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189" w:rsidRDefault="00F73189" w:rsidP="00431AC6">
      <w:pPr>
        <w:pStyle w:val="Pardfaut"/>
        <w:spacing w:before="40" w:after="60" w:line="264" w:lineRule="auto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</w:p>
    <w:p w:rsidR="00431AC6" w:rsidRDefault="00431AC6" w:rsidP="00431AC6">
      <w:pPr>
        <w:pStyle w:val="Pardfaut"/>
        <w:spacing w:before="40" w:after="60" w:line="264" w:lineRule="auto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  <w:r w:rsidRPr="00F73189">
        <w:rPr>
          <w:rFonts w:ascii="Arial" w:hAnsi="Arial" w:cs="Arial"/>
          <w:b/>
          <w:bCs/>
          <w:color w:val="auto"/>
          <w:sz w:val="36"/>
          <w:szCs w:val="36"/>
        </w:rPr>
        <w:t>PROGRAMME DE FORMATION :</w:t>
      </w:r>
    </w:p>
    <w:p w:rsidR="00F73189" w:rsidRPr="00F73189" w:rsidRDefault="00F73189" w:rsidP="00431AC6">
      <w:pPr>
        <w:pStyle w:val="Pardfaut"/>
        <w:spacing w:before="40" w:after="60" w:line="264" w:lineRule="auto"/>
        <w:jc w:val="center"/>
        <w:rPr>
          <w:rFonts w:ascii="Arial" w:hAnsi="Arial" w:cs="Arial"/>
          <w:b/>
          <w:bCs/>
          <w:color w:val="auto"/>
          <w:sz w:val="36"/>
          <w:szCs w:val="36"/>
        </w:rPr>
      </w:pPr>
    </w:p>
    <w:p w:rsidR="00F73189" w:rsidRPr="00A62381" w:rsidRDefault="00A62381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72" w:lineRule="auto"/>
        <w:jc w:val="center"/>
        <w:rPr>
          <w:rFonts w:ascii="Arial" w:hAnsi="Arial" w:cs="Arial"/>
          <w:b/>
          <w:caps/>
          <w:sz w:val="36"/>
          <w:szCs w:val="36"/>
        </w:rPr>
      </w:pPr>
      <w:bookmarkStart w:id="0" w:name="_GoBack"/>
      <w:r w:rsidRPr="00A62381">
        <w:rPr>
          <w:rFonts w:ascii="Arial" w:hAnsi="Arial" w:cs="Arial"/>
          <w:b/>
          <w:caps/>
          <w:sz w:val="36"/>
          <w:szCs w:val="36"/>
        </w:rPr>
        <w:t>Réussir son entretien de vente</w:t>
      </w:r>
      <w:r w:rsidR="003E0DF1" w:rsidRPr="00A62381">
        <w:rPr>
          <w:rFonts w:ascii="Arial" w:hAnsi="Arial" w:cs="Arial"/>
          <w:b/>
          <w:caps/>
          <w:sz w:val="36"/>
          <w:szCs w:val="36"/>
          <w:lang w:val="fr-FR"/>
        </w:rPr>
        <w:t xml:space="preserve"> </w:t>
      </w:r>
    </w:p>
    <w:bookmarkEnd w:id="0"/>
    <w:p w:rsidR="00F73189" w:rsidRPr="00F73189" w:rsidRDefault="00F73189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2"/>
          <w:szCs w:val="22"/>
        </w:rPr>
      </w:pPr>
    </w:p>
    <w:p w:rsidR="00F73189" w:rsidRDefault="00F73189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2"/>
          <w:szCs w:val="22"/>
        </w:rPr>
      </w:pPr>
    </w:p>
    <w:p w:rsidR="00F73189" w:rsidRDefault="00F73189" w:rsidP="00F7318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 w:cs="Arial"/>
          <w:sz w:val="22"/>
          <w:szCs w:val="22"/>
        </w:rPr>
      </w:pPr>
    </w:p>
    <w:p w:rsidR="00F73189" w:rsidRPr="00D56DB3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D56DB3">
        <w:rPr>
          <w:rFonts w:ascii="Arial" w:hAnsi="Arial" w:cs="Arial"/>
          <w:b/>
          <w:bCs/>
          <w:u w:val="single" w:color="000000"/>
        </w:rPr>
        <w:t xml:space="preserve">Client </w:t>
      </w:r>
      <w:r w:rsidRPr="00D56DB3">
        <w:rPr>
          <w:rFonts w:ascii="Arial" w:hAnsi="Arial" w:cs="Arial"/>
          <w:b/>
          <w:bCs/>
          <w:u w:color="000000"/>
        </w:rPr>
        <w:t>:</w:t>
      </w:r>
      <w:r w:rsidRPr="00D56DB3">
        <w:rPr>
          <w:rFonts w:ascii="Arial" w:hAnsi="Arial" w:cs="Arial"/>
          <w:u w:color="000000"/>
        </w:rPr>
        <w:t xml:space="preserve"> Nom des clients </w:t>
      </w:r>
    </w:p>
    <w:p w:rsidR="00F73189" w:rsidRPr="00D56DB3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D56DB3">
        <w:rPr>
          <w:rFonts w:ascii="Arial" w:hAnsi="Arial" w:cs="Arial"/>
          <w:b/>
          <w:bCs/>
          <w:u w:val="single" w:color="000000"/>
        </w:rPr>
        <w:t>Période de formation</w:t>
      </w:r>
      <w:r w:rsidRPr="00D56DB3">
        <w:rPr>
          <w:rFonts w:ascii="Arial" w:hAnsi="Arial" w:cs="Arial"/>
          <w:b/>
          <w:bCs/>
          <w:u w:color="000000"/>
        </w:rPr>
        <w:t xml:space="preserve"> : </w:t>
      </w:r>
      <w:r w:rsidRPr="00D56DB3">
        <w:rPr>
          <w:rFonts w:ascii="Arial" w:hAnsi="Arial" w:cs="Arial"/>
          <w:u w:color="000000"/>
        </w:rPr>
        <w:t xml:space="preserve">Période de formation et nombre d’heures et de jours de formation </w:t>
      </w:r>
    </w:p>
    <w:p w:rsidR="00F73189" w:rsidRPr="00D56DB3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D56DB3">
        <w:rPr>
          <w:rFonts w:ascii="Arial" w:hAnsi="Arial" w:cs="Arial"/>
          <w:b/>
          <w:bCs/>
          <w:u w:val="single" w:color="000000"/>
        </w:rPr>
        <w:t>Durée de formation :</w:t>
      </w:r>
      <w:r w:rsidRPr="00D56DB3">
        <w:rPr>
          <w:rFonts w:ascii="Arial" w:hAnsi="Arial" w:cs="Arial"/>
          <w:b/>
          <w:bCs/>
        </w:rPr>
        <w:t xml:space="preserve"> </w:t>
      </w:r>
      <w:r w:rsidRPr="00D56DB3">
        <w:rPr>
          <w:rFonts w:ascii="Arial" w:hAnsi="Arial" w:cs="Arial"/>
        </w:rPr>
        <w:t xml:space="preserve"> </w:t>
      </w:r>
      <w:r w:rsidRPr="00D56DB3">
        <w:rPr>
          <w:rFonts w:ascii="Arial" w:hAnsi="Arial" w:cs="Arial"/>
          <w:u w:color="000000"/>
        </w:rPr>
        <w:t>combien de temps dure la formation en jour ou en heure</w:t>
      </w:r>
    </w:p>
    <w:p w:rsidR="00F73189" w:rsidRPr="00D56DB3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D56DB3">
        <w:rPr>
          <w:rFonts w:ascii="Arial" w:hAnsi="Arial" w:cs="Arial"/>
          <w:b/>
          <w:bCs/>
          <w:u w:val="single" w:color="000000"/>
        </w:rPr>
        <w:t>Objectif :</w:t>
      </w:r>
      <w:r w:rsidRPr="00D56DB3">
        <w:rPr>
          <w:rFonts w:ascii="Arial" w:hAnsi="Arial" w:cs="Arial"/>
          <w:b/>
          <w:bCs/>
        </w:rPr>
        <w:t xml:space="preserve"> </w:t>
      </w:r>
      <w:r w:rsidRPr="00D56DB3">
        <w:rPr>
          <w:rFonts w:ascii="Arial" w:hAnsi="Arial" w:cs="Arial"/>
          <w:u w:color="000000"/>
          <w:lang w:val="es-ES_tradnl"/>
        </w:rPr>
        <w:t xml:space="preserve">que va </w:t>
      </w:r>
      <w:r w:rsidRPr="00D56DB3">
        <w:rPr>
          <w:rFonts w:ascii="Arial" w:hAnsi="Arial" w:cs="Arial"/>
          <w:u w:color="000000"/>
        </w:rPr>
        <w:t>être capable de faire votre client à l’issue de la formation</w:t>
      </w:r>
      <w:r w:rsidRPr="00D56DB3">
        <w:rPr>
          <w:rFonts w:ascii="Arial" w:hAnsi="Arial" w:cs="Arial"/>
          <w:u w:color="000000"/>
          <w:lang w:val="ru-RU"/>
        </w:rPr>
        <w:t> </w:t>
      </w:r>
      <w:r w:rsidRPr="00D56DB3">
        <w:rPr>
          <w:rFonts w:ascii="Arial" w:hAnsi="Arial" w:cs="Arial"/>
          <w:u w:color="000000"/>
        </w:rPr>
        <w:t xml:space="preserve">? Quelles compétences, métier, ou savoir va-t-il acquérir, dans quelles circonstances va-t-il pourvoir les mettre en œuvre. </w:t>
      </w:r>
    </w:p>
    <w:p w:rsidR="00F73189" w:rsidRPr="00D56DB3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jc w:val="both"/>
        <w:rPr>
          <w:rFonts w:ascii="Arial" w:hAnsi="Arial" w:cs="Arial"/>
          <w:b/>
          <w:bCs/>
          <w:u w:val="single" w:color="000000"/>
        </w:rPr>
      </w:pPr>
      <w:r w:rsidRPr="00D56DB3">
        <w:rPr>
          <w:rFonts w:ascii="Arial" w:hAnsi="Arial" w:cs="Arial"/>
          <w:b/>
          <w:bCs/>
          <w:u w:val="single" w:color="000000"/>
        </w:rPr>
        <w:t>Public visé :</w:t>
      </w:r>
      <w:r w:rsidRPr="00D56DB3">
        <w:rPr>
          <w:rFonts w:ascii="Arial" w:hAnsi="Arial" w:cs="Arial"/>
          <w:b/>
          <w:bCs/>
        </w:rPr>
        <w:t xml:space="preserve"> </w:t>
      </w:r>
      <w:r w:rsidRPr="00D56DB3">
        <w:rPr>
          <w:rFonts w:ascii="Arial" w:hAnsi="Arial" w:cs="Arial"/>
          <w:u w:color="000000"/>
        </w:rPr>
        <w:t>Qui sont les personnes visées par cette formation ?</w:t>
      </w:r>
    </w:p>
    <w:p w:rsidR="00F73189" w:rsidRPr="00D56DB3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jc w:val="both"/>
        <w:rPr>
          <w:rFonts w:ascii="Arial" w:hAnsi="Arial" w:cs="Arial"/>
          <w:b/>
          <w:bCs/>
          <w:u w:val="single" w:color="000000"/>
        </w:rPr>
      </w:pPr>
      <w:r w:rsidRPr="00D56DB3">
        <w:rPr>
          <w:rFonts w:ascii="Arial" w:hAnsi="Arial" w:cs="Arial"/>
          <w:b/>
          <w:bCs/>
          <w:u w:val="single" w:color="000000"/>
        </w:rPr>
        <w:t>Prérequis :</w:t>
      </w:r>
      <w:r w:rsidRPr="00D56DB3">
        <w:rPr>
          <w:rFonts w:ascii="Arial" w:hAnsi="Arial" w:cs="Arial"/>
          <w:b/>
          <w:bCs/>
        </w:rPr>
        <w:t xml:space="preserve"> </w:t>
      </w:r>
      <w:r w:rsidRPr="00D56DB3">
        <w:rPr>
          <w:rFonts w:ascii="Arial" w:hAnsi="Arial" w:cs="Arial"/>
          <w:u w:color="000000"/>
        </w:rPr>
        <w:t>Quelles sont les connaissances de base pour suivre ses formations ?</w:t>
      </w:r>
    </w:p>
    <w:p w:rsidR="00F73189" w:rsidRPr="00D56DB3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D56DB3">
        <w:rPr>
          <w:rFonts w:ascii="Arial" w:hAnsi="Arial" w:cs="Arial"/>
          <w:b/>
          <w:bCs/>
          <w:u w:val="single" w:color="000000"/>
        </w:rPr>
        <w:t>Moyen et modalité :</w:t>
      </w:r>
      <w:r w:rsidRPr="00D56DB3">
        <w:rPr>
          <w:rFonts w:ascii="Arial" w:hAnsi="Arial" w:cs="Arial"/>
          <w:b/>
          <w:bCs/>
        </w:rPr>
        <w:t xml:space="preserve"> </w:t>
      </w:r>
      <w:r w:rsidRPr="00D56DB3">
        <w:rPr>
          <w:rFonts w:ascii="Arial" w:hAnsi="Arial" w:cs="Arial"/>
          <w:u w:color="000000"/>
        </w:rPr>
        <w:t>Comment se déroule la formation</w:t>
      </w:r>
      <w:r w:rsidRPr="00D56DB3">
        <w:rPr>
          <w:rFonts w:ascii="Arial" w:hAnsi="Arial" w:cs="Arial"/>
          <w:u w:color="000000"/>
          <w:lang w:val="ru-RU"/>
        </w:rPr>
        <w:t> </w:t>
      </w:r>
      <w:r w:rsidRPr="00D56DB3">
        <w:rPr>
          <w:rFonts w:ascii="Arial" w:hAnsi="Arial" w:cs="Arial"/>
          <w:u w:color="000000"/>
        </w:rPr>
        <w:t>? Que de la théorie dans une salle, ou de la pratique dans une salle, ou de la pratique dans un endroit prévu à cet effet.</w:t>
      </w:r>
    </w:p>
    <w:p w:rsidR="00F73189" w:rsidRPr="00D56DB3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D56DB3">
        <w:rPr>
          <w:rFonts w:ascii="Arial" w:hAnsi="Arial" w:cs="Arial"/>
          <w:b/>
          <w:bCs/>
          <w:u w:val="single" w:color="000000"/>
        </w:rPr>
        <w:t>Évaluation :</w:t>
      </w:r>
      <w:r w:rsidRPr="00D56DB3">
        <w:rPr>
          <w:rFonts w:ascii="Arial" w:hAnsi="Arial" w:cs="Arial"/>
          <w:b/>
          <w:bCs/>
        </w:rPr>
        <w:t xml:space="preserve"> </w:t>
      </w:r>
      <w:r w:rsidRPr="00D56DB3">
        <w:rPr>
          <w:rFonts w:ascii="Arial" w:hAnsi="Arial" w:cs="Arial"/>
          <w:u w:color="000000"/>
        </w:rPr>
        <w:t>Méthode d’évaluation choisie : sous quelle forme le client valide ses connaissances.</w:t>
      </w:r>
    </w:p>
    <w:p w:rsidR="00F73189" w:rsidRPr="00D56DB3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D56DB3">
        <w:rPr>
          <w:rFonts w:ascii="Arial" w:hAnsi="Arial" w:cs="Arial"/>
          <w:b/>
          <w:bCs/>
          <w:u w:val="single" w:color="000000"/>
        </w:rPr>
        <w:t>Lieu :</w:t>
      </w:r>
      <w:r w:rsidRPr="00D56DB3">
        <w:rPr>
          <w:rFonts w:ascii="Arial" w:hAnsi="Arial" w:cs="Arial"/>
          <w:b/>
          <w:bCs/>
        </w:rPr>
        <w:t xml:space="preserve"> </w:t>
      </w:r>
      <w:r w:rsidRPr="00D56DB3">
        <w:rPr>
          <w:rFonts w:ascii="Arial" w:hAnsi="Arial" w:cs="Arial"/>
          <w:u w:color="000000"/>
        </w:rPr>
        <w:t>Lieu de la formation ou espace de connexion à disposition des clients.</w:t>
      </w:r>
    </w:p>
    <w:p w:rsidR="00F73189" w:rsidRPr="00D56DB3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D56DB3">
        <w:rPr>
          <w:rFonts w:ascii="Arial" w:hAnsi="Arial" w:cs="Arial"/>
          <w:b/>
          <w:bCs/>
          <w:u w:val="single" w:color="000000"/>
        </w:rPr>
        <w:t>Formateur :</w:t>
      </w:r>
      <w:r w:rsidRPr="00D56DB3">
        <w:rPr>
          <w:rFonts w:ascii="Arial" w:hAnsi="Arial" w:cs="Arial"/>
          <w:b/>
          <w:bCs/>
        </w:rPr>
        <w:t xml:space="preserve"> </w:t>
      </w:r>
      <w:r w:rsidRPr="00D56DB3">
        <w:rPr>
          <w:rFonts w:ascii="Arial" w:hAnsi="Arial" w:cs="Arial"/>
          <w:u w:color="000000"/>
        </w:rPr>
        <w:t>Qui est le formateur, et quelles sont ses compétences</w:t>
      </w:r>
      <w:r w:rsidRPr="00D56DB3">
        <w:rPr>
          <w:rFonts w:ascii="Arial" w:hAnsi="Arial" w:cs="Arial"/>
          <w:u w:color="000000"/>
          <w:lang w:val="ru-RU"/>
        </w:rPr>
        <w:t> ?</w:t>
      </w:r>
    </w:p>
    <w:p w:rsidR="00F73189" w:rsidRPr="00D56DB3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D56DB3">
        <w:rPr>
          <w:rFonts w:ascii="Arial" w:hAnsi="Arial" w:cs="Arial"/>
          <w:u w:color="000000"/>
        </w:rPr>
        <w:t>Dans les formations en ligne, il faut mettre en avant les compétences des personnes responsables du suivi de l’élève. Cela peut être le formateur ou une autre personne.</w:t>
      </w:r>
    </w:p>
    <w:p w:rsidR="00F73189" w:rsidRPr="00D56DB3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D56DB3">
        <w:rPr>
          <w:rFonts w:ascii="Arial" w:hAnsi="Arial" w:cs="Arial"/>
          <w:b/>
          <w:bCs/>
          <w:u w:val="single" w:color="000000"/>
        </w:rPr>
        <w:t>Coordonnés de contact du formateur (si en formation en ligne) :</w:t>
      </w:r>
    </w:p>
    <w:p w:rsidR="00F73189" w:rsidRPr="00D56DB3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D56DB3">
        <w:rPr>
          <w:rFonts w:ascii="Arial" w:hAnsi="Arial" w:cs="Arial"/>
          <w:u w:color="000000"/>
        </w:rPr>
        <w:t>Dans les formations en ligne, il faut indiquer comment le client peut contacter le formateur ou la personne en charge de son suivi.</w:t>
      </w:r>
    </w:p>
    <w:p w:rsidR="00F73189" w:rsidRPr="00D56DB3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D56DB3">
        <w:rPr>
          <w:rFonts w:ascii="Arial" w:hAnsi="Arial" w:cs="Arial"/>
          <w:b/>
          <w:bCs/>
          <w:u w:val="single" w:color="000000"/>
          <w:lang w:val="it-IT"/>
        </w:rPr>
        <w:t>Modalit</w:t>
      </w:r>
      <w:r w:rsidRPr="00D56DB3">
        <w:rPr>
          <w:rFonts w:ascii="Arial" w:hAnsi="Arial" w:cs="Arial"/>
          <w:b/>
          <w:bCs/>
          <w:u w:val="single" w:color="000000"/>
        </w:rPr>
        <w:t>é de contact du formateur ( si formation en ligne ) :</w:t>
      </w:r>
    </w:p>
    <w:p w:rsidR="00F73189" w:rsidRPr="00D56DB3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D56DB3">
        <w:rPr>
          <w:rFonts w:ascii="Arial" w:hAnsi="Arial" w:cs="Arial"/>
          <w:u w:color="000000"/>
        </w:rPr>
        <w:t xml:space="preserve">Dans une formation en ligne, il faut expliquer comment le formateur / accompagnateur peut être contacté. Quelles périodes de contact, quels outils (chat, forum, mail, etc.) et sous quels délais il doit répondre. </w:t>
      </w:r>
    </w:p>
    <w:p w:rsidR="00F73189" w:rsidRPr="00D56DB3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D56DB3">
        <w:rPr>
          <w:rFonts w:ascii="Arial" w:hAnsi="Arial" w:cs="Arial"/>
          <w:b/>
          <w:bCs/>
          <w:u w:val="single" w:color="000000"/>
        </w:rPr>
        <w:t xml:space="preserve">Méthode de suivi pédagogique si formation en ligne : </w:t>
      </w:r>
    </w:p>
    <w:p w:rsidR="00F73189" w:rsidRPr="00D56DB3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D56DB3">
        <w:rPr>
          <w:rFonts w:ascii="Arial" w:hAnsi="Arial" w:cs="Arial"/>
          <w:u w:color="000000"/>
        </w:rPr>
        <w:t>Dans une formation en ligne, il y a obligatoirement un suivi pédagogique. Il faut donc expliquer comment vous allez le mettre en œuvre. Exemple : regroupement toute les semaines dans une classe, sur une web-conférence.</w:t>
      </w:r>
    </w:p>
    <w:p w:rsidR="00F73189" w:rsidRPr="00D56DB3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b/>
          <w:bCs/>
          <w:u w:val="single" w:color="000000"/>
        </w:rPr>
      </w:pPr>
      <w:r w:rsidRPr="00D56DB3">
        <w:rPr>
          <w:rFonts w:ascii="Arial" w:hAnsi="Arial" w:cs="Arial"/>
          <w:b/>
          <w:bCs/>
          <w:u w:val="single" w:color="000000"/>
        </w:rPr>
        <w:t>Lieu au cas o</w:t>
      </w:r>
      <w:r w:rsidRPr="00D56DB3">
        <w:rPr>
          <w:rFonts w:ascii="Arial" w:hAnsi="Arial" w:cs="Arial"/>
          <w:b/>
          <w:bCs/>
          <w:u w:val="single" w:color="000000"/>
          <w:lang w:val="it-IT"/>
        </w:rPr>
        <w:t xml:space="preserve">ù </w:t>
      </w:r>
      <w:r w:rsidRPr="00D56DB3">
        <w:rPr>
          <w:rFonts w:ascii="Arial" w:hAnsi="Arial" w:cs="Arial"/>
          <w:b/>
          <w:bCs/>
          <w:u w:val="single" w:color="000000"/>
        </w:rPr>
        <w:t>le client n’a pas accès à internet (si formation en ligne) :</w:t>
      </w:r>
    </w:p>
    <w:p w:rsidR="00F73189" w:rsidRDefault="00F73189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  <w:r w:rsidRPr="00D56DB3">
        <w:rPr>
          <w:rFonts w:ascii="Arial" w:hAnsi="Arial" w:cs="Arial"/>
          <w:u w:color="000000"/>
        </w:rPr>
        <w:t>Il faut pouvoir donner un lieu o</w:t>
      </w:r>
      <w:r w:rsidRPr="00D56DB3">
        <w:rPr>
          <w:rFonts w:ascii="Arial" w:hAnsi="Arial" w:cs="Arial"/>
          <w:u w:color="000000"/>
          <w:lang w:val="it-IT"/>
        </w:rPr>
        <w:t xml:space="preserve">ù </w:t>
      </w:r>
      <w:r w:rsidRPr="00D56DB3">
        <w:rPr>
          <w:rFonts w:ascii="Arial" w:hAnsi="Arial" w:cs="Arial"/>
          <w:u w:color="000000"/>
        </w:rPr>
        <w:t>le client va pouvoir aller se connecter pour suivre la formation s’il n’a pas internet chez lui.</w:t>
      </w:r>
    </w:p>
    <w:p w:rsidR="00A62381" w:rsidRDefault="00A62381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</w:p>
    <w:p w:rsidR="00A62381" w:rsidRDefault="00A62381" w:rsidP="00F73189">
      <w:pPr>
        <w:pStyle w:val="Pardfau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640"/>
        </w:tabs>
        <w:spacing w:after="140"/>
        <w:rPr>
          <w:rFonts w:ascii="Arial" w:hAnsi="Arial" w:cs="Arial"/>
          <w:u w:color="000000"/>
        </w:rPr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id w:val="-1244339616"/>
        <w:docPartObj>
          <w:docPartGallery w:val="Table of Contents"/>
          <w:docPartUnique/>
        </w:docPartObj>
      </w:sdtPr>
      <w:sdtEndPr>
        <w:rPr>
          <w:rFonts w:ascii="Times New Roman" w:eastAsia="Arial Unicode MS" w:hAnsi="Times New Roman" w:cs="Times New Roman"/>
          <w:bdr w:val="nil"/>
          <w:lang w:val="en-US" w:eastAsia="en-US"/>
        </w:rPr>
      </w:sdtEndPr>
      <w:sdtContent>
        <w:p w:rsidR="00A62381" w:rsidRPr="00E234E5" w:rsidRDefault="00A62381" w:rsidP="00A62381">
          <w:pPr>
            <w:pStyle w:val="En-ttedetabledesmatires"/>
            <w:spacing w:before="0" w:line="240" w:lineRule="auto"/>
            <w:rPr>
              <w:rFonts w:ascii="Helvetica" w:hAnsi="Helvetica"/>
              <w:b w:val="0"/>
              <w:noProof/>
            </w:rPr>
          </w:pPr>
          <w:r w:rsidRPr="00E234E5">
            <w:rPr>
              <w:rFonts w:ascii="Helvetica" w:hAnsi="Helvetica"/>
              <w:b w:val="0"/>
              <w:bCs w:val="0"/>
            </w:rPr>
            <w:fldChar w:fldCharType="begin"/>
          </w:r>
          <w:r w:rsidRPr="00E234E5">
            <w:rPr>
              <w:rFonts w:ascii="Helvetica" w:hAnsi="Helvetica"/>
            </w:rPr>
            <w:instrText xml:space="preserve"> TOC \o "1-3" \h \z \u </w:instrText>
          </w:r>
          <w:r w:rsidRPr="00E234E5">
            <w:rPr>
              <w:rFonts w:ascii="Helvetica" w:hAnsi="Helvetica"/>
              <w:b w:val="0"/>
              <w:bCs w:val="0"/>
            </w:rPr>
            <w:fldChar w:fldCharType="separate"/>
          </w:r>
        </w:p>
        <w:p w:rsidR="00A62381" w:rsidRPr="00E234E5" w:rsidRDefault="00A62381" w:rsidP="00A62381">
          <w:pPr>
            <w:pStyle w:val="TM1"/>
          </w:pPr>
          <w:hyperlink w:anchor="_Toc356986618" w:history="1">
            <w:r w:rsidRPr="00E234E5">
              <w:rPr>
                <w:rStyle w:val="Lienhypertexte"/>
                <w:b/>
              </w:rPr>
              <w:t>I.</w:t>
            </w:r>
            <w:r w:rsidRPr="00E234E5">
              <w:tab/>
            </w:r>
            <w:r w:rsidRPr="00E234E5">
              <w:rPr>
                <w:rStyle w:val="Lienhypertexte"/>
                <w:b/>
              </w:rPr>
              <w:t>Préparer son entretien de vente</w:t>
            </w:r>
            <w:r w:rsidRPr="00E234E5">
              <w:rPr>
                <w:webHidden/>
              </w:rPr>
              <w:tab/>
            </w:r>
            <w:r w:rsidRPr="00E234E5">
              <w:rPr>
                <w:b/>
                <w:webHidden/>
              </w:rPr>
              <w:fldChar w:fldCharType="begin"/>
            </w:r>
            <w:r w:rsidRPr="00E234E5">
              <w:rPr>
                <w:b/>
                <w:webHidden/>
              </w:rPr>
              <w:instrText xml:space="preserve"> PAGEREF _Toc356986618 \h </w:instrText>
            </w:r>
            <w:r w:rsidRPr="00E234E5">
              <w:rPr>
                <w:b/>
                <w:webHidden/>
              </w:rPr>
            </w:r>
            <w:r w:rsidRPr="00E234E5">
              <w:rPr>
                <w:b/>
                <w:webHidden/>
              </w:rPr>
              <w:fldChar w:fldCharType="separate"/>
            </w:r>
            <w:r w:rsidRPr="00E234E5">
              <w:rPr>
                <w:b/>
                <w:webHidden/>
              </w:rPr>
              <w:t>3</w:t>
            </w:r>
            <w:r w:rsidRPr="00E234E5">
              <w:rPr>
                <w:b/>
                <w:webHidden/>
              </w:rPr>
              <w:fldChar w:fldCharType="end"/>
            </w:r>
          </w:hyperlink>
        </w:p>
        <w:p w:rsidR="00A62381" w:rsidRPr="00E234E5" w:rsidRDefault="00A62381" w:rsidP="00A62381">
          <w:pPr>
            <w:pStyle w:val="TM2"/>
            <w:tabs>
              <w:tab w:val="left" w:pos="660"/>
              <w:tab w:val="right" w:leader="dot" w:pos="9054"/>
            </w:tabs>
            <w:rPr>
              <w:rFonts w:ascii="Helvetica" w:hAnsi="Helvetica"/>
              <w:noProof/>
            </w:rPr>
          </w:pPr>
          <w:hyperlink w:anchor="_Toc356986619" w:history="1">
            <w:r w:rsidRPr="00E234E5">
              <w:rPr>
                <w:rStyle w:val="Lienhypertexte"/>
                <w:rFonts w:ascii="Helvetica" w:hAnsi="Helvetica"/>
                <w:noProof/>
              </w:rPr>
              <w:t>1)</w:t>
            </w:r>
            <w:r w:rsidRPr="00E234E5">
              <w:rPr>
                <w:rFonts w:ascii="Helvetica" w:hAnsi="Helvetica"/>
                <w:noProof/>
              </w:rPr>
              <w:tab/>
            </w:r>
            <w:r w:rsidRPr="00E234E5">
              <w:rPr>
                <w:rStyle w:val="Lienhypertexte"/>
                <w:rFonts w:ascii="Helvetica" w:hAnsi="Helvetica"/>
                <w:noProof/>
              </w:rPr>
              <w:t>Renseigner vous sur votre client</w:t>
            </w:r>
            <w:r w:rsidRPr="00E234E5">
              <w:rPr>
                <w:rFonts w:ascii="Helvetica" w:hAnsi="Helvetica"/>
                <w:noProof/>
                <w:webHidden/>
              </w:rPr>
              <w:tab/>
            </w:r>
            <w:r w:rsidRPr="00E234E5">
              <w:rPr>
                <w:rFonts w:ascii="Helvetica" w:hAnsi="Helvetica"/>
                <w:noProof/>
                <w:webHidden/>
              </w:rPr>
              <w:fldChar w:fldCharType="begin"/>
            </w:r>
            <w:r w:rsidRPr="00E234E5">
              <w:rPr>
                <w:rFonts w:ascii="Helvetica" w:hAnsi="Helvetica"/>
                <w:noProof/>
                <w:webHidden/>
              </w:rPr>
              <w:instrText xml:space="preserve"> PAGEREF _Toc356986619 \h </w:instrText>
            </w:r>
            <w:r w:rsidRPr="00E234E5">
              <w:rPr>
                <w:rFonts w:ascii="Helvetica" w:hAnsi="Helvetica"/>
                <w:noProof/>
                <w:webHidden/>
              </w:rPr>
            </w:r>
            <w:r w:rsidRPr="00E234E5">
              <w:rPr>
                <w:rFonts w:ascii="Helvetica" w:hAnsi="Helvetica"/>
                <w:noProof/>
                <w:webHidden/>
              </w:rPr>
              <w:fldChar w:fldCharType="separate"/>
            </w:r>
            <w:r w:rsidRPr="00E234E5">
              <w:rPr>
                <w:rFonts w:ascii="Helvetica" w:hAnsi="Helvetica"/>
                <w:noProof/>
                <w:webHidden/>
              </w:rPr>
              <w:t>3</w:t>
            </w:r>
            <w:r w:rsidRPr="00E234E5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:rsidR="00A62381" w:rsidRPr="00E234E5" w:rsidRDefault="00A62381" w:rsidP="00A62381">
          <w:pPr>
            <w:pStyle w:val="TM2"/>
            <w:tabs>
              <w:tab w:val="left" w:pos="660"/>
              <w:tab w:val="right" w:leader="dot" w:pos="9054"/>
            </w:tabs>
            <w:rPr>
              <w:rFonts w:ascii="Helvetica" w:hAnsi="Helvetica"/>
              <w:noProof/>
            </w:rPr>
          </w:pPr>
          <w:hyperlink w:anchor="_Toc356986620" w:history="1">
            <w:r w:rsidRPr="00E234E5">
              <w:rPr>
                <w:rStyle w:val="Lienhypertexte"/>
                <w:rFonts w:ascii="Helvetica" w:hAnsi="Helvetica"/>
                <w:noProof/>
              </w:rPr>
              <w:t>2)</w:t>
            </w:r>
            <w:r w:rsidRPr="00E234E5">
              <w:rPr>
                <w:rFonts w:ascii="Helvetica" w:hAnsi="Helvetica"/>
                <w:noProof/>
              </w:rPr>
              <w:tab/>
            </w:r>
            <w:r w:rsidRPr="00E234E5">
              <w:rPr>
                <w:rStyle w:val="Lienhypertexte"/>
                <w:rFonts w:ascii="Helvetica" w:hAnsi="Helvetica"/>
                <w:noProof/>
              </w:rPr>
              <w:t>Maitriser votre produit</w:t>
            </w:r>
            <w:r w:rsidRPr="00E234E5">
              <w:rPr>
                <w:rFonts w:ascii="Helvetica" w:hAnsi="Helvetica"/>
                <w:noProof/>
                <w:webHidden/>
              </w:rPr>
              <w:tab/>
            </w:r>
            <w:r w:rsidRPr="00E234E5">
              <w:rPr>
                <w:rFonts w:ascii="Helvetica" w:hAnsi="Helvetica"/>
                <w:noProof/>
                <w:webHidden/>
              </w:rPr>
              <w:fldChar w:fldCharType="begin"/>
            </w:r>
            <w:r w:rsidRPr="00E234E5">
              <w:rPr>
                <w:rFonts w:ascii="Helvetica" w:hAnsi="Helvetica"/>
                <w:noProof/>
                <w:webHidden/>
              </w:rPr>
              <w:instrText xml:space="preserve"> PAGEREF _Toc356986620 \h </w:instrText>
            </w:r>
            <w:r w:rsidRPr="00E234E5">
              <w:rPr>
                <w:rFonts w:ascii="Helvetica" w:hAnsi="Helvetica"/>
                <w:noProof/>
                <w:webHidden/>
              </w:rPr>
            </w:r>
            <w:r w:rsidRPr="00E234E5">
              <w:rPr>
                <w:rFonts w:ascii="Helvetica" w:hAnsi="Helvetica"/>
                <w:noProof/>
                <w:webHidden/>
              </w:rPr>
              <w:fldChar w:fldCharType="separate"/>
            </w:r>
            <w:r w:rsidRPr="00E234E5">
              <w:rPr>
                <w:rFonts w:ascii="Helvetica" w:hAnsi="Helvetica"/>
                <w:noProof/>
                <w:webHidden/>
              </w:rPr>
              <w:t>3</w:t>
            </w:r>
            <w:r w:rsidRPr="00E234E5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:rsidR="00A62381" w:rsidRPr="00E234E5" w:rsidRDefault="00A62381" w:rsidP="00A62381">
          <w:pPr>
            <w:pStyle w:val="TM2"/>
            <w:tabs>
              <w:tab w:val="left" w:pos="660"/>
              <w:tab w:val="right" w:leader="dot" w:pos="9054"/>
            </w:tabs>
            <w:rPr>
              <w:rFonts w:ascii="Helvetica" w:hAnsi="Helvetica"/>
              <w:noProof/>
            </w:rPr>
          </w:pPr>
          <w:hyperlink w:anchor="_Toc356986621" w:history="1">
            <w:r w:rsidRPr="00E234E5">
              <w:rPr>
                <w:rStyle w:val="Lienhypertexte"/>
                <w:rFonts w:ascii="Helvetica" w:hAnsi="Helvetica"/>
                <w:noProof/>
              </w:rPr>
              <w:t>3)</w:t>
            </w:r>
            <w:r w:rsidRPr="00E234E5">
              <w:rPr>
                <w:rFonts w:ascii="Helvetica" w:hAnsi="Helvetica"/>
                <w:noProof/>
              </w:rPr>
              <w:tab/>
            </w:r>
            <w:r w:rsidRPr="00E234E5">
              <w:rPr>
                <w:rStyle w:val="Lienhypertexte"/>
                <w:rFonts w:ascii="Helvetica" w:hAnsi="Helvetica"/>
                <w:noProof/>
              </w:rPr>
              <w:t>Vos outils d’aide à la vente</w:t>
            </w:r>
            <w:r w:rsidRPr="00E234E5">
              <w:rPr>
                <w:rFonts w:ascii="Helvetica" w:hAnsi="Helvetica"/>
                <w:noProof/>
                <w:webHidden/>
              </w:rPr>
              <w:tab/>
            </w:r>
            <w:r w:rsidRPr="00E234E5">
              <w:rPr>
                <w:rFonts w:ascii="Helvetica" w:hAnsi="Helvetica"/>
                <w:noProof/>
                <w:webHidden/>
              </w:rPr>
              <w:fldChar w:fldCharType="begin"/>
            </w:r>
            <w:r w:rsidRPr="00E234E5">
              <w:rPr>
                <w:rFonts w:ascii="Helvetica" w:hAnsi="Helvetica"/>
                <w:noProof/>
                <w:webHidden/>
              </w:rPr>
              <w:instrText xml:space="preserve"> PAGEREF _Toc356986621 \h </w:instrText>
            </w:r>
            <w:r w:rsidRPr="00E234E5">
              <w:rPr>
                <w:rFonts w:ascii="Helvetica" w:hAnsi="Helvetica"/>
                <w:noProof/>
                <w:webHidden/>
              </w:rPr>
            </w:r>
            <w:r w:rsidRPr="00E234E5">
              <w:rPr>
                <w:rFonts w:ascii="Helvetica" w:hAnsi="Helvetica"/>
                <w:noProof/>
                <w:webHidden/>
              </w:rPr>
              <w:fldChar w:fldCharType="separate"/>
            </w:r>
            <w:r w:rsidRPr="00E234E5">
              <w:rPr>
                <w:rFonts w:ascii="Helvetica" w:hAnsi="Helvetica"/>
                <w:noProof/>
                <w:webHidden/>
              </w:rPr>
              <w:t>3</w:t>
            </w:r>
            <w:r w:rsidRPr="00E234E5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:rsidR="00A62381" w:rsidRPr="00E234E5" w:rsidRDefault="00A62381" w:rsidP="00A62381">
          <w:pPr>
            <w:pStyle w:val="TM2"/>
            <w:tabs>
              <w:tab w:val="left" w:pos="660"/>
              <w:tab w:val="right" w:leader="dot" w:pos="9054"/>
            </w:tabs>
            <w:rPr>
              <w:rFonts w:ascii="Helvetica" w:hAnsi="Helvetica"/>
              <w:noProof/>
            </w:rPr>
          </w:pPr>
          <w:hyperlink w:anchor="_Toc356986622" w:history="1">
            <w:r w:rsidRPr="00E234E5">
              <w:rPr>
                <w:rStyle w:val="Lienhypertexte"/>
                <w:rFonts w:ascii="Helvetica" w:hAnsi="Helvetica"/>
                <w:noProof/>
              </w:rPr>
              <w:t>4)</w:t>
            </w:r>
            <w:r w:rsidRPr="00E234E5">
              <w:rPr>
                <w:rFonts w:ascii="Helvetica" w:hAnsi="Helvetica"/>
                <w:noProof/>
              </w:rPr>
              <w:tab/>
            </w:r>
            <w:r w:rsidRPr="00E234E5">
              <w:rPr>
                <w:rStyle w:val="Lienhypertexte"/>
                <w:rFonts w:ascii="Helvetica" w:hAnsi="Helvetica"/>
                <w:noProof/>
              </w:rPr>
              <w:t>Plan type : préparation de la visite</w:t>
            </w:r>
            <w:r w:rsidRPr="00E234E5">
              <w:rPr>
                <w:rFonts w:ascii="Helvetica" w:hAnsi="Helvetica"/>
                <w:noProof/>
                <w:webHidden/>
              </w:rPr>
              <w:tab/>
            </w:r>
            <w:r w:rsidRPr="00E234E5">
              <w:rPr>
                <w:rFonts w:ascii="Helvetica" w:hAnsi="Helvetica"/>
                <w:noProof/>
                <w:webHidden/>
              </w:rPr>
              <w:fldChar w:fldCharType="begin"/>
            </w:r>
            <w:r w:rsidRPr="00E234E5">
              <w:rPr>
                <w:rFonts w:ascii="Helvetica" w:hAnsi="Helvetica"/>
                <w:noProof/>
                <w:webHidden/>
              </w:rPr>
              <w:instrText xml:space="preserve"> PAGEREF _Toc356986622 \h </w:instrText>
            </w:r>
            <w:r w:rsidRPr="00E234E5">
              <w:rPr>
                <w:rFonts w:ascii="Helvetica" w:hAnsi="Helvetica"/>
                <w:noProof/>
                <w:webHidden/>
              </w:rPr>
            </w:r>
            <w:r w:rsidRPr="00E234E5">
              <w:rPr>
                <w:rFonts w:ascii="Helvetica" w:hAnsi="Helvetica"/>
                <w:noProof/>
                <w:webHidden/>
              </w:rPr>
              <w:fldChar w:fldCharType="separate"/>
            </w:r>
            <w:r w:rsidRPr="00E234E5">
              <w:rPr>
                <w:rFonts w:ascii="Helvetica" w:hAnsi="Helvetica"/>
                <w:noProof/>
                <w:webHidden/>
              </w:rPr>
              <w:t>3</w:t>
            </w:r>
            <w:r w:rsidRPr="00E234E5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:rsidR="00A62381" w:rsidRPr="00E234E5" w:rsidRDefault="00A62381" w:rsidP="00A62381">
          <w:pPr>
            <w:pStyle w:val="TM2"/>
            <w:tabs>
              <w:tab w:val="left" w:pos="660"/>
              <w:tab w:val="right" w:leader="dot" w:pos="9054"/>
            </w:tabs>
            <w:rPr>
              <w:rFonts w:ascii="Helvetica" w:hAnsi="Helvetica"/>
              <w:noProof/>
            </w:rPr>
          </w:pPr>
          <w:hyperlink w:anchor="_Toc356986623" w:history="1">
            <w:r w:rsidRPr="00E234E5">
              <w:rPr>
                <w:rStyle w:val="Lienhypertexte"/>
                <w:rFonts w:ascii="Helvetica" w:hAnsi="Helvetica"/>
                <w:noProof/>
              </w:rPr>
              <w:t>5)</w:t>
            </w:r>
            <w:r w:rsidRPr="00E234E5">
              <w:rPr>
                <w:rFonts w:ascii="Helvetica" w:hAnsi="Helvetica"/>
                <w:noProof/>
              </w:rPr>
              <w:tab/>
            </w:r>
            <w:r w:rsidRPr="00E234E5">
              <w:rPr>
                <w:rStyle w:val="Lienhypertexte"/>
                <w:rFonts w:ascii="Helvetica" w:hAnsi="Helvetica"/>
                <w:noProof/>
              </w:rPr>
              <w:t>Préparer ses arguments de vente</w:t>
            </w:r>
            <w:r w:rsidRPr="00E234E5">
              <w:rPr>
                <w:rFonts w:ascii="Helvetica" w:hAnsi="Helvetica"/>
                <w:noProof/>
                <w:webHidden/>
              </w:rPr>
              <w:tab/>
            </w:r>
            <w:r w:rsidRPr="00E234E5">
              <w:rPr>
                <w:rFonts w:ascii="Helvetica" w:hAnsi="Helvetica"/>
                <w:noProof/>
                <w:webHidden/>
              </w:rPr>
              <w:fldChar w:fldCharType="begin"/>
            </w:r>
            <w:r w:rsidRPr="00E234E5">
              <w:rPr>
                <w:rFonts w:ascii="Helvetica" w:hAnsi="Helvetica"/>
                <w:noProof/>
                <w:webHidden/>
              </w:rPr>
              <w:instrText xml:space="preserve"> PAGEREF _Toc356986623 \h </w:instrText>
            </w:r>
            <w:r w:rsidRPr="00E234E5">
              <w:rPr>
                <w:rFonts w:ascii="Helvetica" w:hAnsi="Helvetica"/>
                <w:noProof/>
                <w:webHidden/>
              </w:rPr>
            </w:r>
            <w:r w:rsidRPr="00E234E5">
              <w:rPr>
                <w:rFonts w:ascii="Helvetica" w:hAnsi="Helvetica"/>
                <w:noProof/>
                <w:webHidden/>
              </w:rPr>
              <w:fldChar w:fldCharType="separate"/>
            </w:r>
            <w:r w:rsidRPr="00E234E5">
              <w:rPr>
                <w:rFonts w:ascii="Helvetica" w:hAnsi="Helvetica"/>
                <w:noProof/>
                <w:webHidden/>
              </w:rPr>
              <w:t>4</w:t>
            </w:r>
            <w:r w:rsidRPr="00E234E5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:rsidR="00A62381" w:rsidRPr="00E234E5" w:rsidRDefault="00A62381" w:rsidP="00A62381">
          <w:pPr>
            <w:pStyle w:val="TM1"/>
          </w:pPr>
          <w:hyperlink w:anchor="_Toc356986624" w:history="1">
            <w:r w:rsidRPr="00E234E5">
              <w:rPr>
                <w:rStyle w:val="Lienhypertexte"/>
                <w:b/>
              </w:rPr>
              <w:t>II.</w:t>
            </w:r>
            <w:r w:rsidRPr="00E234E5">
              <w:rPr>
                <w:b/>
              </w:rPr>
              <w:tab/>
            </w:r>
            <w:r w:rsidRPr="00E234E5">
              <w:rPr>
                <w:rStyle w:val="Lienhypertexte"/>
                <w:b/>
              </w:rPr>
              <w:t>Se préparer aux éventuels objections du client</w:t>
            </w:r>
            <w:r w:rsidRPr="00E234E5">
              <w:rPr>
                <w:webHidden/>
              </w:rPr>
              <w:tab/>
            </w:r>
            <w:r w:rsidRPr="00E234E5">
              <w:rPr>
                <w:b/>
                <w:webHidden/>
              </w:rPr>
              <w:fldChar w:fldCharType="begin"/>
            </w:r>
            <w:r w:rsidRPr="00E234E5">
              <w:rPr>
                <w:b/>
                <w:webHidden/>
              </w:rPr>
              <w:instrText xml:space="preserve"> PAGEREF _Toc356986624 \h </w:instrText>
            </w:r>
            <w:r w:rsidRPr="00E234E5">
              <w:rPr>
                <w:b/>
                <w:webHidden/>
              </w:rPr>
            </w:r>
            <w:r w:rsidRPr="00E234E5">
              <w:rPr>
                <w:b/>
                <w:webHidden/>
              </w:rPr>
              <w:fldChar w:fldCharType="separate"/>
            </w:r>
            <w:r w:rsidRPr="00E234E5">
              <w:rPr>
                <w:b/>
                <w:webHidden/>
              </w:rPr>
              <w:t>6</w:t>
            </w:r>
            <w:r w:rsidRPr="00E234E5">
              <w:rPr>
                <w:b/>
                <w:webHidden/>
              </w:rPr>
              <w:fldChar w:fldCharType="end"/>
            </w:r>
          </w:hyperlink>
        </w:p>
        <w:p w:rsidR="00A62381" w:rsidRPr="00E234E5" w:rsidRDefault="00A62381" w:rsidP="00A62381">
          <w:pPr>
            <w:pStyle w:val="TM2"/>
            <w:tabs>
              <w:tab w:val="left" w:pos="660"/>
              <w:tab w:val="right" w:leader="dot" w:pos="9054"/>
            </w:tabs>
            <w:rPr>
              <w:rFonts w:ascii="Helvetica" w:hAnsi="Helvetica"/>
              <w:noProof/>
            </w:rPr>
          </w:pPr>
          <w:hyperlink w:anchor="_Toc356986625" w:history="1">
            <w:r w:rsidRPr="00E234E5">
              <w:rPr>
                <w:rStyle w:val="Lienhypertexte"/>
                <w:rFonts w:ascii="Helvetica" w:hAnsi="Helvetica"/>
                <w:noProof/>
              </w:rPr>
              <w:t>1)</w:t>
            </w:r>
            <w:r w:rsidRPr="00E234E5">
              <w:rPr>
                <w:rFonts w:ascii="Helvetica" w:hAnsi="Helvetica"/>
                <w:noProof/>
              </w:rPr>
              <w:tab/>
            </w:r>
            <w:r w:rsidRPr="00E234E5">
              <w:rPr>
                <w:rStyle w:val="Lienhypertexte"/>
                <w:rFonts w:ascii="Helvetica" w:hAnsi="Helvetica"/>
                <w:noProof/>
              </w:rPr>
              <w:t>Les techniques pour réfuter les objections</w:t>
            </w:r>
            <w:r w:rsidRPr="00E234E5">
              <w:rPr>
                <w:rFonts w:ascii="Helvetica" w:hAnsi="Helvetica"/>
                <w:noProof/>
                <w:webHidden/>
              </w:rPr>
              <w:tab/>
            </w:r>
            <w:r w:rsidRPr="00E234E5">
              <w:rPr>
                <w:rFonts w:ascii="Helvetica" w:hAnsi="Helvetica"/>
                <w:noProof/>
                <w:webHidden/>
              </w:rPr>
              <w:fldChar w:fldCharType="begin"/>
            </w:r>
            <w:r w:rsidRPr="00E234E5">
              <w:rPr>
                <w:rFonts w:ascii="Helvetica" w:hAnsi="Helvetica"/>
                <w:noProof/>
                <w:webHidden/>
              </w:rPr>
              <w:instrText xml:space="preserve"> PAGEREF _Toc356986625 \h </w:instrText>
            </w:r>
            <w:r w:rsidRPr="00E234E5">
              <w:rPr>
                <w:rFonts w:ascii="Helvetica" w:hAnsi="Helvetica"/>
                <w:noProof/>
                <w:webHidden/>
              </w:rPr>
            </w:r>
            <w:r w:rsidRPr="00E234E5">
              <w:rPr>
                <w:rFonts w:ascii="Helvetica" w:hAnsi="Helvetica"/>
                <w:noProof/>
                <w:webHidden/>
              </w:rPr>
              <w:fldChar w:fldCharType="separate"/>
            </w:r>
            <w:r w:rsidRPr="00E234E5">
              <w:rPr>
                <w:rFonts w:ascii="Helvetica" w:hAnsi="Helvetica"/>
                <w:noProof/>
                <w:webHidden/>
              </w:rPr>
              <w:t>6</w:t>
            </w:r>
            <w:r w:rsidRPr="00E234E5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:rsidR="00A62381" w:rsidRPr="00E234E5" w:rsidRDefault="00A62381" w:rsidP="00A62381">
          <w:pPr>
            <w:pStyle w:val="TM2"/>
            <w:tabs>
              <w:tab w:val="left" w:pos="660"/>
              <w:tab w:val="right" w:leader="dot" w:pos="9054"/>
            </w:tabs>
            <w:rPr>
              <w:rFonts w:ascii="Helvetica" w:hAnsi="Helvetica"/>
              <w:noProof/>
            </w:rPr>
          </w:pPr>
          <w:hyperlink w:anchor="_Toc356986626" w:history="1">
            <w:r w:rsidRPr="00E234E5">
              <w:rPr>
                <w:rStyle w:val="Lienhypertexte"/>
                <w:rFonts w:ascii="Helvetica" w:hAnsi="Helvetica"/>
                <w:noProof/>
              </w:rPr>
              <w:t>2)</w:t>
            </w:r>
            <w:r w:rsidRPr="00E234E5">
              <w:rPr>
                <w:rFonts w:ascii="Helvetica" w:hAnsi="Helvetica"/>
                <w:noProof/>
              </w:rPr>
              <w:tab/>
            </w:r>
            <w:r w:rsidRPr="00E234E5">
              <w:rPr>
                <w:rStyle w:val="Lienhypertexte"/>
                <w:rFonts w:ascii="Helvetica" w:hAnsi="Helvetica"/>
                <w:noProof/>
              </w:rPr>
              <w:t>Les différentes formes de réfutation</w:t>
            </w:r>
            <w:r w:rsidRPr="00E234E5">
              <w:rPr>
                <w:rFonts w:ascii="Helvetica" w:hAnsi="Helvetica"/>
                <w:noProof/>
                <w:webHidden/>
              </w:rPr>
              <w:tab/>
            </w:r>
            <w:r w:rsidRPr="00E234E5">
              <w:rPr>
                <w:rFonts w:ascii="Helvetica" w:hAnsi="Helvetica"/>
                <w:noProof/>
                <w:webHidden/>
              </w:rPr>
              <w:fldChar w:fldCharType="begin"/>
            </w:r>
            <w:r w:rsidRPr="00E234E5">
              <w:rPr>
                <w:rFonts w:ascii="Helvetica" w:hAnsi="Helvetica"/>
                <w:noProof/>
                <w:webHidden/>
              </w:rPr>
              <w:instrText xml:space="preserve"> PAGEREF _Toc356986626 \h </w:instrText>
            </w:r>
            <w:r w:rsidRPr="00E234E5">
              <w:rPr>
                <w:rFonts w:ascii="Helvetica" w:hAnsi="Helvetica"/>
                <w:noProof/>
                <w:webHidden/>
              </w:rPr>
            </w:r>
            <w:r w:rsidRPr="00E234E5">
              <w:rPr>
                <w:rFonts w:ascii="Helvetica" w:hAnsi="Helvetica"/>
                <w:noProof/>
                <w:webHidden/>
              </w:rPr>
              <w:fldChar w:fldCharType="separate"/>
            </w:r>
            <w:r w:rsidRPr="00E234E5">
              <w:rPr>
                <w:rFonts w:ascii="Helvetica" w:hAnsi="Helvetica"/>
                <w:noProof/>
                <w:webHidden/>
              </w:rPr>
              <w:t>7</w:t>
            </w:r>
            <w:r w:rsidRPr="00E234E5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:rsidR="00A62381" w:rsidRPr="00E234E5" w:rsidRDefault="00A62381" w:rsidP="00A62381">
          <w:pPr>
            <w:pStyle w:val="TM2"/>
            <w:tabs>
              <w:tab w:val="left" w:pos="660"/>
              <w:tab w:val="right" w:leader="dot" w:pos="9054"/>
            </w:tabs>
            <w:rPr>
              <w:rFonts w:ascii="Helvetica" w:hAnsi="Helvetica"/>
              <w:noProof/>
            </w:rPr>
          </w:pPr>
          <w:hyperlink w:anchor="_Toc356986627" w:history="1">
            <w:r w:rsidRPr="00E234E5">
              <w:rPr>
                <w:rStyle w:val="Lienhypertexte"/>
                <w:rFonts w:ascii="Helvetica" w:hAnsi="Helvetica"/>
                <w:noProof/>
              </w:rPr>
              <w:t>3)</w:t>
            </w:r>
            <w:r w:rsidRPr="00E234E5">
              <w:rPr>
                <w:rFonts w:ascii="Helvetica" w:hAnsi="Helvetica"/>
                <w:noProof/>
              </w:rPr>
              <w:tab/>
            </w:r>
            <w:r w:rsidRPr="00E234E5">
              <w:rPr>
                <w:rStyle w:val="Lienhypertexte"/>
                <w:rFonts w:ascii="Helvetica" w:hAnsi="Helvetica"/>
                <w:noProof/>
              </w:rPr>
              <w:t>Attitudes face aux objections</w:t>
            </w:r>
            <w:r w:rsidRPr="00E234E5">
              <w:rPr>
                <w:rFonts w:ascii="Helvetica" w:hAnsi="Helvetica"/>
                <w:noProof/>
                <w:webHidden/>
              </w:rPr>
              <w:tab/>
            </w:r>
            <w:r w:rsidRPr="00E234E5">
              <w:rPr>
                <w:rFonts w:ascii="Helvetica" w:hAnsi="Helvetica"/>
                <w:noProof/>
                <w:webHidden/>
              </w:rPr>
              <w:fldChar w:fldCharType="begin"/>
            </w:r>
            <w:r w:rsidRPr="00E234E5">
              <w:rPr>
                <w:rFonts w:ascii="Helvetica" w:hAnsi="Helvetica"/>
                <w:noProof/>
                <w:webHidden/>
              </w:rPr>
              <w:instrText xml:space="preserve"> PAGEREF _Toc356986627 \h </w:instrText>
            </w:r>
            <w:r w:rsidRPr="00E234E5">
              <w:rPr>
                <w:rFonts w:ascii="Helvetica" w:hAnsi="Helvetica"/>
                <w:noProof/>
                <w:webHidden/>
              </w:rPr>
            </w:r>
            <w:r w:rsidRPr="00E234E5">
              <w:rPr>
                <w:rFonts w:ascii="Helvetica" w:hAnsi="Helvetica"/>
                <w:noProof/>
                <w:webHidden/>
              </w:rPr>
              <w:fldChar w:fldCharType="separate"/>
            </w:r>
            <w:r w:rsidRPr="00E234E5">
              <w:rPr>
                <w:rFonts w:ascii="Helvetica" w:hAnsi="Helvetica"/>
                <w:noProof/>
                <w:webHidden/>
              </w:rPr>
              <w:t>7</w:t>
            </w:r>
            <w:r w:rsidRPr="00E234E5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:rsidR="00A62381" w:rsidRPr="00E234E5" w:rsidRDefault="00A62381" w:rsidP="00A62381">
          <w:pPr>
            <w:pStyle w:val="TM2"/>
            <w:tabs>
              <w:tab w:val="left" w:pos="660"/>
              <w:tab w:val="right" w:leader="dot" w:pos="9054"/>
            </w:tabs>
            <w:rPr>
              <w:rFonts w:ascii="Helvetica" w:hAnsi="Helvetica"/>
              <w:noProof/>
            </w:rPr>
          </w:pPr>
          <w:hyperlink w:anchor="_Toc356986628" w:history="1">
            <w:r w:rsidRPr="00E234E5">
              <w:rPr>
                <w:rStyle w:val="Lienhypertexte"/>
                <w:rFonts w:ascii="Helvetica" w:hAnsi="Helvetica"/>
                <w:noProof/>
              </w:rPr>
              <w:t>4)</w:t>
            </w:r>
            <w:r w:rsidRPr="00E234E5">
              <w:rPr>
                <w:rFonts w:ascii="Helvetica" w:hAnsi="Helvetica"/>
                <w:noProof/>
              </w:rPr>
              <w:tab/>
            </w:r>
            <w:r w:rsidRPr="00E234E5">
              <w:rPr>
                <w:rStyle w:val="Lienhypertexte"/>
                <w:rFonts w:ascii="Helvetica" w:hAnsi="Helvetica"/>
                <w:noProof/>
              </w:rPr>
              <w:t>Les objections prix</w:t>
            </w:r>
            <w:r w:rsidRPr="00E234E5">
              <w:rPr>
                <w:rFonts w:ascii="Helvetica" w:hAnsi="Helvetica"/>
                <w:noProof/>
                <w:webHidden/>
              </w:rPr>
              <w:tab/>
            </w:r>
            <w:r w:rsidRPr="00E234E5">
              <w:rPr>
                <w:rFonts w:ascii="Helvetica" w:hAnsi="Helvetica"/>
                <w:noProof/>
                <w:webHidden/>
              </w:rPr>
              <w:fldChar w:fldCharType="begin"/>
            </w:r>
            <w:r w:rsidRPr="00E234E5">
              <w:rPr>
                <w:rFonts w:ascii="Helvetica" w:hAnsi="Helvetica"/>
                <w:noProof/>
                <w:webHidden/>
              </w:rPr>
              <w:instrText xml:space="preserve"> PAGEREF _Toc356986628 \h </w:instrText>
            </w:r>
            <w:r w:rsidRPr="00E234E5">
              <w:rPr>
                <w:rFonts w:ascii="Helvetica" w:hAnsi="Helvetica"/>
                <w:noProof/>
                <w:webHidden/>
              </w:rPr>
            </w:r>
            <w:r w:rsidRPr="00E234E5">
              <w:rPr>
                <w:rFonts w:ascii="Helvetica" w:hAnsi="Helvetica"/>
                <w:noProof/>
                <w:webHidden/>
              </w:rPr>
              <w:fldChar w:fldCharType="separate"/>
            </w:r>
            <w:r w:rsidRPr="00E234E5">
              <w:rPr>
                <w:rFonts w:ascii="Helvetica" w:hAnsi="Helvetica"/>
                <w:noProof/>
                <w:webHidden/>
              </w:rPr>
              <w:t>7</w:t>
            </w:r>
            <w:r w:rsidRPr="00E234E5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:rsidR="00A62381" w:rsidRPr="00E234E5" w:rsidRDefault="00A62381" w:rsidP="00A62381">
          <w:pPr>
            <w:pStyle w:val="TM1"/>
          </w:pPr>
          <w:hyperlink w:anchor="_Toc356986629" w:history="1">
            <w:r w:rsidRPr="00E234E5">
              <w:rPr>
                <w:rStyle w:val="Lienhypertexte"/>
                <w:b/>
              </w:rPr>
              <w:t>III.</w:t>
            </w:r>
            <w:r w:rsidRPr="00E234E5">
              <w:rPr>
                <w:b/>
              </w:rPr>
              <w:tab/>
            </w:r>
            <w:r w:rsidRPr="00E234E5">
              <w:rPr>
                <w:rStyle w:val="Lienhypertexte"/>
                <w:b/>
              </w:rPr>
              <w:t>Se faire accepter en tant que vendeur</w:t>
            </w:r>
            <w:r w:rsidRPr="00E234E5">
              <w:rPr>
                <w:webHidden/>
              </w:rPr>
              <w:tab/>
            </w:r>
            <w:r w:rsidRPr="00E234E5">
              <w:rPr>
                <w:b/>
                <w:webHidden/>
              </w:rPr>
              <w:fldChar w:fldCharType="begin"/>
            </w:r>
            <w:r w:rsidRPr="00E234E5">
              <w:rPr>
                <w:b/>
                <w:webHidden/>
              </w:rPr>
              <w:instrText xml:space="preserve"> PAGEREF _Toc356986629 \h </w:instrText>
            </w:r>
            <w:r w:rsidRPr="00E234E5">
              <w:rPr>
                <w:b/>
                <w:webHidden/>
              </w:rPr>
            </w:r>
            <w:r w:rsidRPr="00E234E5">
              <w:rPr>
                <w:b/>
                <w:webHidden/>
              </w:rPr>
              <w:fldChar w:fldCharType="separate"/>
            </w:r>
            <w:r w:rsidRPr="00E234E5">
              <w:rPr>
                <w:b/>
                <w:webHidden/>
              </w:rPr>
              <w:t>10</w:t>
            </w:r>
            <w:r w:rsidRPr="00E234E5">
              <w:rPr>
                <w:b/>
                <w:webHidden/>
              </w:rPr>
              <w:fldChar w:fldCharType="end"/>
            </w:r>
          </w:hyperlink>
        </w:p>
        <w:p w:rsidR="00A62381" w:rsidRPr="00E234E5" w:rsidRDefault="00A62381" w:rsidP="00A62381">
          <w:pPr>
            <w:pStyle w:val="TM2"/>
            <w:tabs>
              <w:tab w:val="left" w:pos="660"/>
              <w:tab w:val="right" w:leader="dot" w:pos="9054"/>
            </w:tabs>
            <w:rPr>
              <w:rFonts w:ascii="Helvetica" w:hAnsi="Helvetica"/>
              <w:noProof/>
            </w:rPr>
          </w:pPr>
          <w:hyperlink w:anchor="_Toc356986630" w:history="1">
            <w:r w:rsidRPr="00E234E5">
              <w:rPr>
                <w:rStyle w:val="Lienhypertexte"/>
                <w:rFonts w:ascii="Helvetica" w:hAnsi="Helvetica"/>
                <w:noProof/>
              </w:rPr>
              <w:t>1)</w:t>
            </w:r>
            <w:r w:rsidRPr="00E234E5">
              <w:rPr>
                <w:rFonts w:ascii="Helvetica" w:hAnsi="Helvetica"/>
                <w:noProof/>
              </w:rPr>
              <w:tab/>
            </w:r>
            <w:r w:rsidRPr="00E234E5">
              <w:rPr>
                <w:rStyle w:val="Lienhypertexte"/>
                <w:rFonts w:ascii="Helvetica" w:hAnsi="Helvetica"/>
                <w:noProof/>
              </w:rPr>
              <w:t>Briser la glace</w:t>
            </w:r>
            <w:r w:rsidRPr="00E234E5">
              <w:rPr>
                <w:rFonts w:ascii="Helvetica" w:hAnsi="Helvetica"/>
                <w:noProof/>
                <w:webHidden/>
              </w:rPr>
              <w:tab/>
            </w:r>
            <w:r w:rsidRPr="00E234E5">
              <w:rPr>
                <w:rFonts w:ascii="Helvetica" w:hAnsi="Helvetica"/>
                <w:noProof/>
                <w:webHidden/>
              </w:rPr>
              <w:fldChar w:fldCharType="begin"/>
            </w:r>
            <w:r w:rsidRPr="00E234E5">
              <w:rPr>
                <w:rFonts w:ascii="Helvetica" w:hAnsi="Helvetica"/>
                <w:noProof/>
                <w:webHidden/>
              </w:rPr>
              <w:instrText xml:space="preserve"> PAGEREF _Toc356986630 \h </w:instrText>
            </w:r>
            <w:r w:rsidRPr="00E234E5">
              <w:rPr>
                <w:rFonts w:ascii="Helvetica" w:hAnsi="Helvetica"/>
                <w:noProof/>
                <w:webHidden/>
              </w:rPr>
            </w:r>
            <w:r w:rsidRPr="00E234E5">
              <w:rPr>
                <w:rFonts w:ascii="Helvetica" w:hAnsi="Helvetica"/>
                <w:noProof/>
                <w:webHidden/>
              </w:rPr>
              <w:fldChar w:fldCharType="separate"/>
            </w:r>
            <w:r w:rsidRPr="00E234E5">
              <w:rPr>
                <w:rFonts w:ascii="Helvetica" w:hAnsi="Helvetica"/>
                <w:noProof/>
                <w:webHidden/>
              </w:rPr>
              <w:t>10</w:t>
            </w:r>
            <w:r w:rsidRPr="00E234E5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:rsidR="00A62381" w:rsidRPr="00E234E5" w:rsidRDefault="00A62381" w:rsidP="00A62381">
          <w:pPr>
            <w:pStyle w:val="TM2"/>
            <w:tabs>
              <w:tab w:val="left" w:pos="660"/>
              <w:tab w:val="right" w:leader="dot" w:pos="9054"/>
            </w:tabs>
            <w:rPr>
              <w:rFonts w:ascii="Helvetica" w:hAnsi="Helvetica"/>
              <w:noProof/>
            </w:rPr>
          </w:pPr>
          <w:hyperlink w:anchor="_Toc356986631" w:history="1">
            <w:r w:rsidRPr="00E234E5">
              <w:rPr>
                <w:rStyle w:val="Lienhypertexte"/>
                <w:rFonts w:ascii="Helvetica" w:hAnsi="Helvetica"/>
                <w:noProof/>
              </w:rPr>
              <w:t>2)</w:t>
            </w:r>
            <w:r w:rsidRPr="00E234E5">
              <w:rPr>
                <w:rFonts w:ascii="Helvetica" w:hAnsi="Helvetica"/>
                <w:noProof/>
              </w:rPr>
              <w:tab/>
            </w:r>
            <w:r w:rsidRPr="00E234E5">
              <w:rPr>
                <w:rStyle w:val="Lienhypertexte"/>
                <w:rFonts w:ascii="Helvetica" w:hAnsi="Helvetica"/>
                <w:noProof/>
              </w:rPr>
              <w:t>Créer un climat propice aux affaires</w:t>
            </w:r>
            <w:r w:rsidRPr="00E234E5">
              <w:rPr>
                <w:rFonts w:ascii="Helvetica" w:hAnsi="Helvetica"/>
                <w:noProof/>
                <w:webHidden/>
              </w:rPr>
              <w:tab/>
            </w:r>
            <w:r w:rsidRPr="00E234E5">
              <w:rPr>
                <w:rFonts w:ascii="Helvetica" w:hAnsi="Helvetica"/>
                <w:noProof/>
                <w:webHidden/>
              </w:rPr>
              <w:fldChar w:fldCharType="begin"/>
            </w:r>
            <w:r w:rsidRPr="00E234E5">
              <w:rPr>
                <w:rFonts w:ascii="Helvetica" w:hAnsi="Helvetica"/>
                <w:noProof/>
                <w:webHidden/>
              </w:rPr>
              <w:instrText xml:space="preserve"> PAGEREF _Toc356986631 \h </w:instrText>
            </w:r>
            <w:r w:rsidRPr="00E234E5">
              <w:rPr>
                <w:rFonts w:ascii="Helvetica" w:hAnsi="Helvetica"/>
                <w:noProof/>
                <w:webHidden/>
              </w:rPr>
            </w:r>
            <w:r w:rsidRPr="00E234E5">
              <w:rPr>
                <w:rFonts w:ascii="Helvetica" w:hAnsi="Helvetica"/>
                <w:noProof/>
                <w:webHidden/>
              </w:rPr>
              <w:fldChar w:fldCharType="separate"/>
            </w:r>
            <w:r w:rsidRPr="00E234E5">
              <w:rPr>
                <w:rFonts w:ascii="Helvetica" w:hAnsi="Helvetica"/>
                <w:noProof/>
                <w:webHidden/>
              </w:rPr>
              <w:t>10</w:t>
            </w:r>
            <w:r w:rsidRPr="00E234E5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:rsidR="00A62381" w:rsidRPr="00E234E5" w:rsidRDefault="00A62381" w:rsidP="00A62381">
          <w:pPr>
            <w:pStyle w:val="TM2"/>
            <w:tabs>
              <w:tab w:val="left" w:pos="660"/>
              <w:tab w:val="right" w:leader="dot" w:pos="9054"/>
            </w:tabs>
            <w:rPr>
              <w:rFonts w:ascii="Helvetica" w:hAnsi="Helvetica"/>
              <w:noProof/>
            </w:rPr>
          </w:pPr>
          <w:hyperlink w:anchor="_Toc356986632" w:history="1">
            <w:r w:rsidRPr="00E234E5">
              <w:rPr>
                <w:rStyle w:val="Lienhypertexte"/>
                <w:rFonts w:ascii="Helvetica" w:hAnsi="Helvetica"/>
                <w:noProof/>
              </w:rPr>
              <w:t>3)</w:t>
            </w:r>
            <w:r w:rsidRPr="00E234E5">
              <w:rPr>
                <w:rFonts w:ascii="Helvetica" w:hAnsi="Helvetica"/>
                <w:noProof/>
              </w:rPr>
              <w:tab/>
            </w:r>
            <w:r w:rsidRPr="00E234E5">
              <w:rPr>
                <w:rStyle w:val="Lienhypertexte"/>
                <w:rFonts w:ascii="Helvetica" w:hAnsi="Helvetica"/>
                <w:noProof/>
              </w:rPr>
              <w:t>Les qualités fondamentales du commercial</w:t>
            </w:r>
            <w:r w:rsidRPr="00E234E5">
              <w:rPr>
                <w:rFonts w:ascii="Helvetica" w:hAnsi="Helvetica"/>
                <w:noProof/>
                <w:webHidden/>
              </w:rPr>
              <w:tab/>
            </w:r>
            <w:r w:rsidRPr="00E234E5">
              <w:rPr>
                <w:rFonts w:ascii="Helvetica" w:hAnsi="Helvetica"/>
                <w:noProof/>
                <w:webHidden/>
              </w:rPr>
              <w:fldChar w:fldCharType="begin"/>
            </w:r>
            <w:r w:rsidRPr="00E234E5">
              <w:rPr>
                <w:rFonts w:ascii="Helvetica" w:hAnsi="Helvetica"/>
                <w:noProof/>
                <w:webHidden/>
              </w:rPr>
              <w:instrText xml:space="preserve"> PAGEREF _Toc356986632 \h </w:instrText>
            </w:r>
            <w:r w:rsidRPr="00E234E5">
              <w:rPr>
                <w:rFonts w:ascii="Helvetica" w:hAnsi="Helvetica"/>
                <w:noProof/>
                <w:webHidden/>
              </w:rPr>
            </w:r>
            <w:r w:rsidRPr="00E234E5">
              <w:rPr>
                <w:rFonts w:ascii="Helvetica" w:hAnsi="Helvetica"/>
                <w:noProof/>
                <w:webHidden/>
              </w:rPr>
              <w:fldChar w:fldCharType="separate"/>
            </w:r>
            <w:r w:rsidRPr="00E234E5">
              <w:rPr>
                <w:rFonts w:ascii="Helvetica" w:hAnsi="Helvetica"/>
                <w:noProof/>
                <w:webHidden/>
              </w:rPr>
              <w:t>12</w:t>
            </w:r>
            <w:r w:rsidRPr="00E234E5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:rsidR="00A62381" w:rsidRPr="00E234E5" w:rsidRDefault="00A62381" w:rsidP="00A62381">
          <w:pPr>
            <w:pStyle w:val="TM1"/>
          </w:pPr>
          <w:hyperlink w:anchor="_Toc356986633" w:history="1">
            <w:r w:rsidRPr="00E234E5">
              <w:rPr>
                <w:rStyle w:val="Lienhypertexte"/>
                <w:b/>
              </w:rPr>
              <w:t>IV.</w:t>
            </w:r>
            <w:r w:rsidRPr="00E234E5">
              <w:tab/>
            </w:r>
            <w:r w:rsidRPr="00E234E5">
              <w:rPr>
                <w:rStyle w:val="Lienhypertexte"/>
                <w:b/>
              </w:rPr>
              <w:t>Ecouter son client</w:t>
            </w:r>
            <w:r w:rsidRPr="00E234E5">
              <w:rPr>
                <w:webHidden/>
              </w:rPr>
              <w:tab/>
            </w:r>
            <w:r w:rsidRPr="00E234E5">
              <w:rPr>
                <w:b/>
                <w:webHidden/>
              </w:rPr>
              <w:fldChar w:fldCharType="begin"/>
            </w:r>
            <w:r w:rsidRPr="00E234E5">
              <w:rPr>
                <w:b/>
                <w:webHidden/>
              </w:rPr>
              <w:instrText xml:space="preserve"> PAGEREF _Toc356986633 \h </w:instrText>
            </w:r>
            <w:r w:rsidRPr="00E234E5">
              <w:rPr>
                <w:b/>
                <w:webHidden/>
              </w:rPr>
            </w:r>
            <w:r w:rsidRPr="00E234E5">
              <w:rPr>
                <w:b/>
                <w:webHidden/>
              </w:rPr>
              <w:fldChar w:fldCharType="separate"/>
            </w:r>
            <w:r w:rsidRPr="00E234E5">
              <w:rPr>
                <w:b/>
                <w:webHidden/>
              </w:rPr>
              <w:t>12</w:t>
            </w:r>
            <w:r w:rsidRPr="00E234E5">
              <w:rPr>
                <w:b/>
                <w:webHidden/>
              </w:rPr>
              <w:fldChar w:fldCharType="end"/>
            </w:r>
          </w:hyperlink>
        </w:p>
        <w:p w:rsidR="00A62381" w:rsidRPr="00E234E5" w:rsidRDefault="00A62381" w:rsidP="00A62381">
          <w:pPr>
            <w:pStyle w:val="TM2"/>
            <w:tabs>
              <w:tab w:val="left" w:pos="660"/>
              <w:tab w:val="right" w:leader="dot" w:pos="9054"/>
            </w:tabs>
            <w:rPr>
              <w:rFonts w:ascii="Helvetica" w:hAnsi="Helvetica"/>
              <w:noProof/>
            </w:rPr>
          </w:pPr>
          <w:hyperlink w:anchor="_Toc356986634" w:history="1">
            <w:r w:rsidRPr="00E234E5">
              <w:rPr>
                <w:rStyle w:val="Lienhypertexte"/>
                <w:rFonts w:ascii="Helvetica" w:hAnsi="Helvetica"/>
                <w:noProof/>
              </w:rPr>
              <w:t>1)</w:t>
            </w:r>
            <w:r w:rsidRPr="00E234E5">
              <w:rPr>
                <w:rFonts w:ascii="Helvetica" w:hAnsi="Helvetica"/>
                <w:noProof/>
              </w:rPr>
              <w:tab/>
            </w:r>
            <w:r w:rsidRPr="00E234E5">
              <w:rPr>
                <w:rStyle w:val="Lienhypertexte"/>
                <w:rFonts w:ascii="Helvetica" w:hAnsi="Helvetica"/>
                <w:noProof/>
              </w:rPr>
              <w:t>La relation client</w:t>
            </w:r>
            <w:r w:rsidRPr="00E234E5">
              <w:rPr>
                <w:rFonts w:ascii="Helvetica" w:hAnsi="Helvetica"/>
                <w:noProof/>
                <w:webHidden/>
              </w:rPr>
              <w:tab/>
            </w:r>
            <w:r w:rsidRPr="00E234E5">
              <w:rPr>
                <w:rFonts w:ascii="Helvetica" w:hAnsi="Helvetica"/>
                <w:noProof/>
                <w:webHidden/>
              </w:rPr>
              <w:fldChar w:fldCharType="begin"/>
            </w:r>
            <w:r w:rsidRPr="00E234E5">
              <w:rPr>
                <w:rFonts w:ascii="Helvetica" w:hAnsi="Helvetica"/>
                <w:noProof/>
                <w:webHidden/>
              </w:rPr>
              <w:instrText xml:space="preserve"> PAGEREF _Toc356986634 \h </w:instrText>
            </w:r>
            <w:r w:rsidRPr="00E234E5">
              <w:rPr>
                <w:rFonts w:ascii="Helvetica" w:hAnsi="Helvetica"/>
                <w:noProof/>
                <w:webHidden/>
              </w:rPr>
            </w:r>
            <w:r w:rsidRPr="00E234E5">
              <w:rPr>
                <w:rFonts w:ascii="Helvetica" w:hAnsi="Helvetica"/>
                <w:noProof/>
                <w:webHidden/>
              </w:rPr>
              <w:fldChar w:fldCharType="separate"/>
            </w:r>
            <w:r w:rsidRPr="00E234E5">
              <w:rPr>
                <w:rFonts w:ascii="Helvetica" w:hAnsi="Helvetica"/>
                <w:noProof/>
                <w:webHidden/>
              </w:rPr>
              <w:t>12</w:t>
            </w:r>
            <w:r w:rsidRPr="00E234E5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:rsidR="00A62381" w:rsidRPr="00E234E5" w:rsidRDefault="00A62381" w:rsidP="00A62381">
          <w:pPr>
            <w:pStyle w:val="TM2"/>
            <w:tabs>
              <w:tab w:val="left" w:pos="660"/>
              <w:tab w:val="right" w:leader="dot" w:pos="9054"/>
            </w:tabs>
            <w:rPr>
              <w:rFonts w:ascii="Helvetica" w:hAnsi="Helvetica"/>
              <w:noProof/>
            </w:rPr>
          </w:pPr>
          <w:hyperlink w:anchor="_Toc356986635" w:history="1">
            <w:r w:rsidRPr="00E234E5">
              <w:rPr>
                <w:rStyle w:val="Lienhypertexte"/>
                <w:rFonts w:ascii="Helvetica" w:hAnsi="Helvetica"/>
                <w:noProof/>
              </w:rPr>
              <w:t>2)</w:t>
            </w:r>
            <w:r w:rsidRPr="00E234E5">
              <w:rPr>
                <w:rFonts w:ascii="Helvetica" w:hAnsi="Helvetica"/>
                <w:noProof/>
              </w:rPr>
              <w:tab/>
            </w:r>
            <w:r w:rsidRPr="00E234E5">
              <w:rPr>
                <w:rStyle w:val="Lienhypertexte"/>
                <w:rFonts w:ascii="Helvetica" w:hAnsi="Helvetica"/>
                <w:noProof/>
              </w:rPr>
              <w:t>La méthode SONCAS</w:t>
            </w:r>
            <w:r w:rsidRPr="00E234E5">
              <w:rPr>
                <w:rFonts w:ascii="Helvetica" w:hAnsi="Helvetica"/>
                <w:noProof/>
                <w:webHidden/>
              </w:rPr>
              <w:tab/>
            </w:r>
            <w:r w:rsidRPr="00E234E5">
              <w:rPr>
                <w:rFonts w:ascii="Helvetica" w:hAnsi="Helvetica"/>
                <w:noProof/>
                <w:webHidden/>
              </w:rPr>
              <w:fldChar w:fldCharType="begin"/>
            </w:r>
            <w:r w:rsidRPr="00E234E5">
              <w:rPr>
                <w:rFonts w:ascii="Helvetica" w:hAnsi="Helvetica"/>
                <w:noProof/>
                <w:webHidden/>
              </w:rPr>
              <w:instrText xml:space="preserve"> PAGEREF _Toc356986635 \h </w:instrText>
            </w:r>
            <w:r w:rsidRPr="00E234E5">
              <w:rPr>
                <w:rFonts w:ascii="Helvetica" w:hAnsi="Helvetica"/>
                <w:noProof/>
                <w:webHidden/>
              </w:rPr>
            </w:r>
            <w:r w:rsidRPr="00E234E5">
              <w:rPr>
                <w:rFonts w:ascii="Helvetica" w:hAnsi="Helvetica"/>
                <w:noProof/>
                <w:webHidden/>
              </w:rPr>
              <w:fldChar w:fldCharType="separate"/>
            </w:r>
            <w:r w:rsidRPr="00E234E5">
              <w:rPr>
                <w:rFonts w:ascii="Helvetica" w:hAnsi="Helvetica"/>
                <w:noProof/>
                <w:webHidden/>
              </w:rPr>
              <w:t>12</w:t>
            </w:r>
            <w:r w:rsidRPr="00E234E5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:rsidR="00A62381" w:rsidRPr="00E234E5" w:rsidRDefault="00A62381" w:rsidP="00A62381">
          <w:pPr>
            <w:pStyle w:val="TM2"/>
            <w:tabs>
              <w:tab w:val="left" w:pos="660"/>
              <w:tab w:val="right" w:leader="dot" w:pos="9054"/>
            </w:tabs>
            <w:rPr>
              <w:rFonts w:ascii="Helvetica" w:hAnsi="Helvetica"/>
              <w:noProof/>
            </w:rPr>
          </w:pPr>
          <w:hyperlink w:anchor="_Toc356986636" w:history="1">
            <w:r w:rsidRPr="00E234E5">
              <w:rPr>
                <w:rStyle w:val="Lienhypertexte"/>
                <w:rFonts w:ascii="Helvetica" w:hAnsi="Helvetica"/>
                <w:noProof/>
              </w:rPr>
              <w:t>3)</w:t>
            </w:r>
            <w:r w:rsidRPr="00E234E5">
              <w:rPr>
                <w:rFonts w:ascii="Helvetica" w:hAnsi="Helvetica"/>
                <w:noProof/>
              </w:rPr>
              <w:tab/>
            </w:r>
            <w:r w:rsidRPr="00E234E5">
              <w:rPr>
                <w:rStyle w:val="Lienhypertexte"/>
                <w:rFonts w:ascii="Helvetica" w:hAnsi="Helvetica"/>
                <w:noProof/>
              </w:rPr>
              <w:t>La méthode SAFI</w:t>
            </w:r>
            <w:r w:rsidRPr="00E234E5">
              <w:rPr>
                <w:rFonts w:ascii="Helvetica" w:hAnsi="Helvetica"/>
                <w:noProof/>
                <w:webHidden/>
              </w:rPr>
              <w:tab/>
            </w:r>
            <w:r w:rsidRPr="00E234E5">
              <w:rPr>
                <w:rFonts w:ascii="Helvetica" w:hAnsi="Helvetica"/>
                <w:noProof/>
                <w:webHidden/>
              </w:rPr>
              <w:fldChar w:fldCharType="begin"/>
            </w:r>
            <w:r w:rsidRPr="00E234E5">
              <w:rPr>
                <w:rFonts w:ascii="Helvetica" w:hAnsi="Helvetica"/>
                <w:noProof/>
                <w:webHidden/>
              </w:rPr>
              <w:instrText xml:space="preserve"> PAGEREF _Toc356986636 \h </w:instrText>
            </w:r>
            <w:r w:rsidRPr="00E234E5">
              <w:rPr>
                <w:rFonts w:ascii="Helvetica" w:hAnsi="Helvetica"/>
                <w:noProof/>
                <w:webHidden/>
              </w:rPr>
            </w:r>
            <w:r w:rsidRPr="00E234E5">
              <w:rPr>
                <w:rFonts w:ascii="Helvetica" w:hAnsi="Helvetica"/>
                <w:noProof/>
                <w:webHidden/>
              </w:rPr>
              <w:fldChar w:fldCharType="separate"/>
            </w:r>
            <w:r w:rsidRPr="00E234E5">
              <w:rPr>
                <w:rFonts w:ascii="Helvetica" w:hAnsi="Helvetica"/>
                <w:noProof/>
                <w:webHidden/>
              </w:rPr>
              <w:t>13</w:t>
            </w:r>
            <w:r w:rsidRPr="00E234E5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:rsidR="00A62381" w:rsidRPr="00E234E5" w:rsidRDefault="00A62381" w:rsidP="00A62381">
          <w:pPr>
            <w:pStyle w:val="TM3"/>
            <w:tabs>
              <w:tab w:val="left" w:pos="880"/>
              <w:tab w:val="right" w:leader="dot" w:pos="9054"/>
            </w:tabs>
            <w:rPr>
              <w:rFonts w:ascii="Helvetica" w:hAnsi="Helvetica"/>
              <w:noProof/>
            </w:rPr>
          </w:pPr>
          <w:hyperlink w:anchor="_Toc356986637" w:history="1">
            <w:r w:rsidRPr="00E234E5">
              <w:rPr>
                <w:rStyle w:val="Lienhypertexte"/>
                <w:rFonts w:ascii="Helvetica" w:hAnsi="Helvetica"/>
                <w:noProof/>
              </w:rPr>
              <w:t>4)</w:t>
            </w:r>
            <w:r w:rsidRPr="00E234E5">
              <w:rPr>
                <w:rFonts w:ascii="Helvetica" w:hAnsi="Helvetica"/>
                <w:noProof/>
              </w:rPr>
              <w:tab/>
            </w:r>
            <w:r w:rsidRPr="00E234E5">
              <w:rPr>
                <w:rStyle w:val="Lienhypertexte"/>
                <w:rFonts w:ascii="Helvetica" w:hAnsi="Helvetica"/>
                <w:noProof/>
              </w:rPr>
              <w:t>La check List des bonnes questions</w:t>
            </w:r>
            <w:r w:rsidRPr="00E234E5">
              <w:rPr>
                <w:rFonts w:ascii="Helvetica" w:hAnsi="Helvetica"/>
                <w:noProof/>
                <w:webHidden/>
              </w:rPr>
              <w:tab/>
            </w:r>
            <w:r w:rsidRPr="00E234E5">
              <w:rPr>
                <w:rFonts w:ascii="Helvetica" w:hAnsi="Helvetica"/>
                <w:noProof/>
                <w:webHidden/>
              </w:rPr>
              <w:fldChar w:fldCharType="begin"/>
            </w:r>
            <w:r w:rsidRPr="00E234E5">
              <w:rPr>
                <w:rFonts w:ascii="Helvetica" w:hAnsi="Helvetica"/>
                <w:noProof/>
                <w:webHidden/>
              </w:rPr>
              <w:instrText xml:space="preserve"> PAGEREF _Toc356986637 \h </w:instrText>
            </w:r>
            <w:r w:rsidRPr="00E234E5">
              <w:rPr>
                <w:rFonts w:ascii="Helvetica" w:hAnsi="Helvetica"/>
                <w:noProof/>
                <w:webHidden/>
              </w:rPr>
            </w:r>
            <w:r w:rsidRPr="00E234E5">
              <w:rPr>
                <w:rFonts w:ascii="Helvetica" w:hAnsi="Helvetica"/>
                <w:noProof/>
                <w:webHidden/>
              </w:rPr>
              <w:fldChar w:fldCharType="separate"/>
            </w:r>
            <w:r w:rsidRPr="00E234E5">
              <w:rPr>
                <w:rFonts w:ascii="Helvetica" w:hAnsi="Helvetica"/>
                <w:noProof/>
                <w:webHidden/>
              </w:rPr>
              <w:t>15</w:t>
            </w:r>
            <w:r w:rsidRPr="00E234E5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:rsidR="00A62381" w:rsidRPr="00E234E5" w:rsidRDefault="00A62381" w:rsidP="00A62381">
          <w:pPr>
            <w:pStyle w:val="TM1"/>
          </w:pPr>
          <w:hyperlink w:anchor="_Toc356986638" w:history="1">
            <w:r w:rsidRPr="00E234E5">
              <w:rPr>
                <w:rStyle w:val="Lienhypertexte"/>
                <w:b/>
              </w:rPr>
              <w:t>V.</w:t>
            </w:r>
            <w:r w:rsidRPr="00E234E5">
              <w:rPr>
                <w:b/>
              </w:rPr>
              <w:tab/>
            </w:r>
            <w:r w:rsidRPr="00E234E5">
              <w:rPr>
                <w:rStyle w:val="Lienhypertexte"/>
                <w:b/>
              </w:rPr>
              <w:t>Construire une proposition commerciale</w:t>
            </w:r>
            <w:r w:rsidRPr="00E234E5">
              <w:rPr>
                <w:webHidden/>
              </w:rPr>
              <w:tab/>
            </w:r>
            <w:r w:rsidRPr="00E234E5">
              <w:rPr>
                <w:b/>
                <w:webHidden/>
              </w:rPr>
              <w:fldChar w:fldCharType="begin"/>
            </w:r>
            <w:r w:rsidRPr="00E234E5">
              <w:rPr>
                <w:b/>
                <w:webHidden/>
              </w:rPr>
              <w:instrText xml:space="preserve"> PAGEREF _Toc356986638 \h </w:instrText>
            </w:r>
            <w:r w:rsidRPr="00E234E5">
              <w:rPr>
                <w:b/>
                <w:webHidden/>
              </w:rPr>
            </w:r>
            <w:r w:rsidRPr="00E234E5">
              <w:rPr>
                <w:b/>
                <w:webHidden/>
              </w:rPr>
              <w:fldChar w:fldCharType="separate"/>
            </w:r>
            <w:r w:rsidRPr="00E234E5">
              <w:rPr>
                <w:b/>
                <w:webHidden/>
              </w:rPr>
              <w:t>16</w:t>
            </w:r>
            <w:r w:rsidRPr="00E234E5">
              <w:rPr>
                <w:b/>
                <w:webHidden/>
              </w:rPr>
              <w:fldChar w:fldCharType="end"/>
            </w:r>
          </w:hyperlink>
        </w:p>
        <w:p w:rsidR="00A62381" w:rsidRPr="00E234E5" w:rsidRDefault="00A62381" w:rsidP="00A62381">
          <w:pPr>
            <w:pStyle w:val="TM2"/>
            <w:tabs>
              <w:tab w:val="left" w:pos="660"/>
              <w:tab w:val="right" w:leader="dot" w:pos="9054"/>
            </w:tabs>
            <w:rPr>
              <w:rFonts w:ascii="Helvetica" w:hAnsi="Helvetica"/>
              <w:noProof/>
            </w:rPr>
          </w:pPr>
          <w:hyperlink w:anchor="_Toc356986639" w:history="1">
            <w:r w:rsidRPr="00E234E5">
              <w:rPr>
                <w:rStyle w:val="Lienhypertexte"/>
                <w:rFonts w:ascii="Helvetica" w:hAnsi="Helvetica"/>
                <w:noProof/>
              </w:rPr>
              <w:t>1)</w:t>
            </w:r>
            <w:r w:rsidRPr="00E234E5">
              <w:rPr>
                <w:rFonts w:ascii="Helvetica" w:hAnsi="Helvetica"/>
                <w:noProof/>
              </w:rPr>
              <w:tab/>
            </w:r>
            <w:r w:rsidRPr="00E234E5">
              <w:rPr>
                <w:rStyle w:val="Lienhypertexte"/>
                <w:rFonts w:ascii="Helvetica" w:hAnsi="Helvetica"/>
                <w:noProof/>
              </w:rPr>
              <w:t>Les cinq principales causes d’échec d’une proposition</w:t>
            </w:r>
            <w:r w:rsidRPr="00E234E5">
              <w:rPr>
                <w:rFonts w:ascii="Helvetica" w:hAnsi="Helvetica"/>
                <w:noProof/>
                <w:webHidden/>
              </w:rPr>
              <w:tab/>
            </w:r>
            <w:r w:rsidRPr="00E234E5">
              <w:rPr>
                <w:rFonts w:ascii="Helvetica" w:hAnsi="Helvetica"/>
                <w:noProof/>
                <w:webHidden/>
              </w:rPr>
              <w:fldChar w:fldCharType="begin"/>
            </w:r>
            <w:r w:rsidRPr="00E234E5">
              <w:rPr>
                <w:rFonts w:ascii="Helvetica" w:hAnsi="Helvetica"/>
                <w:noProof/>
                <w:webHidden/>
              </w:rPr>
              <w:instrText xml:space="preserve"> PAGEREF _Toc356986639 \h </w:instrText>
            </w:r>
            <w:r w:rsidRPr="00E234E5">
              <w:rPr>
                <w:rFonts w:ascii="Helvetica" w:hAnsi="Helvetica"/>
                <w:noProof/>
                <w:webHidden/>
              </w:rPr>
            </w:r>
            <w:r w:rsidRPr="00E234E5">
              <w:rPr>
                <w:rFonts w:ascii="Helvetica" w:hAnsi="Helvetica"/>
                <w:noProof/>
                <w:webHidden/>
              </w:rPr>
              <w:fldChar w:fldCharType="separate"/>
            </w:r>
            <w:r w:rsidRPr="00E234E5">
              <w:rPr>
                <w:rFonts w:ascii="Helvetica" w:hAnsi="Helvetica"/>
                <w:noProof/>
                <w:webHidden/>
              </w:rPr>
              <w:t>16</w:t>
            </w:r>
            <w:r w:rsidRPr="00E234E5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:rsidR="00A62381" w:rsidRPr="00E234E5" w:rsidRDefault="00A62381" w:rsidP="00A62381">
          <w:pPr>
            <w:pStyle w:val="TM2"/>
            <w:tabs>
              <w:tab w:val="left" w:pos="660"/>
              <w:tab w:val="right" w:leader="dot" w:pos="9054"/>
            </w:tabs>
            <w:rPr>
              <w:rFonts w:ascii="Helvetica" w:hAnsi="Helvetica"/>
              <w:noProof/>
            </w:rPr>
          </w:pPr>
          <w:hyperlink w:anchor="_Toc356986640" w:history="1">
            <w:r w:rsidRPr="00E234E5">
              <w:rPr>
                <w:rStyle w:val="Lienhypertexte"/>
                <w:rFonts w:ascii="Helvetica" w:hAnsi="Helvetica"/>
                <w:noProof/>
              </w:rPr>
              <w:t>2)</w:t>
            </w:r>
            <w:r w:rsidRPr="00E234E5">
              <w:rPr>
                <w:rFonts w:ascii="Helvetica" w:hAnsi="Helvetica"/>
                <w:noProof/>
              </w:rPr>
              <w:tab/>
            </w:r>
            <w:r w:rsidRPr="00E234E5">
              <w:rPr>
                <w:rStyle w:val="Lienhypertexte"/>
                <w:rFonts w:ascii="Helvetica" w:hAnsi="Helvetica"/>
                <w:noProof/>
              </w:rPr>
              <w:t>Les ingrédients d’une bonne proposition</w:t>
            </w:r>
            <w:r w:rsidRPr="00E234E5">
              <w:rPr>
                <w:rFonts w:ascii="Helvetica" w:hAnsi="Helvetica"/>
                <w:noProof/>
                <w:webHidden/>
              </w:rPr>
              <w:tab/>
            </w:r>
            <w:r w:rsidRPr="00E234E5">
              <w:rPr>
                <w:rFonts w:ascii="Helvetica" w:hAnsi="Helvetica"/>
                <w:noProof/>
                <w:webHidden/>
              </w:rPr>
              <w:fldChar w:fldCharType="begin"/>
            </w:r>
            <w:r w:rsidRPr="00E234E5">
              <w:rPr>
                <w:rFonts w:ascii="Helvetica" w:hAnsi="Helvetica"/>
                <w:noProof/>
                <w:webHidden/>
              </w:rPr>
              <w:instrText xml:space="preserve"> PAGEREF _Toc356986640 \h </w:instrText>
            </w:r>
            <w:r w:rsidRPr="00E234E5">
              <w:rPr>
                <w:rFonts w:ascii="Helvetica" w:hAnsi="Helvetica"/>
                <w:noProof/>
                <w:webHidden/>
              </w:rPr>
            </w:r>
            <w:r w:rsidRPr="00E234E5">
              <w:rPr>
                <w:rFonts w:ascii="Helvetica" w:hAnsi="Helvetica"/>
                <w:noProof/>
                <w:webHidden/>
              </w:rPr>
              <w:fldChar w:fldCharType="separate"/>
            </w:r>
            <w:r w:rsidRPr="00E234E5">
              <w:rPr>
                <w:rFonts w:ascii="Helvetica" w:hAnsi="Helvetica"/>
                <w:noProof/>
                <w:webHidden/>
              </w:rPr>
              <w:t>16</w:t>
            </w:r>
            <w:r w:rsidRPr="00E234E5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:rsidR="00A62381" w:rsidRPr="00E234E5" w:rsidRDefault="00A62381" w:rsidP="00A62381">
          <w:pPr>
            <w:pStyle w:val="TM2"/>
            <w:tabs>
              <w:tab w:val="left" w:pos="660"/>
              <w:tab w:val="right" w:leader="dot" w:pos="9054"/>
            </w:tabs>
            <w:rPr>
              <w:rFonts w:ascii="Helvetica" w:hAnsi="Helvetica"/>
              <w:noProof/>
            </w:rPr>
          </w:pPr>
          <w:hyperlink w:anchor="_Toc356986641" w:history="1">
            <w:r w:rsidRPr="00E234E5">
              <w:rPr>
                <w:rStyle w:val="Lienhypertexte"/>
                <w:rFonts w:ascii="Helvetica" w:hAnsi="Helvetica"/>
                <w:noProof/>
              </w:rPr>
              <w:t>3)</w:t>
            </w:r>
            <w:r w:rsidRPr="00E234E5">
              <w:rPr>
                <w:rFonts w:ascii="Helvetica" w:hAnsi="Helvetica"/>
                <w:noProof/>
              </w:rPr>
              <w:tab/>
            </w:r>
            <w:r w:rsidRPr="00E234E5">
              <w:rPr>
                <w:rStyle w:val="Lienhypertexte"/>
                <w:rFonts w:ascii="Helvetica" w:hAnsi="Helvetica"/>
                <w:noProof/>
              </w:rPr>
              <w:t>Les éléments qui doivent être présents dans une proposition commerciale</w:t>
            </w:r>
            <w:r w:rsidRPr="00E234E5">
              <w:rPr>
                <w:rFonts w:ascii="Helvetica" w:hAnsi="Helvetica"/>
                <w:noProof/>
                <w:webHidden/>
              </w:rPr>
              <w:tab/>
            </w:r>
            <w:r w:rsidRPr="00E234E5">
              <w:rPr>
                <w:rFonts w:ascii="Helvetica" w:hAnsi="Helvetica"/>
                <w:noProof/>
                <w:webHidden/>
              </w:rPr>
              <w:fldChar w:fldCharType="begin"/>
            </w:r>
            <w:r w:rsidRPr="00E234E5">
              <w:rPr>
                <w:rFonts w:ascii="Helvetica" w:hAnsi="Helvetica"/>
                <w:noProof/>
                <w:webHidden/>
              </w:rPr>
              <w:instrText xml:space="preserve"> PAGEREF _Toc356986641 \h </w:instrText>
            </w:r>
            <w:r w:rsidRPr="00E234E5">
              <w:rPr>
                <w:rFonts w:ascii="Helvetica" w:hAnsi="Helvetica"/>
                <w:noProof/>
                <w:webHidden/>
              </w:rPr>
            </w:r>
            <w:r w:rsidRPr="00E234E5">
              <w:rPr>
                <w:rFonts w:ascii="Helvetica" w:hAnsi="Helvetica"/>
                <w:noProof/>
                <w:webHidden/>
              </w:rPr>
              <w:fldChar w:fldCharType="separate"/>
            </w:r>
            <w:r w:rsidRPr="00E234E5">
              <w:rPr>
                <w:rFonts w:ascii="Helvetica" w:hAnsi="Helvetica"/>
                <w:noProof/>
                <w:webHidden/>
              </w:rPr>
              <w:t>16</w:t>
            </w:r>
            <w:r w:rsidRPr="00E234E5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:rsidR="00A62381" w:rsidRPr="00E234E5" w:rsidRDefault="00A62381" w:rsidP="00A62381">
          <w:pPr>
            <w:pStyle w:val="TM1"/>
            <w:rPr>
              <w:b/>
            </w:rPr>
          </w:pPr>
          <w:hyperlink w:anchor="_Toc356986642" w:history="1">
            <w:r w:rsidRPr="00E234E5">
              <w:rPr>
                <w:rStyle w:val="Lienhypertexte"/>
                <w:b/>
              </w:rPr>
              <w:t>VI.</w:t>
            </w:r>
            <w:r w:rsidRPr="00E234E5">
              <w:rPr>
                <w:b/>
              </w:rPr>
              <w:tab/>
            </w:r>
            <w:r w:rsidRPr="00E234E5">
              <w:rPr>
                <w:rStyle w:val="Lienhypertexte"/>
                <w:b/>
              </w:rPr>
              <w:t>Valider l’intérêt du client</w:t>
            </w:r>
            <w:r w:rsidRPr="00E234E5">
              <w:rPr>
                <w:b/>
                <w:webHidden/>
              </w:rPr>
              <w:tab/>
            </w:r>
            <w:r w:rsidRPr="00E234E5">
              <w:rPr>
                <w:b/>
                <w:webHidden/>
              </w:rPr>
              <w:fldChar w:fldCharType="begin"/>
            </w:r>
            <w:r w:rsidRPr="00E234E5">
              <w:rPr>
                <w:b/>
                <w:webHidden/>
              </w:rPr>
              <w:instrText xml:space="preserve"> PAGEREF _Toc356986642 \h </w:instrText>
            </w:r>
            <w:r w:rsidRPr="00E234E5">
              <w:rPr>
                <w:b/>
                <w:webHidden/>
              </w:rPr>
            </w:r>
            <w:r w:rsidRPr="00E234E5">
              <w:rPr>
                <w:b/>
                <w:webHidden/>
              </w:rPr>
              <w:fldChar w:fldCharType="separate"/>
            </w:r>
            <w:r w:rsidRPr="00E234E5">
              <w:rPr>
                <w:b/>
                <w:webHidden/>
              </w:rPr>
              <w:t>17</w:t>
            </w:r>
            <w:r w:rsidRPr="00E234E5">
              <w:rPr>
                <w:b/>
                <w:webHidden/>
              </w:rPr>
              <w:fldChar w:fldCharType="end"/>
            </w:r>
          </w:hyperlink>
        </w:p>
        <w:p w:rsidR="00A62381" w:rsidRPr="00E234E5" w:rsidRDefault="00A62381" w:rsidP="00A62381">
          <w:pPr>
            <w:pStyle w:val="TM1"/>
            <w:rPr>
              <w:b/>
            </w:rPr>
          </w:pPr>
          <w:hyperlink w:anchor="_Toc356986643" w:history="1">
            <w:r w:rsidRPr="00E234E5">
              <w:rPr>
                <w:rStyle w:val="Lienhypertexte"/>
                <w:b/>
              </w:rPr>
              <w:t>VII.</w:t>
            </w:r>
            <w:r w:rsidRPr="00E234E5">
              <w:rPr>
                <w:b/>
              </w:rPr>
              <w:tab/>
            </w:r>
            <w:r w:rsidRPr="00E234E5">
              <w:rPr>
                <w:rStyle w:val="Lienhypertexte"/>
                <w:b/>
              </w:rPr>
              <w:t>Vendre et conclure</w:t>
            </w:r>
            <w:r w:rsidRPr="00E234E5">
              <w:rPr>
                <w:b/>
                <w:webHidden/>
              </w:rPr>
              <w:tab/>
            </w:r>
            <w:r w:rsidRPr="00E234E5">
              <w:rPr>
                <w:b/>
                <w:webHidden/>
              </w:rPr>
              <w:fldChar w:fldCharType="begin"/>
            </w:r>
            <w:r w:rsidRPr="00E234E5">
              <w:rPr>
                <w:b/>
                <w:webHidden/>
              </w:rPr>
              <w:instrText xml:space="preserve"> PAGEREF _Toc356986643 \h </w:instrText>
            </w:r>
            <w:r w:rsidRPr="00E234E5">
              <w:rPr>
                <w:b/>
                <w:webHidden/>
              </w:rPr>
            </w:r>
            <w:r w:rsidRPr="00E234E5">
              <w:rPr>
                <w:b/>
                <w:webHidden/>
              </w:rPr>
              <w:fldChar w:fldCharType="separate"/>
            </w:r>
            <w:r w:rsidRPr="00E234E5">
              <w:rPr>
                <w:b/>
                <w:webHidden/>
              </w:rPr>
              <w:t>19</w:t>
            </w:r>
            <w:r w:rsidRPr="00E234E5">
              <w:rPr>
                <w:b/>
                <w:webHidden/>
              </w:rPr>
              <w:fldChar w:fldCharType="end"/>
            </w:r>
          </w:hyperlink>
        </w:p>
        <w:p w:rsidR="00A62381" w:rsidRPr="00E234E5" w:rsidRDefault="00A62381" w:rsidP="00A62381">
          <w:pPr>
            <w:pStyle w:val="TM2"/>
            <w:tabs>
              <w:tab w:val="left" w:pos="660"/>
              <w:tab w:val="right" w:leader="dot" w:pos="9054"/>
            </w:tabs>
            <w:rPr>
              <w:rFonts w:ascii="Helvetica" w:hAnsi="Helvetica"/>
              <w:noProof/>
            </w:rPr>
          </w:pPr>
          <w:hyperlink w:anchor="_Toc356986644" w:history="1">
            <w:r w:rsidRPr="00E234E5">
              <w:rPr>
                <w:rStyle w:val="Lienhypertexte"/>
                <w:rFonts w:ascii="Helvetica" w:hAnsi="Helvetica"/>
                <w:noProof/>
              </w:rPr>
              <w:t>1)</w:t>
            </w:r>
            <w:r w:rsidRPr="00E234E5">
              <w:rPr>
                <w:rFonts w:ascii="Helvetica" w:hAnsi="Helvetica"/>
                <w:noProof/>
              </w:rPr>
              <w:tab/>
            </w:r>
            <w:r w:rsidRPr="00E234E5">
              <w:rPr>
                <w:rStyle w:val="Lienhypertexte"/>
                <w:rFonts w:ascii="Helvetica" w:hAnsi="Helvetica"/>
                <w:noProof/>
              </w:rPr>
              <w:t>Conclure la vente</w:t>
            </w:r>
            <w:r w:rsidRPr="00E234E5">
              <w:rPr>
                <w:rFonts w:ascii="Helvetica" w:hAnsi="Helvetica"/>
                <w:noProof/>
                <w:webHidden/>
              </w:rPr>
              <w:tab/>
            </w:r>
            <w:r w:rsidRPr="00E234E5">
              <w:rPr>
                <w:rFonts w:ascii="Helvetica" w:hAnsi="Helvetica"/>
                <w:noProof/>
                <w:webHidden/>
              </w:rPr>
              <w:fldChar w:fldCharType="begin"/>
            </w:r>
            <w:r w:rsidRPr="00E234E5">
              <w:rPr>
                <w:rFonts w:ascii="Helvetica" w:hAnsi="Helvetica"/>
                <w:noProof/>
                <w:webHidden/>
              </w:rPr>
              <w:instrText xml:space="preserve"> PAGEREF _Toc356986644 \h </w:instrText>
            </w:r>
            <w:r w:rsidRPr="00E234E5">
              <w:rPr>
                <w:rFonts w:ascii="Helvetica" w:hAnsi="Helvetica"/>
                <w:noProof/>
                <w:webHidden/>
              </w:rPr>
            </w:r>
            <w:r w:rsidRPr="00E234E5">
              <w:rPr>
                <w:rFonts w:ascii="Helvetica" w:hAnsi="Helvetica"/>
                <w:noProof/>
                <w:webHidden/>
              </w:rPr>
              <w:fldChar w:fldCharType="separate"/>
            </w:r>
            <w:r w:rsidRPr="00E234E5">
              <w:rPr>
                <w:rFonts w:ascii="Helvetica" w:hAnsi="Helvetica"/>
                <w:noProof/>
                <w:webHidden/>
              </w:rPr>
              <w:t>19</w:t>
            </w:r>
            <w:r w:rsidRPr="00E234E5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:rsidR="00A62381" w:rsidRPr="00E234E5" w:rsidRDefault="00A62381" w:rsidP="00A62381">
          <w:pPr>
            <w:pStyle w:val="TM2"/>
            <w:tabs>
              <w:tab w:val="left" w:pos="660"/>
              <w:tab w:val="right" w:leader="dot" w:pos="9054"/>
            </w:tabs>
            <w:rPr>
              <w:rFonts w:ascii="Helvetica" w:hAnsi="Helvetica"/>
              <w:noProof/>
            </w:rPr>
          </w:pPr>
          <w:hyperlink w:anchor="_Toc356986645" w:history="1">
            <w:r w:rsidRPr="00E234E5">
              <w:rPr>
                <w:rStyle w:val="Lienhypertexte"/>
                <w:rFonts w:ascii="Helvetica" w:hAnsi="Helvetica"/>
                <w:noProof/>
              </w:rPr>
              <w:t>2)</w:t>
            </w:r>
            <w:r w:rsidRPr="00E234E5">
              <w:rPr>
                <w:rFonts w:ascii="Helvetica" w:hAnsi="Helvetica"/>
                <w:noProof/>
              </w:rPr>
              <w:tab/>
            </w:r>
            <w:r w:rsidRPr="00E234E5">
              <w:rPr>
                <w:rStyle w:val="Lienhypertexte"/>
                <w:rFonts w:ascii="Helvetica" w:hAnsi="Helvetica"/>
                <w:noProof/>
              </w:rPr>
              <w:t>Conclure avec un client intéressé</w:t>
            </w:r>
            <w:r w:rsidRPr="00E234E5">
              <w:rPr>
                <w:rFonts w:ascii="Helvetica" w:hAnsi="Helvetica"/>
                <w:noProof/>
                <w:webHidden/>
              </w:rPr>
              <w:tab/>
            </w:r>
            <w:r w:rsidRPr="00E234E5">
              <w:rPr>
                <w:rFonts w:ascii="Helvetica" w:hAnsi="Helvetica"/>
                <w:noProof/>
                <w:webHidden/>
              </w:rPr>
              <w:fldChar w:fldCharType="begin"/>
            </w:r>
            <w:r w:rsidRPr="00E234E5">
              <w:rPr>
                <w:rFonts w:ascii="Helvetica" w:hAnsi="Helvetica"/>
                <w:noProof/>
                <w:webHidden/>
              </w:rPr>
              <w:instrText xml:space="preserve"> PAGEREF _Toc356986645 \h </w:instrText>
            </w:r>
            <w:r w:rsidRPr="00E234E5">
              <w:rPr>
                <w:rFonts w:ascii="Helvetica" w:hAnsi="Helvetica"/>
                <w:noProof/>
                <w:webHidden/>
              </w:rPr>
            </w:r>
            <w:r w:rsidRPr="00E234E5">
              <w:rPr>
                <w:rFonts w:ascii="Helvetica" w:hAnsi="Helvetica"/>
                <w:noProof/>
                <w:webHidden/>
              </w:rPr>
              <w:fldChar w:fldCharType="separate"/>
            </w:r>
            <w:r w:rsidRPr="00E234E5">
              <w:rPr>
                <w:rFonts w:ascii="Helvetica" w:hAnsi="Helvetica"/>
                <w:noProof/>
                <w:webHidden/>
              </w:rPr>
              <w:t>20</w:t>
            </w:r>
            <w:r w:rsidRPr="00E234E5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:rsidR="00A62381" w:rsidRPr="00E234E5" w:rsidRDefault="00A62381" w:rsidP="00A62381">
          <w:pPr>
            <w:pStyle w:val="TM2"/>
            <w:tabs>
              <w:tab w:val="left" w:pos="660"/>
              <w:tab w:val="right" w:leader="dot" w:pos="9054"/>
            </w:tabs>
            <w:rPr>
              <w:rFonts w:ascii="Helvetica" w:hAnsi="Helvetica"/>
              <w:noProof/>
            </w:rPr>
          </w:pPr>
          <w:hyperlink w:anchor="_Toc356986646" w:history="1">
            <w:r w:rsidRPr="00E234E5">
              <w:rPr>
                <w:rStyle w:val="Lienhypertexte"/>
                <w:rFonts w:ascii="Helvetica" w:hAnsi="Helvetica"/>
                <w:noProof/>
              </w:rPr>
              <w:t>2)</w:t>
            </w:r>
            <w:r w:rsidRPr="00E234E5">
              <w:rPr>
                <w:rFonts w:ascii="Helvetica" w:hAnsi="Helvetica"/>
                <w:noProof/>
              </w:rPr>
              <w:tab/>
            </w:r>
            <w:r w:rsidRPr="00E234E5">
              <w:rPr>
                <w:rStyle w:val="Lienhypertexte"/>
                <w:rFonts w:ascii="Helvetica" w:hAnsi="Helvetica"/>
                <w:noProof/>
              </w:rPr>
              <w:t>Conclure avec un client rétif</w:t>
            </w:r>
            <w:r w:rsidRPr="00E234E5">
              <w:rPr>
                <w:rFonts w:ascii="Helvetica" w:hAnsi="Helvetica"/>
                <w:noProof/>
                <w:webHidden/>
              </w:rPr>
              <w:tab/>
            </w:r>
            <w:r w:rsidRPr="00E234E5">
              <w:rPr>
                <w:rFonts w:ascii="Helvetica" w:hAnsi="Helvetica"/>
                <w:noProof/>
                <w:webHidden/>
              </w:rPr>
              <w:fldChar w:fldCharType="begin"/>
            </w:r>
            <w:r w:rsidRPr="00E234E5">
              <w:rPr>
                <w:rFonts w:ascii="Helvetica" w:hAnsi="Helvetica"/>
                <w:noProof/>
                <w:webHidden/>
              </w:rPr>
              <w:instrText xml:space="preserve"> PAGEREF _Toc356986646 \h </w:instrText>
            </w:r>
            <w:r w:rsidRPr="00E234E5">
              <w:rPr>
                <w:rFonts w:ascii="Helvetica" w:hAnsi="Helvetica"/>
                <w:noProof/>
                <w:webHidden/>
              </w:rPr>
            </w:r>
            <w:r w:rsidRPr="00E234E5">
              <w:rPr>
                <w:rFonts w:ascii="Helvetica" w:hAnsi="Helvetica"/>
                <w:noProof/>
                <w:webHidden/>
              </w:rPr>
              <w:fldChar w:fldCharType="separate"/>
            </w:r>
            <w:r w:rsidRPr="00E234E5">
              <w:rPr>
                <w:rFonts w:ascii="Helvetica" w:hAnsi="Helvetica"/>
                <w:noProof/>
                <w:webHidden/>
              </w:rPr>
              <w:t>21</w:t>
            </w:r>
            <w:r w:rsidRPr="00E234E5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:rsidR="00A62381" w:rsidRPr="00E234E5" w:rsidRDefault="00A62381" w:rsidP="00A62381">
          <w:pPr>
            <w:pStyle w:val="TM1"/>
            <w:rPr>
              <w:b/>
            </w:rPr>
          </w:pPr>
          <w:hyperlink w:anchor="_Toc356986647" w:history="1">
            <w:r w:rsidRPr="00E234E5">
              <w:rPr>
                <w:rStyle w:val="Lienhypertexte"/>
                <w:b/>
              </w:rPr>
              <w:t>VIII.</w:t>
            </w:r>
            <w:r w:rsidRPr="00E234E5">
              <w:rPr>
                <w:b/>
              </w:rPr>
              <w:tab/>
            </w:r>
            <w:r w:rsidRPr="00E234E5">
              <w:rPr>
                <w:rStyle w:val="Lienhypertexte"/>
                <w:b/>
              </w:rPr>
              <w:t>Suivi client et bilan de l’entretien</w:t>
            </w:r>
            <w:r w:rsidRPr="00E234E5">
              <w:rPr>
                <w:b/>
                <w:webHidden/>
              </w:rPr>
              <w:tab/>
            </w:r>
            <w:r w:rsidRPr="00E234E5">
              <w:rPr>
                <w:b/>
                <w:webHidden/>
              </w:rPr>
              <w:fldChar w:fldCharType="begin"/>
            </w:r>
            <w:r w:rsidRPr="00E234E5">
              <w:rPr>
                <w:b/>
                <w:webHidden/>
              </w:rPr>
              <w:instrText xml:space="preserve"> PAGEREF _Toc356986647 \h </w:instrText>
            </w:r>
            <w:r w:rsidRPr="00E234E5">
              <w:rPr>
                <w:b/>
                <w:webHidden/>
              </w:rPr>
            </w:r>
            <w:r w:rsidRPr="00E234E5">
              <w:rPr>
                <w:b/>
                <w:webHidden/>
              </w:rPr>
              <w:fldChar w:fldCharType="separate"/>
            </w:r>
            <w:r w:rsidRPr="00E234E5">
              <w:rPr>
                <w:b/>
                <w:webHidden/>
              </w:rPr>
              <w:t>22</w:t>
            </w:r>
            <w:r w:rsidRPr="00E234E5">
              <w:rPr>
                <w:b/>
                <w:webHidden/>
              </w:rPr>
              <w:fldChar w:fldCharType="end"/>
            </w:r>
          </w:hyperlink>
        </w:p>
        <w:p w:rsidR="00A62381" w:rsidRPr="00E234E5" w:rsidRDefault="00A62381" w:rsidP="00A62381">
          <w:pPr>
            <w:pStyle w:val="TM2"/>
            <w:tabs>
              <w:tab w:val="left" w:pos="660"/>
              <w:tab w:val="right" w:leader="dot" w:pos="9054"/>
            </w:tabs>
            <w:rPr>
              <w:rFonts w:ascii="Helvetica" w:hAnsi="Helvetica"/>
              <w:noProof/>
            </w:rPr>
          </w:pPr>
          <w:hyperlink w:anchor="_Toc356986648" w:history="1">
            <w:r w:rsidRPr="00E234E5">
              <w:rPr>
                <w:rStyle w:val="Lienhypertexte"/>
                <w:rFonts w:ascii="Helvetica" w:hAnsi="Helvetica"/>
                <w:noProof/>
              </w:rPr>
              <w:t>1)</w:t>
            </w:r>
            <w:r w:rsidRPr="00E234E5">
              <w:rPr>
                <w:rFonts w:ascii="Helvetica" w:hAnsi="Helvetica"/>
                <w:noProof/>
              </w:rPr>
              <w:tab/>
            </w:r>
            <w:r w:rsidRPr="00E234E5">
              <w:rPr>
                <w:rStyle w:val="Lienhypertexte"/>
                <w:rFonts w:ascii="Helvetica" w:hAnsi="Helvetica"/>
                <w:noProof/>
              </w:rPr>
              <w:t>Schéma : entretien de vente</w:t>
            </w:r>
            <w:r w:rsidRPr="00E234E5">
              <w:rPr>
                <w:rFonts w:ascii="Helvetica" w:hAnsi="Helvetica"/>
                <w:noProof/>
                <w:webHidden/>
              </w:rPr>
              <w:tab/>
            </w:r>
            <w:r w:rsidRPr="00E234E5">
              <w:rPr>
                <w:rFonts w:ascii="Helvetica" w:hAnsi="Helvetica"/>
                <w:noProof/>
                <w:webHidden/>
              </w:rPr>
              <w:fldChar w:fldCharType="begin"/>
            </w:r>
            <w:r w:rsidRPr="00E234E5">
              <w:rPr>
                <w:rFonts w:ascii="Helvetica" w:hAnsi="Helvetica"/>
                <w:noProof/>
                <w:webHidden/>
              </w:rPr>
              <w:instrText xml:space="preserve"> PAGEREF _Toc356986648 \h </w:instrText>
            </w:r>
            <w:r w:rsidRPr="00E234E5">
              <w:rPr>
                <w:rFonts w:ascii="Helvetica" w:hAnsi="Helvetica"/>
                <w:noProof/>
                <w:webHidden/>
              </w:rPr>
            </w:r>
            <w:r w:rsidRPr="00E234E5">
              <w:rPr>
                <w:rFonts w:ascii="Helvetica" w:hAnsi="Helvetica"/>
                <w:noProof/>
                <w:webHidden/>
              </w:rPr>
              <w:fldChar w:fldCharType="separate"/>
            </w:r>
            <w:r w:rsidRPr="00E234E5">
              <w:rPr>
                <w:rFonts w:ascii="Helvetica" w:hAnsi="Helvetica"/>
                <w:noProof/>
                <w:webHidden/>
              </w:rPr>
              <w:t>22</w:t>
            </w:r>
            <w:r w:rsidRPr="00E234E5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:rsidR="00A62381" w:rsidRPr="00E234E5" w:rsidRDefault="00A62381" w:rsidP="00A62381">
          <w:pPr>
            <w:pStyle w:val="TM2"/>
            <w:tabs>
              <w:tab w:val="left" w:pos="660"/>
              <w:tab w:val="right" w:leader="dot" w:pos="9054"/>
            </w:tabs>
            <w:rPr>
              <w:rFonts w:ascii="Helvetica" w:hAnsi="Helvetica"/>
              <w:noProof/>
            </w:rPr>
          </w:pPr>
          <w:hyperlink w:anchor="_Toc356986649" w:history="1">
            <w:r w:rsidRPr="00E234E5">
              <w:rPr>
                <w:rStyle w:val="Lienhypertexte"/>
                <w:rFonts w:ascii="Helvetica" w:hAnsi="Helvetica"/>
                <w:noProof/>
              </w:rPr>
              <w:t>2)</w:t>
            </w:r>
            <w:r w:rsidRPr="00E234E5">
              <w:rPr>
                <w:rFonts w:ascii="Helvetica" w:hAnsi="Helvetica"/>
                <w:noProof/>
              </w:rPr>
              <w:tab/>
            </w:r>
            <w:r w:rsidRPr="00E234E5">
              <w:rPr>
                <w:rStyle w:val="Lienhypertexte"/>
                <w:rFonts w:ascii="Helvetica" w:hAnsi="Helvetica"/>
                <w:noProof/>
              </w:rPr>
              <w:t>Schéma : cycle de vente et but à atteindre lors de l’entretien de vente</w:t>
            </w:r>
            <w:r w:rsidRPr="00E234E5">
              <w:rPr>
                <w:rFonts w:ascii="Helvetica" w:hAnsi="Helvetica"/>
                <w:noProof/>
                <w:webHidden/>
              </w:rPr>
              <w:tab/>
            </w:r>
            <w:r w:rsidRPr="00E234E5">
              <w:rPr>
                <w:rFonts w:ascii="Helvetica" w:hAnsi="Helvetica"/>
                <w:noProof/>
                <w:webHidden/>
              </w:rPr>
              <w:fldChar w:fldCharType="begin"/>
            </w:r>
            <w:r w:rsidRPr="00E234E5">
              <w:rPr>
                <w:rFonts w:ascii="Helvetica" w:hAnsi="Helvetica"/>
                <w:noProof/>
                <w:webHidden/>
              </w:rPr>
              <w:instrText xml:space="preserve"> PAGEREF _Toc356986649 \h </w:instrText>
            </w:r>
            <w:r w:rsidRPr="00E234E5">
              <w:rPr>
                <w:rFonts w:ascii="Helvetica" w:hAnsi="Helvetica"/>
                <w:noProof/>
                <w:webHidden/>
              </w:rPr>
            </w:r>
            <w:r w:rsidRPr="00E234E5">
              <w:rPr>
                <w:rFonts w:ascii="Helvetica" w:hAnsi="Helvetica"/>
                <w:noProof/>
                <w:webHidden/>
              </w:rPr>
              <w:fldChar w:fldCharType="separate"/>
            </w:r>
            <w:r w:rsidRPr="00E234E5">
              <w:rPr>
                <w:rFonts w:ascii="Helvetica" w:hAnsi="Helvetica"/>
                <w:noProof/>
                <w:webHidden/>
              </w:rPr>
              <w:t>23</w:t>
            </w:r>
            <w:r w:rsidRPr="00E234E5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:rsidR="00A62381" w:rsidRPr="00E234E5" w:rsidRDefault="00A62381" w:rsidP="00A62381">
          <w:pPr>
            <w:pStyle w:val="TM2"/>
            <w:tabs>
              <w:tab w:val="left" w:pos="660"/>
              <w:tab w:val="right" w:leader="dot" w:pos="9054"/>
            </w:tabs>
            <w:rPr>
              <w:rFonts w:ascii="Helvetica" w:hAnsi="Helvetica"/>
              <w:noProof/>
            </w:rPr>
          </w:pPr>
          <w:hyperlink w:anchor="_Toc356986650" w:history="1">
            <w:r w:rsidRPr="00E234E5">
              <w:rPr>
                <w:rStyle w:val="Lienhypertexte"/>
                <w:rFonts w:ascii="Helvetica" w:hAnsi="Helvetica"/>
                <w:noProof/>
              </w:rPr>
              <w:t>3)</w:t>
            </w:r>
            <w:r w:rsidRPr="00E234E5">
              <w:rPr>
                <w:rFonts w:ascii="Helvetica" w:hAnsi="Helvetica"/>
                <w:noProof/>
              </w:rPr>
              <w:tab/>
            </w:r>
            <w:r w:rsidRPr="00E234E5">
              <w:rPr>
                <w:rStyle w:val="Lienhypertexte"/>
                <w:rFonts w:ascii="Helvetica" w:hAnsi="Helvetica"/>
                <w:noProof/>
              </w:rPr>
              <w:t>Schéma : entretien de vente Moyens/Méthode</w:t>
            </w:r>
            <w:r w:rsidRPr="00E234E5">
              <w:rPr>
                <w:rFonts w:ascii="Helvetica" w:hAnsi="Helvetica"/>
                <w:noProof/>
                <w:webHidden/>
              </w:rPr>
              <w:tab/>
            </w:r>
            <w:r w:rsidRPr="00E234E5">
              <w:rPr>
                <w:rFonts w:ascii="Helvetica" w:hAnsi="Helvetica"/>
                <w:noProof/>
                <w:webHidden/>
              </w:rPr>
              <w:fldChar w:fldCharType="begin"/>
            </w:r>
            <w:r w:rsidRPr="00E234E5">
              <w:rPr>
                <w:rFonts w:ascii="Helvetica" w:hAnsi="Helvetica"/>
                <w:noProof/>
                <w:webHidden/>
              </w:rPr>
              <w:instrText xml:space="preserve"> PAGEREF _Toc356986650 \h </w:instrText>
            </w:r>
            <w:r w:rsidRPr="00E234E5">
              <w:rPr>
                <w:rFonts w:ascii="Helvetica" w:hAnsi="Helvetica"/>
                <w:noProof/>
                <w:webHidden/>
              </w:rPr>
            </w:r>
            <w:r w:rsidRPr="00E234E5">
              <w:rPr>
                <w:rFonts w:ascii="Helvetica" w:hAnsi="Helvetica"/>
                <w:noProof/>
                <w:webHidden/>
              </w:rPr>
              <w:fldChar w:fldCharType="separate"/>
            </w:r>
            <w:r w:rsidRPr="00E234E5">
              <w:rPr>
                <w:rFonts w:ascii="Helvetica" w:hAnsi="Helvetica"/>
                <w:noProof/>
                <w:webHidden/>
              </w:rPr>
              <w:t>24</w:t>
            </w:r>
            <w:r w:rsidRPr="00E234E5">
              <w:rPr>
                <w:rFonts w:ascii="Helvetica" w:hAnsi="Helvetica"/>
                <w:noProof/>
                <w:webHidden/>
              </w:rPr>
              <w:fldChar w:fldCharType="end"/>
            </w:r>
          </w:hyperlink>
        </w:p>
        <w:p w:rsidR="00A62381" w:rsidRPr="00E234E5" w:rsidRDefault="00A62381" w:rsidP="00A62381">
          <w:pPr>
            <w:pStyle w:val="TM1"/>
            <w:rPr>
              <w:b/>
            </w:rPr>
          </w:pPr>
          <w:hyperlink w:anchor="_Toc356986651" w:history="1">
            <w:r w:rsidRPr="00E234E5">
              <w:rPr>
                <w:rStyle w:val="Lienhypertexte"/>
                <w:b/>
              </w:rPr>
              <w:t>IX.</w:t>
            </w:r>
            <w:r w:rsidRPr="00E234E5">
              <w:rPr>
                <w:b/>
              </w:rPr>
              <w:tab/>
            </w:r>
            <w:r w:rsidRPr="00E234E5">
              <w:rPr>
                <w:rStyle w:val="Lienhypertexte"/>
                <w:b/>
              </w:rPr>
              <w:t>Les 10 points à retenir de la formation</w:t>
            </w:r>
            <w:r w:rsidRPr="00E234E5">
              <w:rPr>
                <w:b/>
                <w:webHidden/>
              </w:rPr>
              <w:tab/>
            </w:r>
            <w:r w:rsidRPr="00E234E5">
              <w:rPr>
                <w:b/>
                <w:webHidden/>
              </w:rPr>
              <w:fldChar w:fldCharType="begin"/>
            </w:r>
            <w:r w:rsidRPr="00E234E5">
              <w:rPr>
                <w:b/>
                <w:webHidden/>
              </w:rPr>
              <w:instrText xml:space="preserve"> PAGEREF _Toc356986651 \h </w:instrText>
            </w:r>
            <w:r w:rsidRPr="00E234E5">
              <w:rPr>
                <w:b/>
                <w:webHidden/>
              </w:rPr>
            </w:r>
            <w:r w:rsidRPr="00E234E5">
              <w:rPr>
                <w:b/>
                <w:webHidden/>
              </w:rPr>
              <w:fldChar w:fldCharType="separate"/>
            </w:r>
            <w:r w:rsidRPr="00E234E5">
              <w:rPr>
                <w:b/>
                <w:webHidden/>
              </w:rPr>
              <w:t>25</w:t>
            </w:r>
            <w:r w:rsidRPr="00E234E5">
              <w:rPr>
                <w:b/>
                <w:webHidden/>
              </w:rPr>
              <w:fldChar w:fldCharType="end"/>
            </w:r>
          </w:hyperlink>
        </w:p>
        <w:p w:rsidR="00A62381" w:rsidRPr="00E234E5" w:rsidRDefault="00A62381" w:rsidP="00A62381">
          <w:pPr>
            <w:pStyle w:val="TM1"/>
            <w:rPr>
              <w:b/>
            </w:rPr>
          </w:pPr>
          <w:hyperlink w:anchor="_Toc356986652" w:history="1">
            <w:r w:rsidRPr="00E234E5">
              <w:rPr>
                <w:rStyle w:val="Lienhypertexte"/>
                <w:b/>
              </w:rPr>
              <w:t>X.</w:t>
            </w:r>
            <w:r w:rsidRPr="00E234E5">
              <w:rPr>
                <w:b/>
              </w:rPr>
              <w:tab/>
            </w:r>
            <w:r w:rsidRPr="00E234E5">
              <w:rPr>
                <w:rStyle w:val="Lienhypertexte"/>
                <w:b/>
              </w:rPr>
              <w:t>Les 6 points d’excellence pour aller plus loin</w:t>
            </w:r>
            <w:r w:rsidRPr="00E234E5">
              <w:rPr>
                <w:b/>
                <w:webHidden/>
              </w:rPr>
              <w:tab/>
            </w:r>
            <w:r w:rsidRPr="00E234E5">
              <w:rPr>
                <w:b/>
                <w:webHidden/>
              </w:rPr>
              <w:fldChar w:fldCharType="begin"/>
            </w:r>
            <w:r w:rsidRPr="00E234E5">
              <w:rPr>
                <w:b/>
                <w:webHidden/>
              </w:rPr>
              <w:instrText xml:space="preserve"> PAGEREF _Toc356986652 \h </w:instrText>
            </w:r>
            <w:r w:rsidRPr="00E234E5">
              <w:rPr>
                <w:b/>
                <w:webHidden/>
              </w:rPr>
            </w:r>
            <w:r w:rsidRPr="00E234E5">
              <w:rPr>
                <w:b/>
                <w:webHidden/>
              </w:rPr>
              <w:fldChar w:fldCharType="separate"/>
            </w:r>
            <w:r w:rsidRPr="00E234E5">
              <w:rPr>
                <w:b/>
                <w:webHidden/>
              </w:rPr>
              <w:t>26</w:t>
            </w:r>
            <w:r w:rsidRPr="00E234E5">
              <w:rPr>
                <w:b/>
                <w:webHidden/>
              </w:rPr>
              <w:fldChar w:fldCharType="end"/>
            </w:r>
          </w:hyperlink>
        </w:p>
        <w:p w:rsidR="00F73189" w:rsidRPr="00A62381" w:rsidRDefault="00A62381" w:rsidP="00A62381">
          <w:pPr>
            <w:jc w:val="both"/>
          </w:pPr>
          <w:r w:rsidRPr="00E234E5">
            <w:rPr>
              <w:rFonts w:ascii="Helvetica" w:hAnsi="Helvetica"/>
              <w:b/>
              <w:bCs/>
            </w:rPr>
            <w:fldChar w:fldCharType="end"/>
          </w:r>
          <w:proofErr w:type="spellStart"/>
          <w:r>
            <w:rPr>
              <w:rFonts w:ascii="Helvetica" w:hAnsi="Helvetica"/>
              <w:b/>
              <w:bCs/>
            </w:rPr>
            <w:t>Biographie</w:t>
          </w:r>
          <w:proofErr w:type="spellEnd"/>
        </w:p>
      </w:sdtContent>
    </w:sdt>
    <w:sectPr w:rsidR="00F73189" w:rsidRPr="00A62381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882" w:rsidRDefault="00E72882">
      <w:r>
        <w:separator/>
      </w:r>
    </w:p>
  </w:endnote>
  <w:endnote w:type="continuationSeparator" w:id="0">
    <w:p w:rsidR="00E72882" w:rsidRDefault="00E7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C6" w:rsidRPr="00656EBB" w:rsidRDefault="00431AC6" w:rsidP="00431AC6">
    <w:pPr>
      <w:pStyle w:val="Pieddepage"/>
      <w:pBdr>
        <w:top w:val="single" w:sz="24" w:space="0" w:color="622423"/>
      </w:pBdr>
      <w:tabs>
        <w:tab w:val="clear" w:pos="9072"/>
        <w:tab w:val="right" w:pos="9046"/>
      </w:tabs>
      <w:rPr>
        <w:sz w:val="16"/>
        <w:szCs w:val="16"/>
      </w:rPr>
    </w:pPr>
  </w:p>
  <w:p w:rsidR="00431AC6" w:rsidRPr="001F12F8" w:rsidRDefault="00431AC6" w:rsidP="00431AC6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jc w:val="both"/>
      <w:rPr>
        <w:rFonts w:ascii="Arial" w:eastAsia="Times New Roman" w:hAnsi="Arial" w:cs="Arial"/>
        <w:color w:val="222222"/>
        <w:sz w:val="16"/>
        <w:szCs w:val="16"/>
        <w:bdr w:val="none" w:sz="0" w:space="0" w:color="auto"/>
        <w:lang w:val="fr-FR" w:eastAsia="fr-FR"/>
      </w:rPr>
    </w:pPr>
    <w:r w:rsidRPr="00656EBB">
      <w:rPr>
        <w:rFonts w:ascii="Arial" w:eastAsia="Times New Roman" w:hAnsi="Arial" w:cs="Arial"/>
        <w:color w:val="222222"/>
        <w:sz w:val="16"/>
        <w:szCs w:val="16"/>
        <w:bdr w:val="none" w:sz="0" w:space="0" w:color="auto"/>
        <w:lang w:val="fr-FR" w:eastAsia="fr-FR"/>
      </w:rPr>
      <w:t>Toute reproduction ou copie sans accord de l’auteur est interdite. Ce document est destiné à l’utilisation unique par les membres de nos formations qui peuvent les exploiter comme bon leur semble. </w:t>
    </w:r>
    <w:r w:rsidRPr="00656EBB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882" w:rsidRDefault="00E72882">
      <w:r>
        <w:separator/>
      </w:r>
    </w:p>
  </w:footnote>
  <w:footnote w:type="continuationSeparator" w:id="0">
    <w:p w:rsidR="00E72882" w:rsidRDefault="00E72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AC6" w:rsidRPr="00113FBC" w:rsidRDefault="00431AC6" w:rsidP="00431AC6">
    <w:pPr>
      <w:pStyle w:val="Titre1"/>
      <w:rPr>
        <w:spacing w:val="0"/>
        <w:sz w:val="16"/>
        <w:szCs w:val="16"/>
      </w:rPr>
    </w:pPr>
    <w:r w:rsidRPr="00113FBC">
      <w:rPr>
        <w:rFonts w:ascii="Arial" w:hAnsi="Arial" w:cs="Arial"/>
        <w:color w:val="222222"/>
        <w:spacing w:val="0"/>
        <w:sz w:val="16"/>
        <w:szCs w:val="16"/>
        <w:shd w:val="clear" w:color="auto" w:fill="FFFFFF"/>
      </w:rPr>
      <w:t>Programme de formation appartenant à Leandro LOZAHIC EI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C5026"/>
    <w:multiLevelType w:val="hybridMultilevel"/>
    <w:tmpl w:val="D3C48FEC"/>
    <w:lvl w:ilvl="0" w:tplc="CA6ACC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86EBA"/>
    <w:multiLevelType w:val="hybridMultilevel"/>
    <w:tmpl w:val="5F98A9D6"/>
    <w:styleLink w:val="Nombres"/>
    <w:lvl w:ilvl="0" w:tplc="2BF4A436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E659C4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EFC7E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D67640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C66DB2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6A1DFC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B41C52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80EBE8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A6638A0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C455F40"/>
    <w:multiLevelType w:val="hybridMultilevel"/>
    <w:tmpl w:val="B3BA5808"/>
    <w:lvl w:ilvl="0" w:tplc="8466B2C4">
      <w:start w:val="1"/>
      <w:numFmt w:val="bullet"/>
      <w:lvlText w:val="•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850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A6F01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0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1228EE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17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2C60D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24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7CEED8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16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24B9C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388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6861D0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460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008096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532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54932A">
      <w:start w:val="1"/>
      <w:numFmt w:val="bullet"/>
      <w:lvlText w:val="•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</w:tabs>
        <w:ind w:left="6043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6D860274"/>
    <w:multiLevelType w:val="hybridMultilevel"/>
    <w:tmpl w:val="5F98A9D6"/>
    <w:numStyleLink w:val="Nombres"/>
  </w:abstractNum>
  <w:abstractNum w:abstractNumId="4" w15:restartNumberingAfterBreak="0">
    <w:nsid w:val="6FB00667"/>
    <w:multiLevelType w:val="hybridMultilevel"/>
    <w:tmpl w:val="899E10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lvl w:ilvl="0" w:tplc="8466B2C4">
        <w:start w:val="1"/>
        <w:numFmt w:val="bullet"/>
        <w:lvlText w:val="•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A6F01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1228EE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2C60D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7CEED8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24B9C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6861D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008096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54932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  <w:lvlOverride w:ilvl="0">
      <w:lvl w:ilvl="0" w:tplc="8466B2C4">
        <w:start w:val="1"/>
        <w:numFmt w:val="bullet"/>
        <w:lvlText w:val="•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850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A6F01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0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F1228EE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17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62C60D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24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07CEED8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16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24B9C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38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36861D0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460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008096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532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54932A">
        <w:start w:val="1"/>
        <w:numFmt w:val="bullet"/>
        <w:lvlText w:val="•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</w:tabs>
          <w:ind w:left="604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B3"/>
    <w:rsid w:val="00177EA0"/>
    <w:rsid w:val="003E0DF1"/>
    <w:rsid w:val="00431AC6"/>
    <w:rsid w:val="007C28B3"/>
    <w:rsid w:val="00A62381"/>
    <w:rsid w:val="00E72882"/>
    <w:rsid w:val="00F73189"/>
    <w:rsid w:val="00F9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E6BF"/>
  <w15:docId w15:val="{26AC5119-2973-4491-A462-B7F8C478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next w:val="Normal"/>
    <w:link w:val="Titre1Car"/>
    <w:rsid w:val="00431AC6"/>
    <w:pPr>
      <w:pBdr>
        <w:bottom w:val="single" w:sz="12" w:space="0" w:color="943634"/>
      </w:pBdr>
      <w:spacing w:before="400" w:after="200" w:line="252" w:lineRule="auto"/>
      <w:jc w:val="center"/>
      <w:outlineLvl w:val="0"/>
    </w:pPr>
    <w:rPr>
      <w:rFonts w:ascii="Cambria" w:hAnsi="Cambria" w:cs="Arial Unicode MS"/>
      <w:caps/>
      <w:color w:val="632423"/>
      <w:spacing w:val="20"/>
      <w:sz w:val="28"/>
      <w:szCs w:val="28"/>
      <w:u w:color="632423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  <w:style w:type="numbering" w:customStyle="1" w:styleId="Nombres">
    <w:name w:val="Nombres"/>
    <w:pPr>
      <w:numPr>
        <w:numId w:val="1"/>
      </w:numPr>
    </w:pPr>
  </w:style>
  <w:style w:type="paragraph" w:customStyle="1" w:styleId="Pardfaut">
    <w:name w:val="Par défaut"/>
    <w:rsid w:val="00431AC6"/>
    <w:rPr>
      <w:rFonts w:ascii="Helvetica" w:hAnsi="Helvetica" w:cs="Arial Unicode MS"/>
      <w:color w:val="000000"/>
      <w:sz w:val="22"/>
      <w:szCs w:val="22"/>
    </w:rPr>
  </w:style>
  <w:style w:type="paragraph" w:styleId="En-tte">
    <w:name w:val="header"/>
    <w:basedOn w:val="Normal"/>
    <w:link w:val="En-tteCar"/>
    <w:uiPriority w:val="99"/>
    <w:unhideWhenUsed/>
    <w:rsid w:val="00431A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1AC6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431A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1AC6"/>
    <w:rPr>
      <w:sz w:val="24"/>
      <w:szCs w:val="24"/>
      <w:lang w:val="en-US" w:eastAsia="en-US"/>
    </w:rPr>
  </w:style>
  <w:style w:type="character" w:customStyle="1" w:styleId="Titre1Car">
    <w:name w:val="Titre 1 Car"/>
    <w:basedOn w:val="Policepardfaut"/>
    <w:link w:val="Titre1"/>
    <w:rsid w:val="00431AC6"/>
    <w:rPr>
      <w:rFonts w:ascii="Cambria" w:hAnsi="Cambria" w:cs="Arial Unicode MS"/>
      <w:caps/>
      <w:color w:val="632423"/>
      <w:spacing w:val="20"/>
      <w:sz w:val="28"/>
      <w:szCs w:val="28"/>
      <w:u w:color="632423"/>
      <w:lang w:val="en-US"/>
    </w:rPr>
  </w:style>
  <w:style w:type="paragraph" w:styleId="Paragraphedeliste">
    <w:name w:val="List Paragraph"/>
    <w:rsid w:val="00F73189"/>
    <w:pPr>
      <w:spacing w:after="200" w:line="252" w:lineRule="auto"/>
      <w:ind w:left="720"/>
    </w:pPr>
    <w:rPr>
      <w:rFonts w:ascii="Cambria" w:eastAsia="Cambria" w:hAnsi="Cambria" w:cs="Cambria"/>
      <w:color w:val="000000"/>
      <w:sz w:val="22"/>
      <w:szCs w:val="22"/>
      <w:lang w:val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A62381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2F759E" w:themeColor="accent1" w:themeShade="BF"/>
      <w:spacing w:val="0"/>
      <w:bdr w:val="none" w:sz="0" w:space="0" w:color="auto"/>
      <w:lang w:val="fr-FR"/>
    </w:rPr>
  </w:style>
  <w:style w:type="paragraph" w:styleId="TM2">
    <w:name w:val="toc 2"/>
    <w:basedOn w:val="Normal"/>
    <w:next w:val="Normal"/>
    <w:autoRedefine/>
    <w:uiPriority w:val="39"/>
    <w:unhideWhenUsed/>
    <w:rsid w:val="00A623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/>
      <w:ind w:left="240"/>
    </w:pPr>
    <w:rPr>
      <w:rFonts w:asciiTheme="minorHAnsi" w:eastAsiaTheme="minorEastAsia" w:hAnsiTheme="minorHAnsi" w:cstheme="minorBidi"/>
      <w:bdr w:val="none" w:sz="0" w:space="0" w:color="auto"/>
      <w:lang w:val="fr-FR"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A623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80"/>
        <w:tab w:val="right" w:leader="dot" w:pos="9054"/>
      </w:tabs>
      <w:spacing w:after="100"/>
    </w:pPr>
    <w:rPr>
      <w:rFonts w:ascii="Helvetica" w:eastAsiaTheme="minorEastAsia" w:hAnsi="Helvetica" w:cstheme="minorBidi"/>
      <w:noProof/>
      <w:bdr w:val="none" w:sz="0" w:space="0" w:color="auto"/>
      <w:lang w:val="fr-FR"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A623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/>
      <w:ind w:left="480"/>
    </w:pPr>
    <w:rPr>
      <w:rFonts w:asciiTheme="minorHAnsi" w:eastAsiaTheme="minorEastAsia" w:hAnsiTheme="minorHAnsi" w:cstheme="minorBidi"/>
      <w:bdr w:val="none" w:sz="0" w:space="0" w:color="auto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13880-650B-4C27-8A7C-D20E9741E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 Sauvage</cp:lastModifiedBy>
  <cp:revision>2</cp:revision>
  <dcterms:created xsi:type="dcterms:W3CDTF">2016-03-01T21:56:00Z</dcterms:created>
  <dcterms:modified xsi:type="dcterms:W3CDTF">2016-03-01T21:56:00Z</dcterms:modified>
</cp:coreProperties>
</file>