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Default="00401E15">
      <w:pPr>
        <w:pStyle w:val="Normal1"/>
        <w:rPr>
          <w:rFonts w:ascii="Helvetica Neue" w:eastAsia="Helvetica Neue" w:hAnsi="Helvetica Neue" w:cs="Helvetica Neue"/>
          <w:sz w:val="22"/>
          <w:szCs w:val="22"/>
        </w:rPr>
      </w:pPr>
      <w:bookmarkStart w:id="0" w:name="_GoBack"/>
      <w:bookmarkEnd w:id="0"/>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-159384</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802765" cy="1819275"/>
                    </a:xfrm>
                    <a:prstGeom prst="rect">
                      <a:avLst/>
                    </a:prstGeom>
                    <a:ln/>
                  </pic:spPr>
                </pic:pic>
              </a:graphicData>
            </a:graphic>
          </wp:anchor>
        </w:drawing>
      </w: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00E55109">
        <w:rPr>
          <w:rFonts w:ascii="Helvetica Neue" w:eastAsia="Helvetica Neue" w:hAnsi="Helvetica Neue" w:cs="Helvetica Neue"/>
          <w:b/>
          <w:sz w:val="28"/>
          <w:szCs w:val="28"/>
        </w:rPr>
        <w:t>Devenir Praticien EFT</w:t>
      </w:r>
      <w:r w:rsidR="00401E15">
        <w:rPr>
          <w:rFonts w:ascii="Arial" w:eastAsia="Arial" w:hAnsi="Arial" w:cs="Arial"/>
          <w:b/>
          <w:sz w:val="28"/>
          <w:szCs w:val="28"/>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1" w:name="_gjdgxs" w:colFirst="0" w:colLast="0"/>
      <w:bookmarkEnd w:id="1"/>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2" w:name="_30j0zll" w:colFirst="0" w:colLast="0"/>
      <w:bookmarkEnd w:id="2"/>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1fob9te" w:colFirst="0" w:colLast="0"/>
      <w:bookmarkEnd w:id="3"/>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1"/>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Nom            </w:t>
      </w:r>
      <w:r w:rsidR="001921E2">
        <w:rPr>
          <w:rFonts w:ascii="Helvetica Neue" w:eastAsia="Helvetica Neue" w:hAnsi="Helvetica Neue" w:cs="Helvetica Neue"/>
          <w:sz w:val="22"/>
          <w:szCs w:val="22"/>
        </w:rPr>
        <w:t>Galiot</w:t>
      </w:r>
      <w:r>
        <w:rPr>
          <w:rFonts w:ascii="Helvetica Neue" w:eastAsia="Helvetica Neue" w:hAnsi="Helvetica Neue" w:cs="Helvetica Neue"/>
          <w:sz w:val="22"/>
          <w:szCs w:val="22"/>
        </w:rPr>
        <w:t xml:space="preserve">                            Prénom</w:t>
      </w:r>
      <w:r w:rsidR="001921E2">
        <w:rPr>
          <w:rFonts w:ascii="Helvetica Neue" w:eastAsia="Helvetica Neue" w:hAnsi="Helvetica Neue" w:cs="Helvetica Neue"/>
          <w:sz w:val="22"/>
          <w:szCs w:val="22"/>
        </w:rPr>
        <w:t xml:space="preserve">       Kareen</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r w:rsidR="001921E2">
        <w:rPr>
          <w:rFonts w:ascii="Helvetica Neue" w:eastAsia="Helvetica Neue" w:hAnsi="Helvetica Neue" w:cs="Helvetica Neue"/>
          <w:sz w:val="22"/>
          <w:szCs w:val="22"/>
        </w:rPr>
        <w:t xml:space="preserve"> 1 Avenue Anatole France 84000 AVIGNON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r>
        <w:rPr>
          <w:rFonts w:ascii="Helvetica Neue" w:eastAsia="Helvetica Neue" w:hAnsi="Helvetica Neue" w:cs="Helvetica Neue"/>
        </w:rPr>
        <w:t>……………………….</w:t>
      </w:r>
      <w:r>
        <w:rPr>
          <w:rFonts w:ascii="Helvetica Neue" w:eastAsia="Helvetica Neue" w:hAnsi="Helvetica Neue" w:cs="Helvetica Neue"/>
          <w:sz w:val="20"/>
          <w:szCs w:val="20"/>
        </w:rPr>
        <w:t>, dûment habilité.</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A4767B">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AD7D8F" w:rsidRDefault="00AD7D8F">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AD7D8F" w:rsidRDefault="00AD7D8F">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lastRenderedPageBreak/>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4" w:name="_3znysh7" w:colFirst="0" w:colLast="0"/>
      <w:bookmarkEnd w:id="4"/>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t xml:space="preserve">«  </w:t>
      </w:r>
      <w:r w:rsidR="00E55109">
        <w:rPr>
          <w:rFonts w:ascii="Helvetica Neue" w:eastAsia="Helvetica Neue" w:hAnsi="Helvetica Neue" w:cs="Helvetica Neue"/>
          <w:b/>
          <w:sz w:val="20"/>
          <w:szCs w:val="20"/>
        </w:rPr>
        <w:t>Devenir Praticien EFT</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par l'Organisme de Formation dans les conditions fixées par les articles suivants.</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1"/>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1"/>
        <w:jc w:val="both"/>
        <w:rPr>
          <w:rFonts w:ascii="Helvetica Neue" w:eastAsia="Helvetica Neue" w:hAnsi="Helvetica Neue" w:cs="Helvetica Neue"/>
        </w:rPr>
      </w:pP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1"/>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Renforcer sa motivation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1"/>
        <w:ind w:left="1440"/>
        <w:rPr>
          <w:rFonts w:ascii="Helvetica Neue" w:eastAsia="Helvetica Neue" w:hAnsi="Helvetica Neue" w:cs="Helvetica Neue"/>
          <w:sz w:val="20"/>
          <w:szCs w:val="20"/>
        </w:rPr>
      </w:pPr>
    </w:p>
    <w:p w:rsidR="004D7085" w:rsidRDefault="004D7085">
      <w:pPr>
        <w:pStyle w:val="Normal1"/>
        <w:ind w:left="144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E55109">
        <w:rPr>
          <w:rFonts w:ascii="Helvetica Neue" w:eastAsia="Helvetica Neue" w:hAnsi="Helvetica Neue" w:cs="Helvetica Neue"/>
          <w:b/>
          <w:sz w:val="20"/>
          <w:szCs w:val="20"/>
        </w:rPr>
        <w:t>Devenir Praticien EFT</w:t>
      </w:r>
      <w:r>
        <w:rPr>
          <w:rFonts w:ascii="Helvetica Neue" w:eastAsia="Helvetica Neue" w:hAnsi="Helvetica Neue" w:cs="Helvetica Neue"/>
          <w:b/>
          <w:sz w:val="20"/>
          <w:szCs w:val="20"/>
        </w:rPr>
        <w:t>»</w:t>
      </w:r>
    </w:p>
    <w:p w:rsidR="004D7085" w:rsidRDefault="00401E15">
      <w:pPr>
        <w:pStyle w:val="Normal1"/>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est joint en annexe 2.</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113176" w:rsidRDefault="0011317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lastRenderedPageBreak/>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w:t>
      </w: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42 heures</w:t>
      </w:r>
    </w:p>
    <w:p w:rsidR="004D7085" w:rsidRDefault="004D7085">
      <w:pPr>
        <w:pStyle w:val="Normal1"/>
        <w:tabs>
          <w:tab w:val="right" w:pos="9070"/>
        </w:tabs>
        <w:ind w:left="1287"/>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1"/>
        <w:rPr>
          <w:rFonts w:ascii="Helvetica Neue" w:eastAsia="Helvetica Neue" w:hAnsi="Helvetica Neue" w:cs="Helvetica Neue"/>
          <w:sz w:val="20"/>
          <w:szCs w:val="20"/>
        </w:rPr>
      </w:pPr>
      <w:bookmarkStart w:id="5" w:name="_2et92p0" w:colFirst="0" w:colLast="0"/>
      <w:bookmarkEnd w:id="5"/>
      <w:r>
        <w:rPr>
          <w:rFonts w:ascii="Helvetica Neue" w:eastAsia="Helvetica Neue" w:hAnsi="Helvetica Neue" w:cs="Helvetica Neue"/>
          <w:sz w:val="20"/>
          <w:szCs w:val="20"/>
        </w:rPr>
        <w:t>La formation est décomposée en deux parties, l’une théorique, l’autre pra</w:t>
      </w:r>
      <w:r w:rsidR="001921E2">
        <w:rPr>
          <w:rFonts w:ascii="Helvetica Neue" w:eastAsia="Helvetica Neue" w:hAnsi="Helvetica Neue" w:cs="Helvetica Neue"/>
          <w:sz w:val="20"/>
          <w:szCs w:val="20"/>
        </w:rPr>
        <w:t>tique d’une durée de 42 heures</w:t>
      </w: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1"/>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1"/>
        <w:tabs>
          <w:tab w:val="left" w:pos="567"/>
          <w:tab w:val="right" w:pos="9070"/>
        </w:tabs>
        <w:rPr>
          <w:rFonts w:ascii="Helvetica Neue" w:eastAsia="Helvetica Neue" w:hAnsi="Helvetica Neue" w:cs="Helvetica Neue"/>
          <w:b/>
          <w:sz w:val="20"/>
          <w:szCs w:val="20"/>
          <w:highlight w:val="yellow"/>
          <w:u w:val="single"/>
        </w:rPr>
      </w:pP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EFT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0310" w:rsidP="00DA3DA3">
            <w:pPr>
              <w:pStyle w:val="Normal1"/>
              <w:jc w:val="center"/>
            </w:pPr>
            <w:r>
              <w:rPr>
                <w:rFonts w:ascii="PT Sans" w:eastAsia="PT Sans" w:hAnsi="PT Sans" w:cs="PT Sans"/>
                <w:sz w:val="20"/>
                <w:szCs w:val="20"/>
              </w:rPr>
              <w:t>867</w:t>
            </w:r>
            <w:r w:rsidR="00401E15">
              <w:rPr>
                <w:rFonts w:ascii="PT Sans" w:eastAsia="PT Sans" w:hAnsi="PT Sans" w:cs="PT Sans"/>
                <w:sz w:val="20"/>
                <w:szCs w:val="20"/>
              </w:rPr>
              <w:t>,00 €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0310">
            <w:pPr>
              <w:pStyle w:val="Normal1"/>
              <w:jc w:val="center"/>
            </w:pPr>
            <w:r>
              <w:rPr>
                <w:rFonts w:ascii="PT Sans" w:eastAsia="PT Sans" w:hAnsi="PT Sans" w:cs="PT Sans"/>
                <w:sz w:val="20"/>
                <w:szCs w:val="20"/>
              </w:rPr>
              <w:t>867</w:t>
            </w:r>
            <w:r w:rsidR="00401E15">
              <w:rPr>
                <w:rFonts w:ascii="PT Sans" w:eastAsia="PT Sans" w:hAnsi="PT Sans" w:cs="PT Sans"/>
                <w:sz w:val="20"/>
                <w:szCs w:val="20"/>
              </w:rPr>
              <w:t>,00 €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0310">
            <w:pPr>
              <w:pStyle w:val="Normal1"/>
              <w:jc w:val="center"/>
            </w:pPr>
            <w:r>
              <w:rPr>
                <w:rFonts w:ascii="PT Sans" w:eastAsia="PT Sans" w:hAnsi="PT Sans" w:cs="PT Sans"/>
                <w:sz w:val="20"/>
                <w:szCs w:val="20"/>
              </w:rPr>
              <w:t>173</w:t>
            </w:r>
            <w:r w:rsidR="00401E15">
              <w:rPr>
                <w:rFonts w:ascii="PT Sans" w:eastAsia="PT Sans" w:hAnsi="PT Sans" w:cs="PT Sans"/>
                <w:sz w:val="20"/>
                <w:szCs w:val="20"/>
              </w:rPr>
              <w:t>,00 €</w:t>
            </w: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DA3DA3">
            <w:pPr>
              <w:pStyle w:val="Normal1"/>
              <w:jc w:val="center"/>
            </w:pPr>
            <w:r>
              <w:rPr>
                <w:rFonts w:ascii="PT Sans" w:eastAsia="PT Sans" w:hAnsi="PT Sans" w:cs="PT Sans"/>
                <w:sz w:val="20"/>
                <w:szCs w:val="20"/>
              </w:rPr>
              <w:t>1040</w:t>
            </w:r>
            <w:r w:rsidR="00401E15">
              <w:rPr>
                <w:rFonts w:ascii="PT Sans" w:eastAsia="PT Sans" w:hAnsi="PT Sans" w:cs="PT Sans"/>
                <w:sz w:val="20"/>
                <w:szCs w:val="20"/>
              </w:rPr>
              <w:t>,00 €</w:t>
            </w:r>
          </w:p>
        </w:tc>
      </w:tr>
    </w:tbl>
    <w:p w:rsidR="004D7085" w:rsidRDefault="004D7085">
      <w:pPr>
        <w:pStyle w:val="Normal1"/>
        <w:widowControl w:val="0"/>
        <w:ind w:left="195" w:hanging="195"/>
        <w:rPr>
          <w:rFonts w:ascii="Helvetica Neue" w:eastAsia="Helvetica Neue" w:hAnsi="Helvetica Neue" w:cs="Helvetica Neue"/>
          <w:sz w:val="20"/>
          <w:szCs w:val="20"/>
        </w:rPr>
      </w:pP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4D7085" w:rsidRDefault="004D7085">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27"/>
        </w:numPr>
        <w:rPr>
          <w:u w:val="single"/>
        </w:rPr>
      </w:pPr>
      <w:r>
        <w:rPr>
          <w:rFonts w:ascii="Helvetica Neue" w:eastAsia="Helvetica Neue" w:hAnsi="Helvetica Neue" w:cs="Helvetica Neue"/>
          <w:b/>
          <w:u w:val="single"/>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1"/>
        <w:rPr>
          <w:rFonts w:ascii="Helvetica Neue" w:eastAsia="Helvetica Neue" w:hAnsi="Helvetica Neue" w:cs="Helvetica Neue"/>
          <w:sz w:val="20"/>
          <w:szCs w:val="20"/>
        </w:rPr>
      </w:pPr>
    </w:p>
    <w:p w:rsidR="004D7085" w:rsidRDefault="00A4767B">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9264" behindDoc="0" locked="0" layoutInCell="1" hidden="0" allowOverlap="1">
                <wp:simplePos x="0" y="0"/>
                <wp:positionH relativeFrom="margin">
                  <wp:posOffset>431800</wp:posOffset>
                </wp:positionH>
                <wp:positionV relativeFrom="paragraph">
                  <wp:posOffset>0</wp:posOffset>
                </wp:positionV>
                <wp:extent cx="2371725" cy="1506855"/>
                <wp:effectExtent l="0" t="0" r="0" b="0"/>
                <wp:wrapNone/>
                <wp:docPr id="2" name="Rectangle 2" descr="Rectangle 3"/>
                <wp:cNvGraphicFramePr/>
                <a:graphic xmlns:a="http://schemas.openxmlformats.org/drawingml/2006/main">
                  <a:graphicData uri="http://schemas.microsoft.com/office/word/2010/wordprocessingShape">
                    <wps:wsp>
                      <wps:cNvSpPr/>
                      <wps:spPr>
                        <a:xfrm>
                          <a:off x="4169663" y="3036098"/>
                          <a:ext cx="2352675" cy="148780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AD7D8F" w:rsidRDefault="00A4767B">
                            <w:pPr>
                              <w:textDirection w:val="btLr"/>
                            </w:pPr>
                            <w:r>
                              <w:rPr>
                                <w:rFonts w:ascii="Calibri" w:eastAsia="Calibri" w:hAnsi="Calibri" w:cs="Calibri"/>
                                <w:b/>
                              </w:rPr>
                              <w:t>Pour l’Organisme de Formation</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2" o:spid="_x0000_s1027" alt="Rectangle 3" style="position:absolute;margin-left:34pt;margin-top:0;width:186.75pt;height:118.6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" strokecolor="#7f7f7f">
                <v:textbox inset="1.26875mm,1.26875mm,1.26875mm,1.26875mm">
                  <w:txbxContent>
                    <w:p w:rsidR="00AD7D8F" w:rsidRDefault="00A4767B">
                      <w:pPr>
                        <w:textDirection w:val="btLr"/>
                      </w:pPr>
                      <w:r>
                        <w:rPr>
                          <w:rFonts w:ascii="Calibri" w:eastAsia="Calibri" w:hAnsi="Calibri" w:cs="Calibri"/>
                          <w:b/>
                        </w:rPr>
                        <w:t>Pour l’Organisme de Formation</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60288" behindDoc="0" locked="0" layoutInCell="1" hidden="0" allowOverlap="1">
                <wp:simplePos x="0" y="0"/>
                <wp:positionH relativeFrom="margin">
                  <wp:posOffset>3886200</wp:posOffset>
                </wp:positionH>
                <wp:positionV relativeFrom="paragraph">
                  <wp:posOffset>0</wp:posOffset>
                </wp:positionV>
                <wp:extent cx="2419350" cy="1457325"/>
                <wp:effectExtent l="0" t="0" r="0" b="0"/>
                <wp:wrapNone/>
                <wp:docPr id="8" name="Rectangle 8"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AD7D8F" w:rsidRDefault="00A4767B">
                            <w:pPr>
                              <w:textDirection w:val="btLr"/>
                            </w:pPr>
                            <w:r>
                              <w:rPr>
                                <w:rFonts w:ascii="Calibri" w:eastAsia="Calibri" w:hAnsi="Calibri" w:cs="Calibri"/>
                                <w:b/>
                              </w:rPr>
                              <w:t>Pour le Bénéficiaire</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Helvetica Neue" w:eastAsia="Helvetica Neue" w:hAnsi="Helvetica Neue" w:cs="Helvetica Neue"/>
                                <w:sz w:val="20"/>
                              </w:rPr>
                              <w:t xml:space="preserve">………………………, </w:t>
                            </w:r>
                          </w:p>
                          <w:p w:rsidR="00AD7D8F" w:rsidRDefault="00AD7D8F">
                            <w:pPr>
                              <w:jc w:val="center"/>
                              <w:textDirection w:val="btLr"/>
                            </w:pPr>
                          </w:p>
                          <w:p w:rsidR="00AD7D8F" w:rsidRDefault="00A4767B">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8" o:spid="_x0000_s1028" alt="Rectangle 1" style="position:absolute;margin-left:306pt;margin-top:0;width:190.5pt;height:114.7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" strokecolor="#7f7f7f">
                <v:textbox inset="1.26875mm,1.26875mm,1.26875mm,1.26875mm">
                  <w:txbxContent>
                    <w:p w:rsidR="00AD7D8F" w:rsidRDefault="00A4767B">
                      <w:pPr>
                        <w:textDirection w:val="btLr"/>
                      </w:pPr>
                      <w:r>
                        <w:rPr>
                          <w:rFonts w:ascii="Calibri" w:eastAsia="Calibri" w:hAnsi="Calibri" w:cs="Calibri"/>
                          <w:b/>
                        </w:rPr>
                        <w:t>Pour le Bénéficiaire</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Helvetica Neue" w:eastAsia="Helvetica Neue" w:hAnsi="Helvetica Neue" w:cs="Helvetica Neue"/>
                          <w:sz w:val="20"/>
                        </w:rPr>
                        <w:t xml:space="preserve">………………………, </w:t>
                      </w:r>
                    </w:p>
                    <w:p w:rsidR="00AD7D8F" w:rsidRDefault="00AD7D8F">
                      <w:pPr>
                        <w:jc w:val="center"/>
                        <w:textDirection w:val="btLr"/>
                      </w:pPr>
                    </w:p>
                    <w:p w:rsidR="00AD7D8F" w:rsidRDefault="00A4767B">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1921E2">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Galiot Kareen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sidR="001921E2">
        <w:rPr>
          <w:rFonts w:ascii="Helvetica Neue" w:eastAsia="Helvetica Neue" w:hAnsi="Helvetica Neue" w:cs="Helvetica Neue"/>
          <w:b/>
          <w:sz w:val="20"/>
          <w:szCs w:val="20"/>
        </w:rPr>
        <w:t>Devenir Praticien EFT</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921E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Galiot Kareen</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E5510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18 au 23 décembre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 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40"/>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Toute personne ayant à manager des collaborateurs avec ou sans liens hiérarchique directs</w:t>
            </w:r>
            <w:r>
              <w:rPr>
                <w:rFonts w:ascii="Helvetica Neue" w:eastAsia="Helvetica Neue" w:hAnsi="Helvetica Neue" w:cs="Helvetica Neue"/>
                <w:sz w:val="20"/>
                <w:szCs w:val="20"/>
              </w:rPr>
              <w:t>.</w:t>
            </w:r>
          </w:p>
          <w:p w:rsidR="004D7085" w:rsidRDefault="00401E15">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Tout personnel de santé en lien avec des tiers souffrant de stress, en gestion des Risques Psycho sociaux et  prévention de burn-out</w:t>
            </w:r>
            <w:r w:rsidR="00601E5B">
              <w:rPr>
                <w:rFonts w:ascii="Helvetica Neue" w:eastAsia="Helvetica Neue" w:hAnsi="Helvetica Neue" w:cs="Helvetica Neue"/>
                <w:sz w:val="20"/>
                <w:szCs w:val="20"/>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Renforcer sa motivation</w:t>
            </w:r>
          </w:p>
          <w:p w:rsidR="004D7085" w:rsidRDefault="00401E15">
            <w:pPr>
              <w:pStyle w:val="Normal1"/>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et QCM en fin de chaque journée - 5 min par QCM </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Neue" w:eastAsia="Helvetica Neue" w:hAnsi="Helvetica Neue" w:cs="Helvetica Neue"/>
          <w:b/>
          <w:sz w:val="26"/>
          <w:szCs w:val="26"/>
        </w:rPr>
      </w:pPr>
    </w:p>
    <w:p w:rsidR="004D7085" w:rsidRDefault="00E5510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sz w:val="26"/>
          <w:szCs w:val="26"/>
        </w:rPr>
      </w:pPr>
      <w:r>
        <w:rPr>
          <w:rFonts w:ascii="Arial" w:eastAsia="Arial" w:hAnsi="Arial" w:cs="Arial"/>
          <w:b/>
          <w:sz w:val="26"/>
          <w:szCs w:val="26"/>
        </w:rPr>
        <w:t>Devenir Praticien EFT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1 : Les enjeux du stress :</w:t>
      </w:r>
      <w:r>
        <w:rPr>
          <w:rFonts w:ascii="Arial" w:eastAsia="Arial" w:hAnsi="Arial" w:cs="Arial"/>
          <w:b/>
          <w:sz w:val="22"/>
          <w:szCs w:val="22"/>
        </w:rPr>
        <w:t xml:space="preserve"> (7h)</w:t>
      </w:r>
    </w:p>
    <w:p w:rsidR="004D7085" w:rsidRDefault="00401E15">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D7085" w:rsidRDefault="00401E15">
      <w:pPr>
        <w:pStyle w:val="Normal1"/>
        <w:spacing w:before="150" w:after="150"/>
        <w:ind w:right="1054"/>
        <w:jc w:val="both"/>
        <w:rPr>
          <w:rFonts w:ascii="Arial" w:eastAsia="Arial" w:hAnsi="Arial" w:cs="Arial"/>
          <w:color w:val="373737"/>
          <w:sz w:val="22"/>
          <w:szCs w:val="22"/>
        </w:rPr>
      </w:pPr>
      <w:r>
        <w:rPr>
          <w:rFonts w:ascii="Arial" w:eastAsia="Arial" w:hAnsi="Arial" w:cs="Arial"/>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ajuster son comportement face aux situations stressantes. Le but de cette journée est d’aider le stagiaire à mieux se connaître pour également mieux connaitre les autres et ainsi maîtriser la pratique de l’EFT par la suite.</w:t>
      </w:r>
    </w:p>
    <w:p w:rsidR="004D7085" w:rsidRDefault="004D7085">
      <w:pPr>
        <w:pStyle w:val="Normal1"/>
        <w:ind w:right="1054"/>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Le stress.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3 phases du stress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système neuro-végétatif</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stress pathologique</w:t>
      </w:r>
    </w:p>
    <w:p w:rsidR="004D7085" w:rsidRDefault="004D7085">
      <w:pPr>
        <w:pStyle w:val="Normal1"/>
        <w:spacing w:line="360" w:lineRule="auto"/>
        <w:ind w:left="720"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2 : Le cadre de références.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croyances</w:t>
      </w:r>
    </w:p>
    <w:p w:rsidR="004D7085" w:rsidRDefault="00401E15">
      <w:pPr>
        <w:pStyle w:val="Normal1"/>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Rôle de l’EFT</w:t>
      </w:r>
    </w:p>
    <w:p w:rsidR="004D7085" w:rsidRDefault="004D7085">
      <w:pPr>
        <w:pStyle w:val="Normal1"/>
        <w:spacing w:line="360" w:lineRule="auto"/>
        <w:ind w:left="720"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3 : Attitude mentale positive</w:t>
      </w:r>
    </w:p>
    <w:p w:rsidR="004D7085" w:rsidRDefault="00401E15">
      <w:pPr>
        <w:pStyle w:val="Normal1"/>
        <w:numPr>
          <w:ilvl w:val="0"/>
          <w:numId w:val="30"/>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1"/>
        <w:rPr>
          <w:rFonts w:ascii="Arial" w:eastAsia="Arial" w:hAnsi="Arial" w:cs="Arial"/>
          <w:sz w:val="22"/>
          <w:szCs w:val="22"/>
        </w:rPr>
      </w:pPr>
      <w:r>
        <w:rPr>
          <w:rFonts w:ascii="Arial" w:eastAsia="Arial" w:hAnsi="Arial" w:cs="Arial"/>
          <w:sz w:val="22"/>
          <w:szCs w:val="22"/>
        </w:rPr>
        <w:tab/>
      </w: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4 : Les émotions et ressentis perturbants</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de l’émotion</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du ressenti</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Cause du ressenti perturbant</w:t>
      </w:r>
    </w:p>
    <w:p w:rsidR="004D7085" w:rsidRDefault="00401E15">
      <w:pPr>
        <w:pStyle w:val="Normal1"/>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4D7085" w:rsidRDefault="004D7085">
      <w:pPr>
        <w:pStyle w:val="Normal1"/>
        <w:spacing w:line="360" w:lineRule="auto"/>
        <w:ind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5 : L’homme et son environnement</w:t>
      </w:r>
    </w:p>
    <w:p w:rsidR="004D7085" w:rsidRDefault="00401E15">
      <w:pPr>
        <w:pStyle w:val="Normal1"/>
        <w:numPr>
          <w:ilvl w:val="0"/>
          <w:numId w:val="22"/>
        </w:numPr>
        <w:spacing w:line="360" w:lineRule="auto"/>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4D7085" w:rsidRDefault="004D7085">
      <w:pPr>
        <w:pStyle w:val="Normal1"/>
        <w:spacing w:line="360" w:lineRule="auto"/>
        <w:ind w:left="720" w:right="1054"/>
        <w:jc w:val="both"/>
        <w:rPr>
          <w:rFonts w:ascii="Arial" w:eastAsia="Arial" w:hAnsi="Arial" w:cs="Arial"/>
          <w:sz w:val="22"/>
          <w:szCs w:val="22"/>
        </w:rPr>
      </w:pPr>
    </w:p>
    <w:p w:rsidR="004D7085" w:rsidRDefault="004D7085">
      <w:pPr>
        <w:pStyle w:val="Normal1"/>
        <w:spacing w:line="360" w:lineRule="auto"/>
        <w:ind w:left="720"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6 : Liaisons entre stress et réactions corporelles</w:t>
      </w:r>
    </w:p>
    <w:p w:rsidR="004D7085" w:rsidRDefault="00401E15">
      <w:pPr>
        <w:pStyle w:val="Normal1"/>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Les fréquences</w:t>
      </w:r>
    </w:p>
    <w:p w:rsidR="004D7085" w:rsidRDefault="00401E15">
      <w:pPr>
        <w:pStyle w:val="Normal1"/>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L’apport de la science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2 : Mettre en œuvre ses compétences et son potentiel :</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1"/>
        <w:spacing w:before="100" w:after="100"/>
        <w:ind w:right="1054"/>
        <w:jc w:val="both"/>
        <w:rPr>
          <w:rFonts w:ascii="Arial" w:eastAsia="Arial" w:hAnsi="Arial" w:cs="Arial"/>
          <w:sz w:val="22"/>
          <w:szCs w:val="22"/>
        </w:rPr>
      </w:pPr>
      <w:r>
        <w:rPr>
          <w:rFonts w:ascii="Arial" w:eastAsia="Arial" w:hAnsi="Arial" w:cs="Arial"/>
          <w:sz w:val="22"/>
          <w:szCs w:val="22"/>
        </w:rPr>
        <w:t>À l’issue de ce module, le stagiaire sera capable d’utiliser les premières techniques de la méthode EFT pour exercer sur lui et pour effectuer des accompagnements</w:t>
      </w:r>
    </w:p>
    <w:p w:rsidR="004D7085" w:rsidRDefault="00401E15">
      <w:pPr>
        <w:pStyle w:val="Normal1"/>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4D7085" w:rsidRDefault="004D7085">
      <w:pPr>
        <w:pStyle w:val="Normal1"/>
        <w:spacing w:before="100" w:after="100"/>
        <w:ind w:right="1054"/>
        <w:rPr>
          <w:rFonts w:ascii="Arial" w:eastAsia="Arial" w:hAnsi="Arial" w:cs="Arial"/>
          <w:sz w:val="22"/>
          <w:szCs w:val="22"/>
        </w:rPr>
      </w:pPr>
    </w:p>
    <w:p w:rsidR="004D7085" w:rsidRDefault="00401E15">
      <w:pPr>
        <w:pStyle w:val="Normal1"/>
        <w:spacing w:before="100" w:after="100"/>
        <w:ind w:right="1054"/>
        <w:rPr>
          <w:rFonts w:ascii="Arial" w:eastAsia="Arial" w:hAnsi="Arial" w:cs="Arial"/>
          <w:sz w:val="22"/>
          <w:szCs w:val="22"/>
        </w:rPr>
      </w:pPr>
      <w:r>
        <w:rPr>
          <w:rFonts w:ascii="Arial" w:eastAsia="Arial" w:hAnsi="Arial" w:cs="Arial"/>
          <w:sz w:val="22"/>
          <w:szCs w:val="22"/>
        </w:rPr>
        <w:t>Chapitre 1 : L’attitude pour accompagner sereinement.</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Ne rien attendre.</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Ne pas interpréter.</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p>
    <w:p w:rsidR="004D7085" w:rsidRDefault="00401E15">
      <w:pPr>
        <w:pStyle w:val="Normal1"/>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D. L’assertivité</w:t>
      </w:r>
    </w:p>
    <w:p w:rsidR="004D7085" w:rsidRDefault="004D7085">
      <w:pPr>
        <w:pStyle w:val="Normal1"/>
        <w:spacing w:before="100" w:after="100" w:line="360" w:lineRule="auto"/>
        <w:ind w:left="720" w:right="1054" w:hanging="360"/>
        <w:rPr>
          <w:rFonts w:ascii="Arial" w:eastAsia="Arial" w:hAnsi="Arial" w:cs="Arial"/>
          <w:sz w:val="22"/>
          <w:szCs w:val="22"/>
        </w:rPr>
      </w:pPr>
    </w:p>
    <w:p w:rsidR="004D7085" w:rsidRDefault="00401E15">
      <w:pPr>
        <w:pStyle w:val="Normal1"/>
        <w:spacing w:before="100" w:after="100" w:line="360" w:lineRule="auto"/>
        <w:ind w:right="1054"/>
        <w:rPr>
          <w:rFonts w:ascii="Arial" w:eastAsia="Arial" w:hAnsi="Arial" w:cs="Arial"/>
          <w:sz w:val="22"/>
          <w:szCs w:val="22"/>
        </w:rPr>
      </w:pPr>
      <w:r>
        <w:rPr>
          <w:rFonts w:ascii="Arial" w:eastAsia="Arial" w:hAnsi="Arial" w:cs="Arial"/>
          <w:sz w:val="22"/>
          <w:szCs w:val="22"/>
        </w:rPr>
        <w:t>Chapitre 2 : La méthode EFT.</w:t>
      </w:r>
    </w:p>
    <w:p w:rsidR="004D7085" w:rsidRDefault="00401E15">
      <w:pPr>
        <w:pStyle w:val="Normal1"/>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règles fondamentales</w:t>
      </w:r>
    </w:p>
    <w:p w:rsidR="004D7085" w:rsidRDefault="00401E15">
      <w:pPr>
        <w:pStyle w:val="Normal1"/>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premières techniques</w:t>
      </w:r>
    </w:p>
    <w:p w:rsidR="004D7085" w:rsidRDefault="004D7085">
      <w:pPr>
        <w:pStyle w:val="Normal1"/>
        <w:spacing w:after="180" w:line="360" w:lineRule="auto"/>
        <w:ind w:left="720" w:right="1054"/>
        <w:jc w:val="both"/>
        <w:rPr>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3 : Renforcer la technicité :</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différentes techniques de base en fonction des diverses situations. </w:t>
      </w:r>
    </w:p>
    <w:p w:rsidR="004D7085" w:rsidRDefault="004D7085">
      <w:pPr>
        <w:pStyle w:val="Normal1"/>
        <w:ind w:left="225" w:right="1054"/>
        <w:jc w:val="both"/>
        <w:rPr>
          <w:rFonts w:ascii="Arial" w:eastAsia="Arial" w:hAnsi="Arial" w:cs="Arial"/>
          <w:sz w:val="22"/>
          <w:szCs w:val="22"/>
        </w:rPr>
      </w:pPr>
    </w:p>
    <w:p w:rsidR="004D7085" w:rsidRDefault="00401E15">
      <w:pPr>
        <w:pStyle w:val="Normal1"/>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1"/>
        <w:numPr>
          <w:ilvl w:val="0"/>
          <w:numId w:val="25"/>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de base.</w:t>
      </w:r>
    </w:p>
    <w:p w:rsidR="004D7085" w:rsidRDefault="004D7085">
      <w:pPr>
        <w:pStyle w:val="Normal1"/>
        <w:spacing w:line="360" w:lineRule="auto"/>
        <w:ind w:left="720" w:right="1054" w:hanging="360"/>
        <w:jc w:val="both"/>
        <w:rPr>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4 : Plus de techniques :</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rsidP="00601E5B">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d’utiliser différentes techniques de bases associées à des techniques complémentaires pour une pratique efficiente de l’EFT. </w:t>
      </w:r>
    </w:p>
    <w:p w:rsidR="004D7085" w:rsidRDefault="004D7085">
      <w:pPr>
        <w:pStyle w:val="Normal1"/>
        <w:ind w:left="225" w:right="1054"/>
        <w:jc w:val="both"/>
        <w:rPr>
          <w:rFonts w:ascii="Arial" w:eastAsia="Arial" w:hAnsi="Arial" w:cs="Arial"/>
          <w:sz w:val="22"/>
          <w:szCs w:val="22"/>
        </w:rPr>
      </w:pPr>
    </w:p>
    <w:p w:rsidR="004D7085" w:rsidRDefault="00401E15" w:rsidP="00601E5B">
      <w:pPr>
        <w:pStyle w:val="Normal1"/>
        <w:ind w:right="1054"/>
        <w:jc w:val="both"/>
        <w:rPr>
          <w:sz w:val="22"/>
          <w:szCs w:val="22"/>
        </w:rPr>
      </w:pPr>
      <w:r>
        <w:rPr>
          <w:rFonts w:ascii="Arial" w:eastAsia="Arial" w:hAnsi="Arial" w:cs="Arial"/>
          <w:sz w:val="22"/>
          <w:szCs w:val="22"/>
        </w:rPr>
        <w:t>Chaque stagiaire pratiquera en accompagnant les autres membres du groupe.</w:t>
      </w:r>
    </w:p>
    <w:p w:rsidR="004D7085" w:rsidRDefault="004D7085">
      <w:pPr>
        <w:pStyle w:val="Normal1"/>
        <w:spacing w:line="480" w:lineRule="auto"/>
        <w:ind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1"/>
        <w:numPr>
          <w:ilvl w:val="0"/>
          <w:numId w:val="26"/>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4D7085" w:rsidRDefault="004D7085">
      <w:pPr>
        <w:pStyle w:val="Normal1"/>
        <w:spacing w:line="480" w:lineRule="auto"/>
        <w:ind w:right="1054"/>
        <w:jc w:val="both"/>
        <w:rPr>
          <w:rFonts w:ascii="Arial" w:eastAsia="Arial" w:hAnsi="Arial" w:cs="Arial"/>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5 : Améliorer sa maîtrise:</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601E5B" w:rsidRDefault="00401E15" w:rsidP="00601E5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de maîtriser les différents aspects de la    méthode et les différentes situations en fonction des cas se présentant à lui.</w:t>
      </w:r>
    </w:p>
    <w:p w:rsidR="004D7085" w:rsidRPr="00601E5B" w:rsidRDefault="00401E15" w:rsidP="00601E5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Les plans de défusion</w:t>
      </w:r>
    </w:p>
    <w:p w:rsidR="004D7085" w:rsidRDefault="00401E15">
      <w:pPr>
        <w:pStyle w:val="Normal1"/>
        <w:numPr>
          <w:ilvl w:val="0"/>
          <w:numId w:val="17"/>
        </w:numPr>
        <w:spacing w:line="480" w:lineRule="auto"/>
        <w:ind w:right="1054"/>
        <w:jc w:val="both"/>
        <w:rPr>
          <w:rFonts w:ascii="Arial" w:eastAsia="Arial" w:hAnsi="Arial" w:cs="Arial"/>
          <w:sz w:val="22"/>
          <w:szCs w:val="22"/>
        </w:rPr>
      </w:pPr>
      <w:r>
        <w:rPr>
          <w:rFonts w:ascii="Arial" w:eastAsia="Arial" w:hAnsi="Arial" w:cs="Arial"/>
          <w:sz w:val="22"/>
          <w:szCs w:val="22"/>
        </w:rPr>
        <w:t>Défusion pour simple problème.</w:t>
      </w:r>
    </w:p>
    <w:p w:rsidR="004D7085" w:rsidRDefault="00401E15">
      <w:pPr>
        <w:pStyle w:val="Normal1"/>
        <w:numPr>
          <w:ilvl w:val="0"/>
          <w:numId w:val="17"/>
        </w:numPr>
        <w:spacing w:line="480" w:lineRule="auto"/>
        <w:ind w:right="1054"/>
        <w:jc w:val="both"/>
        <w:rPr>
          <w:rFonts w:ascii="Arial" w:eastAsia="Arial" w:hAnsi="Arial" w:cs="Arial"/>
          <w:sz w:val="22"/>
          <w:szCs w:val="22"/>
        </w:rPr>
      </w:pPr>
      <w:r>
        <w:rPr>
          <w:rFonts w:ascii="Arial" w:eastAsia="Arial" w:hAnsi="Arial" w:cs="Arial"/>
          <w:sz w:val="22"/>
          <w:szCs w:val="22"/>
        </w:rPr>
        <w:t>Défusion pour problème complexe.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6 : Renforcer les techniques:</w:t>
      </w:r>
      <w:r>
        <w:rPr>
          <w:rFonts w:ascii="Arial" w:eastAsia="Arial" w:hAnsi="Arial" w:cs="Arial"/>
          <w:b/>
          <w:sz w:val="22"/>
          <w:szCs w:val="22"/>
        </w:rPr>
        <w:t xml:space="preserve"> (7h)</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d’accorder les techniques apprises les jours précédents avec des nuances subtiles selon les contextes.</w:t>
      </w:r>
    </w:p>
    <w:p w:rsidR="004D7085" w:rsidRDefault="00401E15">
      <w:pPr>
        <w:pStyle w:val="Normal1"/>
        <w:ind w:right="1054"/>
        <w:jc w:val="both"/>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1"/>
        <w:ind w:right="1054"/>
        <w:jc w:val="both"/>
        <w:rPr>
          <w:rFonts w:ascii="Arial" w:eastAsia="Arial" w:hAnsi="Arial" w:cs="Arial"/>
          <w:sz w:val="22"/>
          <w:szCs w:val="22"/>
        </w:rPr>
      </w:pPr>
    </w:p>
    <w:p w:rsidR="004D7085" w:rsidRDefault="004D7085">
      <w:pPr>
        <w:pStyle w:val="Normal1"/>
        <w:ind w:right="1054"/>
        <w:jc w:val="both"/>
        <w:rPr>
          <w:rFonts w:ascii="Arial" w:eastAsia="Arial" w:hAnsi="Arial" w:cs="Arial"/>
          <w:sz w:val="22"/>
          <w:szCs w:val="22"/>
        </w:rPr>
      </w:pPr>
    </w:p>
    <w:p w:rsidR="004D7085" w:rsidRDefault="00401E15">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1 : Intégrations aux techniques</w:t>
      </w:r>
    </w:p>
    <w:p w:rsidR="004D7085" w:rsidRDefault="00401E15">
      <w:pPr>
        <w:pStyle w:val="Normal1"/>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L’hypothèse anticipative.</w:t>
      </w:r>
    </w:p>
    <w:p w:rsidR="004D7085" w:rsidRDefault="00401E15">
      <w:pPr>
        <w:pStyle w:val="Normal1"/>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Le volcan.</w:t>
      </w:r>
    </w:p>
    <w:p w:rsidR="004D7085" w:rsidRDefault="004D7085">
      <w:pPr>
        <w:pStyle w:val="Normal1"/>
        <w:ind w:right="1054"/>
        <w:jc w:val="both"/>
        <w:rPr>
          <w:sz w:val="22"/>
          <w:szCs w:val="22"/>
        </w:rPr>
      </w:pPr>
    </w:p>
    <w:p w:rsidR="004D7085" w:rsidRDefault="00601E5B">
      <w:pPr>
        <w:pStyle w:val="Normal1"/>
        <w:spacing w:line="480" w:lineRule="auto"/>
        <w:ind w:right="1054"/>
        <w:jc w:val="both"/>
        <w:rPr>
          <w:rFonts w:ascii="Arial" w:eastAsia="Arial" w:hAnsi="Arial" w:cs="Arial"/>
          <w:sz w:val="22"/>
          <w:szCs w:val="22"/>
        </w:rPr>
      </w:pPr>
      <w:r>
        <w:rPr>
          <w:rFonts w:ascii="Arial" w:eastAsia="Arial" w:hAnsi="Arial" w:cs="Arial"/>
          <w:sz w:val="22"/>
          <w:szCs w:val="22"/>
        </w:rPr>
        <w:t>Chapitre 2 : Q</w:t>
      </w:r>
      <w:r w:rsidR="00401E15">
        <w:rPr>
          <w:rFonts w:ascii="Arial" w:eastAsia="Arial" w:hAnsi="Arial" w:cs="Arial"/>
          <w:sz w:val="22"/>
          <w:szCs w:val="22"/>
        </w:rPr>
        <w:t>uelques subtilités</w:t>
      </w:r>
    </w:p>
    <w:p w:rsidR="004D7085" w:rsidRDefault="00401E15">
      <w:pPr>
        <w:pStyle w:val="Normal1"/>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p>
    <w:p w:rsidR="004D7085" w:rsidRDefault="00401E15">
      <w:pPr>
        <w:pStyle w:val="Normal1"/>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Les données scientifiques en médecine épigénétique.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1"/>
        <w:rPr>
          <w:rFonts w:ascii="Helvetica Neue" w:eastAsia="Helvetica Neue" w:hAnsi="Helvetica Neue" w:cs="Helvetica Neue"/>
          <w:sz w:val="20"/>
          <w:szCs w:val="20"/>
        </w:rPr>
      </w:pPr>
    </w:p>
    <w:p w:rsidR="004D7085" w:rsidRDefault="00A4767B">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61312" behindDoc="0" locked="0" layoutInCell="1" hidden="0" allowOverlap="1">
                <wp:simplePos x="0" y="0"/>
                <wp:positionH relativeFrom="margin">
                  <wp:posOffset>520700</wp:posOffset>
                </wp:positionH>
                <wp:positionV relativeFrom="paragraph">
                  <wp:posOffset>241300</wp:posOffset>
                </wp:positionV>
                <wp:extent cx="2371725" cy="1507451"/>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AD7D8F" w:rsidRDefault="00A4767B">
                            <w:pPr>
                              <w:textDirection w:val="btLr"/>
                            </w:pPr>
                            <w:r>
                              <w:rPr>
                                <w:rFonts w:ascii="Calibri" w:eastAsia="Calibri" w:hAnsi="Calibri" w:cs="Calibri"/>
                                <w:b/>
                              </w:rPr>
                              <w:t>Pour l’Organisme de Formation</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7" o:spid="_x0000_s1029" alt="Rectangle 3" style="position:absolute;margin-left:41pt;margin-top:19pt;width:186.75pt;height:118.7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" strokecolor="#7f7f7f">
                <v:textbox inset="1.26875mm,1.26875mm,1.26875mm,1.26875mm">
                  <w:txbxContent>
                    <w:p w:rsidR="00AD7D8F" w:rsidRDefault="00A4767B">
                      <w:pPr>
                        <w:textDirection w:val="btLr"/>
                      </w:pPr>
                      <w:r>
                        <w:rPr>
                          <w:rFonts w:ascii="Calibri" w:eastAsia="Calibri" w:hAnsi="Calibri" w:cs="Calibri"/>
                          <w:b/>
                        </w:rPr>
                        <w:t>Pour l’Organisme de Formation</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Calibri" w:eastAsia="Calibri" w:hAnsi="Calibri" w:cs="Calibri"/>
                          <w:i/>
                          <w:sz w:val="20"/>
                        </w:rPr>
                        <w:t>Evelyne REVELLAT, Présidente</w:t>
                      </w:r>
                    </w:p>
                  </w:txbxContent>
                </v:textbox>
                <w10:wrap anchorx="margin"/>
              </v:rect>
            </w:pict>
          </mc:Fallback>
        </mc:AlternateContent>
      </w:r>
    </w:p>
    <w:p w:rsidR="004D7085" w:rsidRDefault="00A4767B">
      <w:pPr>
        <w:pStyle w:val="Normal1"/>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anchor distT="0" distB="0" distL="0" distR="0" simplePos="0" relativeHeight="251662336" behindDoc="0" locked="0" layoutInCell="1" hidden="0" allowOverlap="1">
                <wp:simplePos x="0" y="0"/>
                <wp:positionH relativeFrom="margin">
                  <wp:posOffset>3822700</wp:posOffset>
                </wp:positionH>
                <wp:positionV relativeFrom="paragraph">
                  <wp:posOffset>63500</wp:posOffset>
                </wp:positionV>
                <wp:extent cx="2419350" cy="1457325"/>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AD7D8F" w:rsidRDefault="00A4767B">
                            <w:pPr>
                              <w:textDirection w:val="btLr"/>
                            </w:pPr>
                            <w:r>
                              <w:rPr>
                                <w:rFonts w:ascii="Calibri" w:eastAsia="Calibri" w:hAnsi="Calibri" w:cs="Calibri"/>
                                <w:b/>
                              </w:rPr>
                              <w:t>Pour le Bénéficiaire</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Helvetica Neue" w:eastAsia="Helvetica Neue" w:hAnsi="Helvetica Neue" w:cs="Helvetica Neue"/>
                                <w:sz w:val="20"/>
                              </w:rPr>
                              <w:t xml:space="preserve">…………………, </w:t>
                            </w:r>
                          </w:p>
                          <w:p w:rsidR="00AD7D8F" w:rsidRDefault="00AD7D8F">
                            <w:pPr>
                              <w:jc w:val="center"/>
                              <w:textDirection w:val="btLr"/>
                            </w:pPr>
                          </w:p>
                          <w:p w:rsidR="00AD7D8F" w:rsidRDefault="00A4767B">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4" o:spid="_x0000_s1030" alt="Rectangle 1" style="position:absolute;margin-left:301pt;margin-top:5pt;width:190.5pt;height:114.75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" strokecolor="#7f7f7f">
                <v:textbox inset="1.26875mm,1.26875mm,1.26875mm,1.26875mm">
                  <w:txbxContent>
                    <w:p w:rsidR="00AD7D8F" w:rsidRDefault="00A4767B">
                      <w:pPr>
                        <w:textDirection w:val="btLr"/>
                      </w:pPr>
                      <w:r>
                        <w:rPr>
                          <w:rFonts w:ascii="Calibri" w:eastAsia="Calibri" w:hAnsi="Calibri" w:cs="Calibri"/>
                          <w:b/>
                        </w:rPr>
                        <w:t>Pour le Bénéficiaire</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Helvetica Neue" w:eastAsia="Helvetica Neue" w:hAnsi="Helvetica Neue" w:cs="Helvetica Neue"/>
                          <w:sz w:val="20"/>
                        </w:rPr>
                        <w:t xml:space="preserve">…………………, </w:t>
                      </w:r>
                    </w:p>
                    <w:p w:rsidR="00AD7D8F" w:rsidRDefault="00AD7D8F">
                      <w:pPr>
                        <w:jc w:val="center"/>
                        <w:textDirection w:val="btLr"/>
                      </w:pPr>
                    </w:p>
                    <w:p w:rsidR="00AD7D8F" w:rsidRDefault="00A4767B">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lastRenderedPageBreak/>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65 Chemin de la Croix 26160 Portes en Valdaine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1"/>
        <w:rPr>
          <w:color w:val="CC3300"/>
          <w:sz w:val="32"/>
          <w:szCs w:val="32"/>
        </w:rPr>
      </w:pPr>
      <w:r>
        <w:rPr>
          <w:color w:val="CC3300"/>
          <w:sz w:val="32"/>
          <w:szCs w:val="32"/>
        </w:rPr>
        <w:t>Fonction et expériences</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phyto aromathérapie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e-learning depuis 2016</w:t>
      </w:r>
    </w:p>
    <w:p w:rsidR="004D7085" w:rsidRDefault="004D7085">
      <w:pPr>
        <w:pStyle w:val="Normal1"/>
        <w:rPr>
          <w:i/>
          <w:sz w:val="28"/>
          <w:szCs w:val="28"/>
        </w:rPr>
      </w:pPr>
    </w:p>
    <w:p w:rsidR="004D7085" w:rsidRDefault="00401E15">
      <w:pPr>
        <w:pStyle w:val="Normal1"/>
        <w:rPr>
          <w:i/>
          <w:color w:val="CC3300"/>
          <w:sz w:val="32"/>
          <w:szCs w:val="32"/>
        </w:rPr>
      </w:pPr>
      <w:r>
        <w:rPr>
          <w:color w:val="CC3300"/>
          <w:sz w:val="32"/>
          <w:szCs w:val="32"/>
        </w:rPr>
        <w:t>Domaines de compétences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1"/>
        <w:ind w:firstLine="708"/>
        <w:rPr>
          <w:i/>
          <w:sz w:val="28"/>
          <w:szCs w:val="28"/>
        </w:rPr>
      </w:pPr>
      <w:r>
        <w:rPr>
          <w:sz w:val="28"/>
          <w:szCs w:val="28"/>
        </w:rPr>
        <w:t>- Alimentation</w:t>
      </w:r>
    </w:p>
    <w:p w:rsidR="004D7085" w:rsidRDefault="00401E15">
      <w:pPr>
        <w:pStyle w:val="Normal1"/>
        <w:ind w:firstLine="708"/>
        <w:rPr>
          <w:i/>
          <w:sz w:val="28"/>
          <w:szCs w:val="28"/>
        </w:rPr>
      </w:pPr>
      <w:r>
        <w:rPr>
          <w:sz w:val="28"/>
          <w:szCs w:val="28"/>
        </w:rPr>
        <w:t>- Nutrition</w:t>
      </w:r>
    </w:p>
    <w:p w:rsidR="004D7085" w:rsidRDefault="00401E15">
      <w:pPr>
        <w:pStyle w:val="Normal1"/>
        <w:ind w:firstLine="708"/>
        <w:rPr>
          <w:i/>
          <w:sz w:val="28"/>
          <w:szCs w:val="28"/>
        </w:rPr>
      </w:pPr>
      <w:r>
        <w:rPr>
          <w:sz w:val="28"/>
          <w:szCs w:val="28"/>
        </w:rPr>
        <w:t>- Condition physique</w:t>
      </w:r>
    </w:p>
    <w:p w:rsidR="004D7085" w:rsidRDefault="00401E15">
      <w:pPr>
        <w:pStyle w:val="Normal1"/>
        <w:ind w:firstLine="708"/>
        <w:rPr>
          <w:i/>
          <w:sz w:val="28"/>
          <w:szCs w:val="28"/>
        </w:rPr>
      </w:pPr>
      <w:r>
        <w:rPr>
          <w:sz w:val="28"/>
          <w:szCs w:val="28"/>
        </w:rPr>
        <w:t>- Relaxation</w:t>
      </w:r>
    </w:p>
    <w:p w:rsidR="004D7085" w:rsidRDefault="00401E15">
      <w:pPr>
        <w:pStyle w:val="Normal1"/>
        <w:ind w:firstLine="708"/>
        <w:rPr>
          <w:i/>
          <w:sz w:val="28"/>
          <w:szCs w:val="28"/>
        </w:rPr>
      </w:pPr>
      <w:r>
        <w:rPr>
          <w:sz w:val="28"/>
          <w:szCs w:val="28"/>
        </w:rPr>
        <w:t>- Emotions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1"/>
        <w:ind w:firstLine="708"/>
        <w:rPr>
          <w:i/>
          <w:sz w:val="28"/>
          <w:szCs w:val="28"/>
        </w:rPr>
      </w:pPr>
      <w:r>
        <w:rPr>
          <w:sz w:val="28"/>
          <w:szCs w:val="28"/>
        </w:rPr>
        <w:t>- Médical</w:t>
      </w:r>
    </w:p>
    <w:p w:rsidR="004D7085" w:rsidRDefault="00401E15">
      <w:pPr>
        <w:pStyle w:val="Normal1"/>
        <w:ind w:firstLine="708"/>
        <w:rPr>
          <w:i/>
          <w:sz w:val="28"/>
          <w:szCs w:val="28"/>
        </w:rPr>
      </w:pPr>
      <w:r>
        <w:rPr>
          <w:sz w:val="28"/>
          <w:szCs w:val="28"/>
        </w:rPr>
        <w:t>- Paramédical</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1"/>
        <w:ind w:left="720"/>
        <w:rPr>
          <w:i/>
          <w:sz w:val="28"/>
          <w:szCs w:val="28"/>
        </w:rPr>
      </w:pPr>
      <w:r>
        <w:rPr>
          <w:sz w:val="28"/>
          <w:szCs w:val="28"/>
        </w:rPr>
        <w:t>- Communication</w:t>
      </w:r>
    </w:p>
    <w:p w:rsidR="004D7085" w:rsidRDefault="00401E15">
      <w:pPr>
        <w:pStyle w:val="Normal1"/>
        <w:ind w:left="720"/>
        <w:rPr>
          <w:i/>
          <w:sz w:val="28"/>
          <w:szCs w:val="28"/>
        </w:rPr>
      </w:pPr>
      <w:r>
        <w:rPr>
          <w:sz w:val="28"/>
          <w:szCs w:val="28"/>
        </w:rPr>
        <w:t>- Gestion du stress</w:t>
      </w:r>
    </w:p>
    <w:p w:rsidR="004D7085" w:rsidRDefault="00401E15">
      <w:pPr>
        <w:pStyle w:val="Normal1"/>
        <w:ind w:left="720"/>
        <w:rPr>
          <w:i/>
          <w:sz w:val="28"/>
          <w:szCs w:val="28"/>
        </w:rPr>
      </w:pPr>
      <w:r>
        <w:rPr>
          <w:sz w:val="28"/>
          <w:szCs w:val="28"/>
        </w:rPr>
        <w:t>- Burn-out et RPS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1"/>
        <w:ind w:left="720"/>
        <w:rPr>
          <w:i/>
          <w:sz w:val="28"/>
          <w:szCs w:val="28"/>
        </w:rPr>
      </w:pPr>
      <w:r>
        <w:rPr>
          <w:sz w:val="28"/>
          <w:szCs w:val="28"/>
        </w:rPr>
        <w:t>- Sophro relaxation</w:t>
      </w:r>
    </w:p>
    <w:p w:rsidR="004D7085" w:rsidRDefault="00401E15">
      <w:pPr>
        <w:pStyle w:val="Normal1"/>
        <w:ind w:left="720"/>
        <w:rPr>
          <w:i/>
          <w:sz w:val="28"/>
          <w:szCs w:val="28"/>
        </w:rPr>
      </w:pPr>
      <w:r>
        <w:rPr>
          <w:sz w:val="28"/>
          <w:szCs w:val="28"/>
        </w:rPr>
        <w:t>- Détente musculo squelettique</w:t>
      </w: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rPr>
          <w:i/>
          <w:sz w:val="28"/>
          <w:szCs w:val="28"/>
        </w:rPr>
      </w:pPr>
    </w:p>
    <w:p w:rsidR="004D7085" w:rsidRDefault="00401E15">
      <w:pPr>
        <w:pStyle w:val="Normal1"/>
        <w:rPr>
          <w:color w:val="CC3300"/>
          <w:sz w:val="32"/>
          <w:szCs w:val="32"/>
        </w:rPr>
      </w:pPr>
      <w:r>
        <w:rPr>
          <w:color w:val="CC3300"/>
          <w:sz w:val="32"/>
          <w:szCs w:val="32"/>
        </w:rPr>
        <w:t xml:space="preserve">Formations </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Certificate of Achievement Maladie d’Alzheimer Université Pierre et Marie Curie Paris VI</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4D7085" w:rsidRDefault="00401E15">
      <w:pPr>
        <w:pStyle w:val="Normal1"/>
        <w:jc w:val="both"/>
        <w:rPr>
          <w:i/>
          <w:color w:val="CC3300"/>
          <w:sz w:val="32"/>
          <w:szCs w:val="32"/>
        </w:rPr>
      </w:pPr>
      <w:r>
        <w:rPr>
          <w:color w:val="CC3300"/>
          <w:sz w:val="32"/>
          <w:szCs w:val="32"/>
        </w:rPr>
        <w:t>Expériences de Formateur</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toucher depuis 2016</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1"/>
        <w:jc w:val="both"/>
        <w:rPr>
          <w:i/>
          <w:color w:val="CC3300"/>
          <w:sz w:val="32"/>
          <w:szCs w:val="32"/>
        </w:rPr>
      </w:pPr>
      <w:r>
        <w:rPr>
          <w:color w:val="CC3300"/>
          <w:sz w:val="32"/>
          <w:szCs w:val="32"/>
        </w:rPr>
        <w:t>Champs d’actions</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Approche et utilisation des thérapies naturelles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Installation de la personne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La posture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épicritique (tact fin) </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Le toucher en profondeur (tact grossier)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Recommandations et restrictions d’usage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Psycho émotionnel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(burn-out)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Accompagnement de la personne en perte cognitive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spacing w:after="200"/>
        <w:jc w:val="center"/>
        <w:rPr>
          <w:rFonts w:ascii="Helvetica Neue" w:eastAsia="Helvetica Neue" w:hAnsi="Helvetica Neue" w:cs="Helvetica Neue"/>
          <w:b/>
          <w:smallCaps/>
          <w:sz w:val="28"/>
          <w:szCs w:val="28"/>
        </w:rPr>
      </w:pPr>
      <w:bookmarkStart w:id="7" w:name="_3dy6vkm" w:colFirst="0" w:colLast="0"/>
      <w:bookmarkEnd w:id="7"/>
    </w:p>
    <w:p w:rsidR="004D7085" w:rsidRDefault="004D7085">
      <w:pPr>
        <w:pStyle w:val="Normal1"/>
        <w:spacing w:after="200"/>
        <w:jc w:val="center"/>
        <w:rPr>
          <w:rFonts w:ascii="Helvetica Neue" w:eastAsia="Helvetica Neue" w:hAnsi="Helvetica Neue" w:cs="Helvetica Neue"/>
          <w:b/>
          <w:smallCaps/>
          <w:sz w:val="28"/>
          <w:szCs w:val="28"/>
        </w:rPr>
      </w:pPr>
      <w:bookmarkStart w:id="8" w:name="_1t3h5sf" w:colFirst="0" w:colLast="0"/>
      <w:bookmarkEnd w:id="8"/>
    </w:p>
    <w:p w:rsidR="004D7085" w:rsidRDefault="004D7085">
      <w:pPr>
        <w:pStyle w:val="Normal1"/>
        <w:spacing w:after="200"/>
        <w:jc w:val="center"/>
        <w:rPr>
          <w:rFonts w:ascii="Helvetica Neue" w:eastAsia="Helvetica Neue" w:hAnsi="Helvetica Neue" w:cs="Helvetica Neue"/>
          <w:b/>
          <w:smallCaps/>
          <w:sz w:val="28"/>
          <w:szCs w:val="28"/>
        </w:rPr>
      </w:pPr>
      <w:bookmarkStart w:id="9" w:name="_4d34og8" w:colFirst="0" w:colLast="0"/>
      <w:bookmarkEnd w:id="9"/>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4D7085" w:rsidRDefault="00401E15">
      <w:pPr>
        <w:pStyle w:val="Normal1"/>
        <w:spacing w:after="200"/>
        <w:jc w:val="center"/>
        <w:rPr>
          <w:rFonts w:ascii="Helvetica Neue" w:eastAsia="Helvetica Neue" w:hAnsi="Helvetica Neue" w:cs="Helvetica Neue"/>
          <w:b/>
          <w:smallCaps/>
          <w:sz w:val="36"/>
          <w:szCs w:val="36"/>
        </w:rPr>
      </w:pPr>
      <w:bookmarkStart w:id="10" w:name="_2s8eyo1" w:colFirst="0" w:colLast="0"/>
      <w:bookmarkEnd w:id="10"/>
      <w:r>
        <w:rPr>
          <w:rFonts w:ascii="Helvetica Neue" w:eastAsia="Helvetica Neue" w:hAnsi="Helvetica Neue" w:cs="Helvetica Neue"/>
          <w:b/>
          <w:smallCaps/>
          <w:sz w:val="36"/>
          <w:szCs w:val="36"/>
        </w:rPr>
        <w:lastRenderedPageBreak/>
        <w:t>Règlement intérieur pour les stagiaires de la formation</w:t>
      </w:r>
    </w:p>
    <w:p w:rsidR="004D7085" w:rsidRDefault="00401E15">
      <w:pPr>
        <w:pStyle w:val="Normal1"/>
        <w:spacing w:after="200"/>
        <w:jc w:val="center"/>
        <w:rPr>
          <w:rFonts w:ascii="Helvetica Neue" w:eastAsia="Helvetica Neue" w:hAnsi="Helvetica Neue" w:cs="Helvetica Neue"/>
          <w:b/>
          <w:smallCaps/>
          <w:sz w:val="36"/>
          <w:szCs w:val="36"/>
        </w:rPr>
      </w:pPr>
      <w:bookmarkStart w:id="11" w:name="_17dp8vu" w:colFirst="0" w:colLast="0"/>
      <w:bookmarkEnd w:id="11"/>
      <w:r>
        <w:rPr>
          <w:rFonts w:ascii="Helvetica Neue" w:eastAsia="Helvetica Neue" w:hAnsi="Helvetica Neue" w:cs="Helvetica Neue"/>
          <w:b/>
          <w:smallCaps/>
          <w:sz w:val="36"/>
          <w:szCs w:val="36"/>
        </w:rPr>
        <w:t xml:space="preserve"> professionnelle continue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iLE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Tout manquement du stagiaire à l'une des dispositions du présent Règlement intérieur pourra faire l'objet d'une sanction prononcée par le responsable de l’organisme de formation ou son représentant.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01E15">
      <w:pPr>
        <w:pStyle w:val="Normal1"/>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lastRenderedPageBreak/>
        <w:t>SOPHROKHEPRI</w:t>
      </w: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A4767B">
      <w:pPr>
        <w:pStyle w:val="Normal1"/>
        <w:tabs>
          <w:tab w:val="left" w:pos="2693"/>
        </w:tabs>
        <w:rPr>
          <w:rFonts w:ascii="Helvetica Neue" w:eastAsia="Helvetica Neue" w:hAnsi="Helvetica Neue" w:cs="Helvetica Neue"/>
          <w:b/>
          <w:smallCaps/>
          <w:sz w:val="32"/>
          <w:szCs w:val="32"/>
        </w:rPr>
      </w:pPr>
      <w:r>
        <w:rPr>
          <w:rFonts w:ascii="Helvetica Neue" w:eastAsia="Helvetica Neue" w:hAnsi="Helvetica Neue" w:cs="Helvetica Neue"/>
          <w:b/>
          <w:smallCaps/>
          <w:noProof/>
          <w:sz w:val="32"/>
          <w:szCs w:val="32"/>
        </w:rPr>
        <mc:AlternateContent>
          <mc:Choice Requires="wps">
            <w:drawing>
              <wp:anchor distT="0" distB="0" distL="0" distR="0" simplePos="0" relativeHeight="251663360" behindDoc="0" locked="0" layoutInCell="1" hidden="0" allowOverlap="1">
                <wp:simplePos x="0" y="0"/>
                <wp:positionH relativeFrom="margin">
                  <wp:posOffset>520700</wp:posOffset>
                </wp:positionH>
                <wp:positionV relativeFrom="paragraph">
                  <wp:posOffset>317500</wp:posOffset>
                </wp:positionV>
                <wp:extent cx="2371725" cy="1507451"/>
                <wp:effectExtent l="0" t="0" r="0" b="0"/>
                <wp:wrapNone/>
                <wp:docPr id="5" name="Rectangle 5"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AD7D8F" w:rsidRDefault="00A4767B">
                            <w:pPr>
                              <w:textDirection w:val="btLr"/>
                            </w:pPr>
                            <w:r>
                              <w:rPr>
                                <w:rFonts w:ascii="Calibri" w:eastAsia="Calibri" w:hAnsi="Calibri" w:cs="Calibri"/>
                                <w:b/>
                              </w:rPr>
                              <w:t>Pour l’Organisme de Formation</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5" o:spid="_x0000_s1031" alt="Rectangle 3" style="position:absolute;margin-left:41pt;margin-top:25pt;width:186.75pt;height:118.7pt;z-index:25166336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" strokecolor="#7f7f7f">
                <v:textbox inset="1.26875mm,1.26875mm,1.26875mm,1.26875mm">
                  <w:txbxContent>
                    <w:p w:rsidR="00AD7D8F" w:rsidRDefault="00A4767B">
                      <w:pPr>
                        <w:textDirection w:val="btLr"/>
                      </w:pPr>
                      <w:r>
                        <w:rPr>
                          <w:rFonts w:ascii="Calibri" w:eastAsia="Calibri" w:hAnsi="Calibri" w:cs="Calibri"/>
                          <w:b/>
                        </w:rPr>
                        <w:t>Pour l’Organisme de Formation</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b/>
          <w:smallCaps/>
          <w:noProof/>
          <w:sz w:val="32"/>
          <w:szCs w:val="32"/>
        </w:rPr>
        <mc:AlternateContent>
          <mc:Choice Requires="wps">
            <w:drawing>
              <wp:anchor distT="0" distB="0" distL="0" distR="0" simplePos="0" relativeHeight="251664384" behindDoc="0" locked="0" layoutInCell="1" hidden="0" allowOverlap="1">
                <wp:simplePos x="0" y="0"/>
                <wp:positionH relativeFrom="margin">
                  <wp:posOffset>3835400</wp:posOffset>
                </wp:positionH>
                <wp:positionV relativeFrom="paragraph">
                  <wp:posOffset>317500</wp:posOffset>
                </wp:positionV>
                <wp:extent cx="2270125" cy="1457325"/>
                <wp:effectExtent l="0" t="0" r="0" b="0"/>
                <wp:wrapNone/>
                <wp:docPr id="3" name="Rectangle 3" descr="Rectangle 1"/>
                <wp:cNvGraphicFramePr/>
                <a:graphic xmlns:a="http://schemas.openxmlformats.org/drawingml/2006/main">
                  <a:graphicData uri="http://schemas.microsoft.com/office/word/2010/wordprocessingShape">
                    <wps:wsp>
                      <wps:cNvSpPr/>
                      <wps:spPr>
                        <a:xfrm>
                          <a:off x="4220463" y="3060863"/>
                          <a:ext cx="2251075"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AD7D8F" w:rsidRDefault="00A4767B">
                            <w:pPr>
                              <w:textDirection w:val="btLr"/>
                            </w:pPr>
                            <w:r>
                              <w:rPr>
                                <w:rFonts w:ascii="Calibri" w:eastAsia="Calibri" w:hAnsi="Calibri" w:cs="Calibri"/>
                                <w:b/>
                              </w:rPr>
                              <w:t>Pour le Bénéficiaire</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Helvetica Neue" w:eastAsia="Helvetica Neue" w:hAnsi="Helvetica Neue" w:cs="Helvetica Neue"/>
                                <w:sz w:val="20"/>
                              </w:rPr>
                              <w:t xml:space="preserve">…………………….., </w:t>
                            </w:r>
                          </w:p>
                          <w:p w:rsidR="00AD7D8F" w:rsidRDefault="00AD7D8F">
                            <w:pPr>
                              <w:jc w:val="center"/>
                              <w:textDirection w:val="btLr"/>
                            </w:pPr>
                          </w:p>
                          <w:p w:rsidR="00AD7D8F" w:rsidRDefault="00A4767B">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3" o:spid="_x0000_s1032" alt="Rectangle 1" style="position:absolute;margin-left:302pt;margin-top:25pt;width:178.75pt;height:114.75pt;z-index:2516643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" strokecolor="#7f7f7f">
                <v:textbox inset="1.26875mm,1.26875mm,1.26875mm,1.26875mm">
                  <w:txbxContent>
                    <w:p w:rsidR="00AD7D8F" w:rsidRDefault="00A4767B">
                      <w:pPr>
                        <w:textDirection w:val="btLr"/>
                      </w:pPr>
                      <w:r>
                        <w:rPr>
                          <w:rFonts w:ascii="Calibri" w:eastAsia="Calibri" w:hAnsi="Calibri" w:cs="Calibri"/>
                          <w:b/>
                        </w:rPr>
                        <w:t>Pour le Bénéficiaire</w:t>
                      </w: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D7D8F">
                      <w:pPr>
                        <w:textDirection w:val="btLr"/>
                      </w:pPr>
                    </w:p>
                    <w:p w:rsidR="00AD7D8F" w:rsidRDefault="00A4767B">
                      <w:pPr>
                        <w:jc w:val="center"/>
                        <w:textDirection w:val="btLr"/>
                      </w:pPr>
                      <w:r>
                        <w:rPr>
                          <w:rFonts w:ascii="Helvetica Neue" w:eastAsia="Helvetica Neue" w:hAnsi="Helvetica Neue" w:cs="Helvetica Neue"/>
                          <w:sz w:val="20"/>
                        </w:rPr>
                        <w:t xml:space="preserve">…………………….., </w:t>
                      </w:r>
                    </w:p>
                    <w:p w:rsidR="00AD7D8F" w:rsidRDefault="00AD7D8F">
                      <w:pPr>
                        <w:jc w:val="center"/>
                        <w:textDirection w:val="btLr"/>
                      </w:pPr>
                    </w:p>
                    <w:p w:rsidR="00AD7D8F" w:rsidRDefault="00A4767B">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2693"/>
        </w:tabs>
        <w:rPr>
          <w:rFonts w:ascii="Helvetica Neue" w:eastAsia="Helvetica Neue" w:hAnsi="Helvetica Neue" w:cs="Helvetica Neue"/>
          <w:b/>
          <w:smallCaps/>
          <w:sz w:val="32"/>
          <w:szCs w:val="32"/>
        </w:rPr>
      </w:pPr>
    </w:p>
    <w:p w:rsidR="004D7085" w:rsidRDefault="004D7085">
      <w:pPr>
        <w:pStyle w:val="Normal1"/>
        <w:tabs>
          <w:tab w:val="left" w:pos="220"/>
          <w:tab w:val="left" w:pos="720"/>
        </w:tabs>
        <w:jc w:val="both"/>
      </w:pPr>
      <w:bookmarkStart w:id="12" w:name="_3rdcrjn" w:colFirst="0" w:colLast="0"/>
      <w:bookmarkEnd w:id="12"/>
    </w:p>
    <w:sectPr w:rsidR="004D7085" w:rsidSect="004D7085">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67B" w:rsidRDefault="00A4767B" w:rsidP="004D7085">
      <w:r>
        <w:separator/>
      </w:r>
    </w:p>
  </w:endnote>
  <w:endnote w:type="continuationSeparator" w:id="0">
    <w:p w:rsidR="00A4767B" w:rsidRDefault="00A4767B"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D7085">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01E15">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3" w:name="_26in1rg" w:colFirst="0" w:colLast="0"/>
    <w:bookmarkEnd w:id="13"/>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4D7085" w:rsidRDefault="004022D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rsidR="00401E15">
      <w:instrText>PAGE</w:instrText>
    </w:r>
    <w:r>
      <w:fldChar w:fldCharType="separate"/>
    </w:r>
    <w:r w:rsidR="00E23C20">
      <w:rPr>
        <w:noProof/>
      </w:rPr>
      <w:t>1</w:t>
    </w:r>
    <w:r>
      <w:fldChar w:fldCharType="end"/>
    </w:r>
    <w:r w:rsidR="00401E15">
      <w:rPr>
        <w:rFonts w:ascii="Helvetica Neue" w:eastAsia="Helvetica Neue" w:hAnsi="Helvetica Neue" w:cs="Helvetica Neue"/>
        <w:sz w:val="16"/>
        <w:szCs w:val="16"/>
      </w:rPr>
      <w:t xml:space="preserve"> sur </w:t>
    </w:r>
    <w:r>
      <w:fldChar w:fldCharType="begin"/>
    </w:r>
    <w:r w:rsidR="00401E15">
      <w:instrText>NUMPAGES</w:instrText>
    </w:r>
    <w:r>
      <w:fldChar w:fldCharType="separate"/>
    </w:r>
    <w:r w:rsidR="00E23C20">
      <w:rPr>
        <w:noProof/>
      </w:rPr>
      <w:t>21</w:t>
    </w:r>
    <w:r>
      <w:fldChar w:fldCharType="end"/>
    </w:r>
  </w:p>
  <w:p w:rsidR="004D7085" w:rsidRDefault="004D7085">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D7085">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67B" w:rsidRDefault="00A4767B" w:rsidP="004D7085">
      <w:r>
        <w:separator/>
      </w:r>
    </w:p>
  </w:footnote>
  <w:footnote w:type="continuationSeparator" w:id="0">
    <w:p w:rsidR="00A4767B" w:rsidRDefault="00A4767B"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D7085">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01E1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4D7085" w:rsidRDefault="004D7085">
    <w:pPr>
      <w:pStyle w:val="Normal1"/>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85" w:rsidRDefault="004D7085">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2"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3"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5"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1"/>
  </w:num>
  <w:num w:numId="2">
    <w:abstractNumId w:val="8"/>
  </w:num>
  <w:num w:numId="3">
    <w:abstractNumId w:val="6"/>
  </w:num>
  <w:num w:numId="4">
    <w:abstractNumId w:val="2"/>
  </w:num>
  <w:num w:numId="5">
    <w:abstractNumId w:val="4"/>
  </w:num>
  <w:num w:numId="6">
    <w:abstractNumId w:val="24"/>
  </w:num>
  <w:num w:numId="7">
    <w:abstractNumId w:val="12"/>
  </w:num>
  <w:num w:numId="8">
    <w:abstractNumId w:val="10"/>
  </w:num>
  <w:num w:numId="9">
    <w:abstractNumId w:val="16"/>
  </w:num>
  <w:num w:numId="10">
    <w:abstractNumId w:val="5"/>
  </w:num>
  <w:num w:numId="11">
    <w:abstractNumId w:val="29"/>
  </w:num>
  <w:num w:numId="12">
    <w:abstractNumId w:val="0"/>
  </w:num>
  <w:num w:numId="13">
    <w:abstractNumId w:val="9"/>
  </w:num>
  <w:num w:numId="14">
    <w:abstractNumId w:val="17"/>
  </w:num>
  <w:num w:numId="15">
    <w:abstractNumId w:val="11"/>
  </w:num>
  <w:num w:numId="16">
    <w:abstractNumId w:val="18"/>
  </w:num>
  <w:num w:numId="17">
    <w:abstractNumId w:val="19"/>
  </w:num>
  <w:num w:numId="18">
    <w:abstractNumId w:val="13"/>
  </w:num>
  <w:num w:numId="19">
    <w:abstractNumId w:val="3"/>
  </w:num>
  <w:num w:numId="20">
    <w:abstractNumId w:val="23"/>
  </w:num>
  <w:num w:numId="21">
    <w:abstractNumId w:val="28"/>
  </w:num>
  <w:num w:numId="22">
    <w:abstractNumId w:val="15"/>
  </w:num>
  <w:num w:numId="23">
    <w:abstractNumId w:val="27"/>
  </w:num>
  <w:num w:numId="24">
    <w:abstractNumId w:val="7"/>
  </w:num>
  <w:num w:numId="25">
    <w:abstractNumId w:val="25"/>
  </w:num>
  <w:num w:numId="26">
    <w:abstractNumId w:val="1"/>
  </w:num>
  <w:num w:numId="27">
    <w:abstractNumId w:val="22"/>
  </w:num>
  <w:num w:numId="28">
    <w:abstractNumId w:val="14"/>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113176"/>
    <w:rsid w:val="00130310"/>
    <w:rsid w:val="0015143F"/>
    <w:rsid w:val="001921E2"/>
    <w:rsid w:val="00366062"/>
    <w:rsid w:val="00386552"/>
    <w:rsid w:val="003B7688"/>
    <w:rsid w:val="003C766E"/>
    <w:rsid w:val="00401E15"/>
    <w:rsid w:val="004022D4"/>
    <w:rsid w:val="004D7085"/>
    <w:rsid w:val="00601E5B"/>
    <w:rsid w:val="0065244C"/>
    <w:rsid w:val="00744CF6"/>
    <w:rsid w:val="008629B6"/>
    <w:rsid w:val="009A6B15"/>
    <w:rsid w:val="00A4767B"/>
    <w:rsid w:val="00A869E6"/>
    <w:rsid w:val="00AC2D62"/>
    <w:rsid w:val="00AD7D8F"/>
    <w:rsid w:val="00B64E5D"/>
    <w:rsid w:val="00DA3DA3"/>
    <w:rsid w:val="00E23C20"/>
    <w:rsid w:val="00E551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24F20-83AB-4A4E-B745-B827CBC3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B6"/>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5532</Words>
  <Characters>30428</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2</cp:revision>
  <dcterms:created xsi:type="dcterms:W3CDTF">2018-10-05T11:03:00Z</dcterms:created>
  <dcterms:modified xsi:type="dcterms:W3CDTF">2018-10-05T11:03:00Z</dcterms:modified>
</cp:coreProperties>
</file>