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85" w:rsidRDefault="00401E15">
      <w:pPr>
        <w:pStyle w:val="normal0"/>
        <w:rPr>
          <w:rFonts w:ascii="Helvetica Neue" w:eastAsia="Helvetica Neue" w:hAnsi="Helvetica Neue" w:cs="Helvetica Neue"/>
          <w:sz w:val="22"/>
          <w:szCs w:val="22"/>
        </w:rPr>
      </w:pPr>
      <w:r>
        <w:rPr>
          <w:noProof/>
        </w:rPr>
        <w:drawing>
          <wp:anchor distT="152400" distB="152400" distL="152400" distR="152400" simplePos="0" relativeHeight="251658240" behindDoc="0" locked="0" layoutInCell="1" allowOverlap="1">
            <wp:simplePos x="0" y="0"/>
            <wp:positionH relativeFrom="margin">
              <wp:posOffset>2338070</wp:posOffset>
            </wp:positionH>
            <wp:positionV relativeFrom="paragraph">
              <wp:posOffset>-159384</wp:posOffset>
            </wp:positionV>
            <wp:extent cx="1802765" cy="1819275"/>
            <wp:effectExtent l="0" t="0" r="0" b="0"/>
            <wp:wrapSquare wrapText="bothSides" distT="152400" distB="152400" distL="152400" distR="1524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1802765" cy="1819275"/>
                    </a:xfrm>
                    <a:prstGeom prst="rect">
                      <a:avLst/>
                    </a:prstGeom>
                    <a:ln/>
                  </pic:spPr>
                </pic:pic>
              </a:graphicData>
            </a:graphic>
          </wp:anchor>
        </w:drawing>
      </w:r>
    </w:p>
    <w:p w:rsidR="004D7085" w:rsidRDefault="004D7085">
      <w:pPr>
        <w:pStyle w:val="normal0"/>
        <w:jc w:val="center"/>
        <w:rPr>
          <w:rFonts w:ascii="Helvetica Neue" w:eastAsia="Helvetica Neue" w:hAnsi="Helvetica Neue" w:cs="Helvetica Neue"/>
          <w:sz w:val="22"/>
          <w:szCs w:val="22"/>
        </w:rPr>
      </w:pPr>
    </w:p>
    <w:p w:rsidR="004D7085" w:rsidRDefault="004D7085">
      <w:pPr>
        <w:pStyle w:val="normal0"/>
        <w:spacing w:before="100" w:after="60"/>
        <w:jc w:val="center"/>
        <w:rPr>
          <w:rFonts w:ascii="Helvetica Neue" w:eastAsia="Helvetica Neue" w:hAnsi="Helvetica Neue" w:cs="Helvetica Neue"/>
          <w:b/>
        </w:rPr>
      </w:pPr>
    </w:p>
    <w:p w:rsidR="004D7085" w:rsidRDefault="004D7085">
      <w:pPr>
        <w:pStyle w:val="normal0"/>
        <w:spacing w:before="100" w:after="60"/>
        <w:jc w:val="center"/>
        <w:rPr>
          <w:rFonts w:ascii="Helvetica Neue" w:eastAsia="Helvetica Neue" w:hAnsi="Helvetica Neue" w:cs="Helvetica Neue"/>
          <w:b/>
        </w:rPr>
      </w:pPr>
    </w:p>
    <w:p w:rsidR="004D7085" w:rsidRDefault="004D7085">
      <w:pPr>
        <w:pStyle w:val="normal0"/>
        <w:spacing w:before="100" w:after="60"/>
        <w:jc w:val="center"/>
        <w:rPr>
          <w:rFonts w:ascii="Helvetica Neue" w:eastAsia="Helvetica Neue" w:hAnsi="Helvetica Neue" w:cs="Helvetica Neue"/>
          <w:b/>
        </w:rPr>
      </w:pPr>
    </w:p>
    <w:p w:rsidR="004D7085" w:rsidRDefault="004D7085">
      <w:pPr>
        <w:pStyle w:val="normal0"/>
        <w:spacing w:before="100" w:after="60"/>
        <w:jc w:val="center"/>
        <w:rPr>
          <w:rFonts w:ascii="Helvetica Neue" w:eastAsia="Helvetica Neue" w:hAnsi="Helvetica Neue" w:cs="Helvetica Neue"/>
          <w:b/>
        </w:rPr>
      </w:pPr>
    </w:p>
    <w:p w:rsidR="004D7085" w:rsidRDefault="004D7085">
      <w:pPr>
        <w:pStyle w:val="normal0"/>
        <w:spacing w:before="100" w:after="60"/>
        <w:jc w:val="center"/>
        <w:rPr>
          <w:rFonts w:ascii="Helvetica Neue" w:eastAsia="Helvetica Neue" w:hAnsi="Helvetica Neue" w:cs="Helvetica Neue"/>
          <w:b/>
        </w:rPr>
      </w:pPr>
    </w:p>
    <w:p w:rsidR="004D7085" w:rsidRDefault="004D7085">
      <w:pPr>
        <w:pStyle w:val="normal0"/>
        <w:spacing w:before="100" w:after="60"/>
        <w:jc w:val="center"/>
        <w:rPr>
          <w:rFonts w:ascii="Helvetica Neue" w:eastAsia="Helvetica Neue" w:hAnsi="Helvetica Neue" w:cs="Helvetica Neue"/>
          <w:b/>
          <w:color w:val="800000"/>
        </w:rPr>
      </w:pPr>
    </w:p>
    <w:p w:rsidR="004D7085" w:rsidRDefault="004D7085">
      <w:pPr>
        <w:pStyle w:val="normal0"/>
        <w:jc w:val="center"/>
        <w:rPr>
          <w:rFonts w:ascii="Helvetica Neue" w:eastAsia="Helvetica Neue" w:hAnsi="Helvetica Neue" w:cs="Helvetica Neue"/>
          <w:b/>
          <w:color w:val="800000"/>
        </w:rPr>
      </w:pPr>
    </w:p>
    <w:p w:rsidR="004D7085" w:rsidRDefault="00401E15">
      <w:pPr>
        <w:pStyle w:val="normal0"/>
        <w:pBdr>
          <w:top w:val="single" w:sz="8" w:space="0" w:color="000000"/>
        </w:pBdr>
        <w:jc w:val="center"/>
        <w:rPr>
          <w:rFonts w:ascii="Helvetica Neue" w:eastAsia="Helvetica Neue" w:hAnsi="Helvetica Neue" w:cs="Helvetica Neue"/>
          <w:b/>
          <w:color w:val="365B9C"/>
          <w:sz w:val="40"/>
          <w:szCs w:val="40"/>
        </w:rPr>
      </w:pPr>
      <w:r>
        <w:rPr>
          <w:rFonts w:ascii="Helvetica Neue" w:eastAsia="Helvetica Neue" w:hAnsi="Helvetica Neue" w:cs="Helvetica Neue"/>
          <w:b/>
          <w:color w:val="365B9C"/>
          <w:sz w:val="40"/>
          <w:szCs w:val="40"/>
        </w:rPr>
        <w:t xml:space="preserve">CONVENTION ANNUELLE </w:t>
      </w:r>
    </w:p>
    <w:p w:rsidR="004D7085" w:rsidRDefault="00401E15">
      <w:pPr>
        <w:pStyle w:val="normal0"/>
        <w:jc w:val="center"/>
        <w:rPr>
          <w:rFonts w:ascii="Helvetica Neue" w:eastAsia="Helvetica Neue" w:hAnsi="Helvetica Neue" w:cs="Helvetica Neue"/>
          <w:b/>
          <w:color w:val="4F81BD"/>
          <w:sz w:val="40"/>
          <w:szCs w:val="40"/>
        </w:rPr>
      </w:pPr>
      <w:r>
        <w:rPr>
          <w:rFonts w:ascii="Helvetica Neue" w:eastAsia="Helvetica Neue" w:hAnsi="Helvetica Neue" w:cs="Helvetica Neue"/>
          <w:b/>
          <w:color w:val="365B9C"/>
          <w:sz w:val="40"/>
          <w:szCs w:val="40"/>
        </w:rPr>
        <w:t>DE FORMATION PROFESSIONNELLE CONTINUE</w:t>
      </w:r>
    </w:p>
    <w:p w:rsidR="004D7085" w:rsidRDefault="00401E15">
      <w:pPr>
        <w:pStyle w:val="normal0"/>
        <w:pBdr>
          <w:bottom w:val="single" w:sz="8" w:space="0" w:color="000000"/>
        </w:pBdr>
        <w:tabs>
          <w:tab w:val="left" w:pos="8566"/>
          <w:tab w:val="left" w:pos="9204"/>
          <w:tab w:val="left" w:pos="9912"/>
        </w:tabs>
        <w:spacing w:before="60" w:after="60"/>
        <w:jc w:val="center"/>
        <w:rPr>
          <w:rFonts w:ascii="Helvetica Neue" w:eastAsia="Helvetica Neue" w:hAnsi="Helvetica Neue" w:cs="Helvetica Neue"/>
          <w:i/>
        </w:rPr>
      </w:pPr>
      <w:r>
        <w:rPr>
          <w:rFonts w:ascii="Helvetica Neue" w:eastAsia="Helvetica Neue" w:hAnsi="Helvetica Neue" w:cs="Helvetica Neue"/>
          <w:i/>
        </w:rPr>
        <w:t>(Articles L. 6353-1 et suivants du code du travail)</w:t>
      </w:r>
    </w:p>
    <w:p w:rsidR="004D7085" w:rsidRDefault="004D708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Neue" w:eastAsia="Helvetica Neue" w:hAnsi="Helvetica Neue" w:cs="Helvetica Neue"/>
          <w:sz w:val="20"/>
          <w:szCs w:val="20"/>
        </w:rPr>
      </w:pPr>
    </w:p>
    <w:p w:rsidR="004D7085" w:rsidRDefault="004D7085">
      <w:pPr>
        <w:pStyle w:val="normal0"/>
        <w:jc w:val="center"/>
        <w:rPr>
          <w:rFonts w:ascii="Helvetica Neue" w:eastAsia="Helvetica Neue" w:hAnsi="Helvetica Neue" w:cs="Helvetica Neue"/>
          <w:b/>
          <w:color w:val="800000"/>
        </w:rPr>
      </w:pPr>
    </w:p>
    <w:p w:rsidR="004D7085" w:rsidRDefault="004D7085">
      <w:pPr>
        <w:pStyle w:val="normal0"/>
        <w:jc w:val="center"/>
        <w:rPr>
          <w:rFonts w:ascii="Helvetica Neue" w:eastAsia="Helvetica Neue" w:hAnsi="Helvetica Neue" w:cs="Helvetica Neue"/>
          <w:b/>
          <w:color w:val="800000"/>
        </w:rPr>
      </w:pPr>
    </w:p>
    <w:p w:rsidR="004D7085" w:rsidRDefault="004D7085">
      <w:pPr>
        <w:pStyle w:val="normal0"/>
        <w:rPr>
          <w:rFonts w:ascii="Helvetica Neue" w:eastAsia="Helvetica Neue" w:hAnsi="Helvetica Neue" w:cs="Helvetica Neue"/>
          <w:b/>
          <w:color w:val="800000"/>
        </w:rPr>
      </w:pPr>
    </w:p>
    <w:p w:rsidR="004D7085" w:rsidRDefault="00401E15">
      <w:pPr>
        <w:pStyle w:val="normal0"/>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Proposition de formation :</w:t>
      </w:r>
    </w:p>
    <w:p w:rsidR="004D7085" w:rsidRDefault="00AC2D62">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Arial" w:eastAsia="Arial" w:hAnsi="Arial" w:cs="Arial"/>
          <w:b/>
          <w:sz w:val="28"/>
          <w:szCs w:val="28"/>
        </w:rPr>
      </w:pPr>
      <w:r>
        <w:rPr>
          <w:rFonts w:ascii="Arial" w:eastAsia="Arial" w:hAnsi="Arial" w:cs="Arial"/>
          <w:b/>
          <w:sz w:val="28"/>
          <w:szCs w:val="28"/>
        </w:rPr>
        <w:t xml:space="preserve">             «</w:t>
      </w:r>
      <w:r w:rsidRPr="00AC2D62">
        <w:rPr>
          <w:rFonts w:ascii="Helvetica Neue" w:eastAsia="Helvetica Neue" w:hAnsi="Helvetica Neue" w:cs="Helvetica Neue"/>
          <w:b/>
          <w:sz w:val="28"/>
          <w:szCs w:val="28"/>
        </w:rPr>
        <w:t>Pratiquer l’EFT en réponse au stress</w:t>
      </w:r>
      <w:r w:rsidR="00401E15">
        <w:rPr>
          <w:rFonts w:ascii="Arial" w:eastAsia="Arial" w:hAnsi="Arial" w:cs="Arial"/>
          <w:b/>
          <w:sz w:val="28"/>
          <w:szCs w:val="28"/>
        </w:rPr>
        <w:t>»</w:t>
      </w:r>
    </w:p>
    <w:p w:rsidR="004D7085" w:rsidRDefault="004D7085">
      <w:pPr>
        <w:pStyle w:val="normal0"/>
        <w:rPr>
          <w:rFonts w:ascii="Helvetica Neue" w:eastAsia="Helvetica Neue" w:hAnsi="Helvetica Neue" w:cs="Helvetica Neue"/>
          <w:b/>
          <w:color w:val="800000"/>
        </w:rPr>
      </w:pPr>
    </w:p>
    <w:p w:rsidR="004D7085" w:rsidRDefault="004D7085">
      <w:pPr>
        <w:pStyle w:val="normal0"/>
        <w:jc w:val="center"/>
        <w:rPr>
          <w:rFonts w:ascii="Helvetica Neue" w:eastAsia="Helvetica Neue" w:hAnsi="Helvetica Neue" w:cs="Helvetica Neue"/>
          <w:b/>
          <w:color w:val="800000"/>
        </w:rPr>
      </w:pPr>
    </w:p>
    <w:p w:rsidR="004D7085" w:rsidRDefault="004D7085">
      <w:pPr>
        <w:pStyle w:val="normal0"/>
        <w:jc w:val="center"/>
        <w:rPr>
          <w:rFonts w:ascii="Helvetica Neue" w:eastAsia="Helvetica Neue" w:hAnsi="Helvetica Neue" w:cs="Helvetica Neue"/>
          <w:b/>
          <w:color w:val="800000"/>
        </w:rPr>
      </w:pPr>
    </w:p>
    <w:p w:rsidR="004D7085" w:rsidRDefault="00401E15">
      <w:pPr>
        <w:pStyle w:val="normal0"/>
        <w:rPr>
          <w:rFonts w:ascii="Helvetica Neue" w:eastAsia="Helvetica Neue" w:hAnsi="Helvetica Neue" w:cs="Helvetica Neue"/>
        </w:rPr>
      </w:pPr>
      <w:r>
        <w:rPr>
          <w:rFonts w:ascii="Helvetica Neue" w:eastAsia="Helvetica Neue" w:hAnsi="Helvetica Neue" w:cs="Helvetica Neue"/>
        </w:rPr>
        <w:t>Pour toute question, modification de la formation et des éléments de son contenu, merci de joindre votre contact à</w:t>
      </w:r>
      <w:r>
        <w:rPr>
          <w:rFonts w:ascii="Helvetica Neue" w:eastAsia="Helvetica Neue" w:hAnsi="Helvetica Neue" w:cs="Helvetica Neue"/>
          <w:b/>
          <w:sz w:val="20"/>
          <w:szCs w:val="20"/>
        </w:rPr>
        <w:t xml:space="preserve"> SOPHROKHEPRI</w:t>
      </w:r>
      <w:r>
        <w:rPr>
          <w:rFonts w:ascii="Helvetica Neue" w:eastAsia="Helvetica Neue" w:hAnsi="Helvetica Neue" w:cs="Helvetica Neue"/>
        </w:rPr>
        <w:t xml:space="preserve"> ou bien de contacter le centre aux coordonnées suivantes : </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313"/>
        <w:gridCol w:w="9309"/>
      </w:tblGrid>
      <w:tr w:rsidR="004D7085">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0"/>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0"/>
              <w:keepLines/>
              <w:tabs>
                <w:tab w:val="left" w:pos="920"/>
                <w:tab w:val="left" w:pos="1840"/>
                <w:tab w:val="left" w:pos="2760"/>
                <w:tab w:val="left" w:pos="3680"/>
                <w:tab w:val="left" w:pos="4600"/>
                <w:tab w:val="left" w:pos="5520"/>
                <w:tab w:val="left" w:pos="6440"/>
                <w:tab w:val="left" w:pos="7360"/>
                <w:tab w:val="left" w:pos="8280"/>
                <w:tab w:val="left" w:pos="9132"/>
              </w:tabs>
              <w:rPr>
                <w:rFonts w:ascii="Helvetica Neue" w:eastAsia="Helvetica Neue" w:hAnsi="Helvetica Neue" w:cs="Helvetica Neue"/>
                <w:b/>
                <w:sz w:val="22"/>
                <w:szCs w:val="22"/>
                <w:u w:val="single"/>
              </w:rPr>
            </w:pPr>
            <w:r>
              <w:rPr>
                <w:rFonts w:ascii="Helvetica Neue" w:eastAsia="Helvetica Neue" w:hAnsi="Helvetica Neue" w:cs="Helvetica Neue"/>
                <w:b/>
                <w:sz w:val="21"/>
                <w:szCs w:val="21"/>
              </w:rPr>
              <w:t xml:space="preserve">ADRESSE </w:t>
            </w:r>
          </w:p>
        </w:tc>
      </w:tr>
      <w:tr w:rsidR="004D7085">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0"/>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0"/>
              <w:rPr>
                <w:rFonts w:ascii="Helvetica Neue" w:eastAsia="Helvetica Neue" w:hAnsi="Helvetica Neue" w:cs="Helvetica Neue"/>
                <w:sz w:val="22"/>
                <w:szCs w:val="22"/>
              </w:rPr>
            </w:pPr>
            <w:r>
              <w:rPr>
                <w:rFonts w:ascii="Helvetica Neue" w:eastAsia="Helvetica Neue" w:hAnsi="Helvetica Neue" w:cs="Helvetica Neue"/>
                <w:highlight w:val="white"/>
              </w:rPr>
              <w:t>188 GRANDE RUE CHARLES DE GAULLE 94130 NOGENT SUR MARNE</w:t>
            </w:r>
          </w:p>
        </w:tc>
      </w:tr>
      <w:tr w:rsidR="004D7085">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0"/>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D7085">
            <w:pPr>
              <w:pStyle w:val="normal0"/>
            </w:pPr>
          </w:p>
        </w:tc>
      </w:tr>
      <w:tr w:rsidR="004D7085">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0"/>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0"/>
              <w:keepLines/>
              <w:tabs>
                <w:tab w:val="left" w:pos="920"/>
                <w:tab w:val="left" w:pos="1840"/>
                <w:tab w:val="left" w:pos="2760"/>
                <w:tab w:val="left" w:pos="3680"/>
                <w:tab w:val="left" w:pos="4600"/>
                <w:tab w:val="left" w:pos="5520"/>
                <w:tab w:val="left" w:pos="6440"/>
                <w:tab w:val="left" w:pos="7360"/>
                <w:tab w:val="left" w:pos="8280"/>
                <w:tab w:val="left" w:pos="9132"/>
              </w:tabs>
              <w:rPr>
                <w:rFonts w:ascii="Arial" w:eastAsia="Arial" w:hAnsi="Arial" w:cs="Arial"/>
                <w:sz w:val="18"/>
                <w:szCs w:val="18"/>
              </w:rPr>
            </w:pPr>
            <w:r>
              <w:rPr>
                <w:rFonts w:ascii="Helvetica Neue" w:eastAsia="Helvetica Neue" w:hAnsi="Helvetica Neue" w:cs="Helvetica Neue"/>
                <w:b/>
                <w:sz w:val="20"/>
                <w:szCs w:val="20"/>
              </w:rPr>
              <w:t>CONTACT</w:t>
            </w:r>
          </w:p>
        </w:tc>
      </w:tr>
      <w:tr w:rsidR="004D7085">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0"/>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D364B"/>
                <w:sz w:val="18"/>
                <w:szCs w:val="18"/>
              </w:rPr>
            </w:pPr>
            <w:r>
              <w:rPr>
                <w:rFonts w:ascii="Helvetica Neue" w:eastAsia="Helvetica Neue" w:hAnsi="Helvetica Neue" w:cs="Helvetica Neue"/>
                <w:b/>
                <w:sz w:val="20"/>
                <w:szCs w:val="20"/>
                <w:u w:val="single"/>
              </w:rPr>
              <w:t>Adresse mail</w:t>
            </w:r>
            <w:r>
              <w:rPr>
                <w:rFonts w:ascii="Helvetica Neue" w:eastAsia="Helvetica Neue" w:hAnsi="Helvetica Neue" w:cs="Helvetica Neue"/>
                <w:b/>
                <w:sz w:val="20"/>
                <w:szCs w:val="20"/>
              </w:rPr>
              <w:t xml:space="preserve"> : </w:t>
            </w:r>
            <w:hyperlink r:id="rId8">
              <w:r>
                <w:rPr>
                  <w:rFonts w:ascii="Arial" w:eastAsia="Arial" w:hAnsi="Arial" w:cs="Arial"/>
                  <w:color w:val="1D364B"/>
                  <w:sz w:val="18"/>
                  <w:szCs w:val="18"/>
                </w:rPr>
                <w:t>evelyne.revellat@kheprisante.fr</w:t>
              </w:r>
            </w:hyperlink>
            <w:r>
              <w:rPr>
                <w:rFonts w:ascii="Arial" w:eastAsia="Arial" w:hAnsi="Arial" w:cs="Arial"/>
                <w:color w:val="1D364B"/>
                <w:sz w:val="18"/>
                <w:szCs w:val="18"/>
              </w:rPr>
              <w:t xml:space="preserve">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r>
              <w:rPr>
                <w:rFonts w:ascii="Arial" w:eastAsia="Arial" w:hAnsi="Arial" w:cs="Arial"/>
                <w:b/>
                <w:sz w:val="18"/>
                <w:szCs w:val="18"/>
                <w:u w:val="single"/>
              </w:rPr>
              <w:t>Téléphone</w:t>
            </w:r>
            <w:r>
              <w:rPr>
                <w:rFonts w:ascii="Arial" w:eastAsia="Arial" w:hAnsi="Arial" w:cs="Arial"/>
                <w:b/>
                <w:sz w:val="18"/>
                <w:szCs w:val="18"/>
              </w:rPr>
              <w:t> : 06 60 47 71 64</w:t>
            </w:r>
          </w:p>
        </w:tc>
      </w:tr>
    </w:tbl>
    <w:p w:rsidR="004D7085" w:rsidRDefault="004D7085">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Neue" w:eastAsia="Helvetica Neue" w:hAnsi="Helvetica Neue" w:cs="Helvetica Neue"/>
          <w:sz w:val="20"/>
          <w:szCs w:val="20"/>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i/>
          <w:sz w:val="20"/>
          <w:szCs w:val="20"/>
        </w:rPr>
      </w:pPr>
      <w:r>
        <w:rPr>
          <w:rFonts w:ascii="Helvetica Neue" w:eastAsia="Helvetica Neue" w:hAnsi="Helvetica Neue" w:cs="Helvetica Neue"/>
          <w:sz w:val="20"/>
          <w:szCs w:val="20"/>
        </w:rPr>
        <w:t>Nous nous tenons à votre disposition pour tout élément complémentaire.</w:t>
      </w:r>
    </w:p>
    <w:p w:rsidR="004D7085" w:rsidRDefault="004D7085">
      <w:pPr>
        <w:pStyle w:val="normal0"/>
        <w:jc w:val="center"/>
        <w:rPr>
          <w:rFonts w:ascii="Helvetica Neue" w:eastAsia="Helvetica Neue" w:hAnsi="Helvetica Neue" w:cs="Helvetica Neue"/>
          <w:b/>
          <w:i/>
          <w:color w:val="800000"/>
        </w:rPr>
      </w:pPr>
    </w:p>
    <w:p w:rsidR="004D7085" w:rsidRDefault="00401E15">
      <w:pPr>
        <w:pStyle w:val="normal0"/>
      </w:pPr>
      <w:r>
        <w:br w:type="page"/>
      </w:r>
    </w:p>
    <w:p w:rsidR="004D7085" w:rsidRDefault="00401E15">
      <w:pPr>
        <w:pStyle w:val="normal0"/>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CONVENTION ANNUELLE</w:t>
      </w:r>
    </w:p>
    <w:p w:rsidR="004D7085" w:rsidRDefault="00401E15">
      <w:pPr>
        <w:pStyle w:val="normal0"/>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DE FORMATION PROFESSIONNELLE CONTINUE</w:t>
      </w:r>
    </w:p>
    <w:p w:rsidR="004D7085" w:rsidRDefault="004D7085">
      <w:pPr>
        <w:pStyle w:val="normal0"/>
        <w:jc w:val="center"/>
        <w:rPr>
          <w:rFonts w:ascii="Helvetica Neue" w:eastAsia="Helvetica Neue" w:hAnsi="Helvetica Neue" w:cs="Helvetica Neue"/>
          <w:b/>
          <w:sz w:val="28"/>
          <w:szCs w:val="28"/>
        </w:rPr>
      </w:pPr>
    </w:p>
    <w:p w:rsidR="004D7085" w:rsidRDefault="004D7085">
      <w:pPr>
        <w:pStyle w:val="normal0"/>
        <w:rPr>
          <w:rFonts w:ascii="Helvetica Neue" w:eastAsia="Helvetica Neue" w:hAnsi="Helvetica Neue" w:cs="Helvetica Neue"/>
          <w:b/>
        </w:rPr>
      </w:pPr>
    </w:p>
    <w:p w:rsidR="004D7085" w:rsidRDefault="00401E15">
      <w:pPr>
        <w:pStyle w:val="normal0"/>
        <w:rPr>
          <w:rFonts w:ascii="Helvetica Neue" w:eastAsia="Helvetica Neue" w:hAnsi="Helvetica Neue" w:cs="Helvetica Neue"/>
        </w:rPr>
      </w:pPr>
      <w:r>
        <w:rPr>
          <w:rFonts w:ascii="Helvetica Neue" w:eastAsia="Helvetica Neue" w:hAnsi="Helvetica Neue" w:cs="Helvetica Neue"/>
        </w:rPr>
        <w:t>Entre</w:t>
      </w:r>
    </w:p>
    <w:p w:rsidR="004D7085" w:rsidRDefault="004D7085">
      <w:pPr>
        <w:pStyle w:val="normal0"/>
        <w:rPr>
          <w:rFonts w:ascii="Helvetica Neue" w:eastAsia="Helvetica Neue" w:hAnsi="Helvetica Neue" w:cs="Helvetica Neue"/>
        </w:rPr>
      </w:pPr>
    </w:p>
    <w:p w:rsidR="004D7085" w:rsidRDefault="00401E15">
      <w:pPr>
        <w:pStyle w:val="normal0"/>
        <w:rPr>
          <w:rFonts w:ascii="Helvetica Neue" w:eastAsia="Helvetica Neue" w:hAnsi="Helvetica Neue" w:cs="Helvetica Neue"/>
          <w:b/>
          <w:color w:val="365B9C"/>
          <w:sz w:val="26"/>
          <w:szCs w:val="26"/>
        </w:rPr>
      </w:pPr>
      <w:r>
        <w:rPr>
          <w:rFonts w:ascii="Helvetica Neue" w:eastAsia="Helvetica Neue" w:hAnsi="Helvetica Neue" w:cs="Helvetica Neue"/>
          <w:b/>
          <w:color w:val="365B9C"/>
          <w:sz w:val="26"/>
          <w:szCs w:val="26"/>
        </w:rPr>
        <w:t>SOPHROKHEPRI</w:t>
      </w:r>
    </w:p>
    <w:p w:rsidR="004D7085" w:rsidRDefault="004D7085">
      <w:pPr>
        <w:pStyle w:val="normal0"/>
        <w:rPr>
          <w:rFonts w:ascii="Helvetica Neue" w:eastAsia="Helvetica Neue" w:hAnsi="Helvetica Neue" w:cs="Helvetica Neue"/>
          <w:b/>
        </w:rPr>
      </w:pPr>
    </w:p>
    <w:p w:rsidR="004D7085" w:rsidRDefault="00401E15">
      <w:pPr>
        <w:pStyle w:val="normal0"/>
        <w:rPr>
          <w:rFonts w:ascii="Helvetica Neue" w:eastAsia="Helvetica Neue" w:hAnsi="Helvetica Neue" w:cs="Helvetica Neue"/>
          <w:sz w:val="20"/>
          <w:szCs w:val="20"/>
        </w:rPr>
      </w:pPr>
      <w:bookmarkStart w:id="0" w:name="_gjdgxs" w:colFirst="0" w:colLast="0"/>
      <w:bookmarkEnd w:id="0"/>
      <w:r>
        <w:rPr>
          <w:rFonts w:ascii="Helvetica Neue" w:eastAsia="Helvetica Neue" w:hAnsi="Helvetica Neue" w:cs="Helvetica Neue"/>
          <w:sz w:val="20"/>
          <w:szCs w:val="20"/>
        </w:rPr>
        <w:t>Société par actions simplifiée à associé unique, dont le siège social est à : 188 GRANDE RUE CHARLES DE GAULLE 94130 NOGENT SUR MARNE</w:t>
      </w:r>
    </w:p>
    <w:p w:rsidR="004D7085" w:rsidRDefault="00401E15">
      <w:pPr>
        <w:pStyle w:val="normal0"/>
        <w:rPr>
          <w:rFonts w:ascii="Helvetica Neue" w:eastAsia="Helvetica Neue" w:hAnsi="Helvetica Neue" w:cs="Helvetica Neue"/>
        </w:rPr>
      </w:pPr>
      <w:bookmarkStart w:id="1" w:name="_30j0zll" w:colFirst="0" w:colLast="0"/>
      <w:bookmarkEnd w:id="1"/>
      <w:r>
        <w:rPr>
          <w:rFonts w:ascii="Helvetica Neue" w:eastAsia="Helvetica Neue" w:hAnsi="Helvetica Neue" w:cs="Helvetica Neue"/>
        </w:rPr>
        <w:t xml:space="preserve">Immatriculée sous le n° </w:t>
      </w:r>
      <w:r>
        <w:rPr>
          <w:rFonts w:ascii="Helvetica Neue" w:eastAsia="Helvetica Neue" w:hAnsi="Helvetica Neue" w:cs="Helvetica Neue"/>
          <w:sz w:val="20"/>
          <w:szCs w:val="20"/>
        </w:rPr>
        <w:t>de SIRET </w:t>
      </w:r>
      <w:r>
        <w:rPr>
          <w:rFonts w:ascii="Helvetica Neue" w:eastAsia="Helvetica Neue" w:hAnsi="Helvetica Neue" w:cs="Helvetica Neue"/>
        </w:rPr>
        <w:t>:</w:t>
      </w:r>
      <w:r>
        <w:rPr>
          <w:rFonts w:ascii="Helvetica Neue" w:eastAsia="Helvetica Neue" w:hAnsi="Helvetica Neue" w:cs="Helvetica Neue"/>
          <w:sz w:val="20"/>
          <w:szCs w:val="20"/>
        </w:rPr>
        <w:t xml:space="preserve"> 811 445 410 00012</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Déclaration d’activité en cours d’enregistrement auprès de la Préfecture d’Ile de France</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bookmarkStart w:id="2" w:name="_1fob9te" w:colFirst="0" w:colLast="0"/>
      <w:bookmarkEnd w:id="2"/>
      <w:r>
        <w:rPr>
          <w:rFonts w:ascii="Helvetica Neue" w:eastAsia="Helvetica Neue" w:hAnsi="Helvetica Neue" w:cs="Helvetica Neue"/>
          <w:sz w:val="20"/>
          <w:szCs w:val="20"/>
        </w:rPr>
        <w:t>Représentée aux fins des présentes par Evelyne REVELLAT, Présidente, dûment habilitée.</w:t>
      </w:r>
    </w:p>
    <w:p w:rsidR="004D7085" w:rsidRDefault="004D7085">
      <w:pPr>
        <w:pStyle w:val="normal0"/>
        <w:rPr>
          <w:rFonts w:ascii="Helvetica Neue" w:eastAsia="Helvetica Neue" w:hAnsi="Helvetica Neue" w:cs="Helvetica Neue"/>
          <w:sz w:val="20"/>
          <w:szCs w:val="20"/>
        </w:rPr>
      </w:pPr>
    </w:p>
    <w:p w:rsidR="004D7085" w:rsidRDefault="00401E15">
      <w:pPr>
        <w:pStyle w:val="normal0"/>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L’Organisme de Formation »</w:t>
      </w:r>
    </w:p>
    <w:p w:rsidR="004D7085" w:rsidRDefault="00401E15">
      <w:pPr>
        <w:pStyle w:val="normal0"/>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première part,</w:t>
      </w:r>
    </w:p>
    <w:p w:rsidR="004D7085" w:rsidRDefault="004D7085">
      <w:pPr>
        <w:pStyle w:val="normal0"/>
        <w:rPr>
          <w:rFonts w:ascii="Helvetica Neue" w:eastAsia="Helvetica Neue" w:hAnsi="Helvetica Neue" w:cs="Helvetica Neue"/>
        </w:rPr>
      </w:pPr>
    </w:p>
    <w:p w:rsidR="004D7085" w:rsidRDefault="00401E15">
      <w:pPr>
        <w:pStyle w:val="normal0"/>
        <w:rPr>
          <w:rFonts w:ascii="Helvetica Neue" w:eastAsia="Helvetica Neue" w:hAnsi="Helvetica Neue" w:cs="Helvetica Neue"/>
          <w:b/>
        </w:rPr>
      </w:pPr>
      <w:r>
        <w:rPr>
          <w:rFonts w:ascii="Helvetica Neue" w:eastAsia="Helvetica Neue" w:hAnsi="Helvetica Neue" w:cs="Helvetica Neue"/>
          <w:b/>
        </w:rPr>
        <w:t>Et le stagiaire,</w:t>
      </w:r>
    </w:p>
    <w:p w:rsidR="004D7085" w:rsidRDefault="00401E15">
      <w:pPr>
        <w:pStyle w:val="normal0"/>
        <w:rPr>
          <w:rFonts w:ascii="Helvetica Neue" w:eastAsia="Helvetica Neue" w:hAnsi="Helvetica Neue" w:cs="Helvetica Neue"/>
        </w:rPr>
      </w:pPr>
      <w:r>
        <w:rPr>
          <w:rFonts w:ascii="Helvetica Neue" w:eastAsia="Helvetica Neue" w:hAnsi="Helvetica Neue" w:cs="Helvetica Neue"/>
          <w:b/>
        </w:rPr>
        <w:t>Société</w:t>
      </w:r>
      <w:r>
        <w:rPr>
          <w:rFonts w:ascii="Helvetica Neue" w:eastAsia="Helvetica Neue" w:hAnsi="Helvetica Neue" w:cs="Helvetica Neue"/>
        </w:rPr>
        <w:t xml:space="preserve"> </w:t>
      </w:r>
      <w:r>
        <w:rPr>
          <w:rFonts w:ascii="Helvetica Neue" w:eastAsia="Helvetica Neue" w:hAnsi="Helvetica Neue" w:cs="Helvetica Neue"/>
          <w:b/>
        </w:rPr>
        <w:t>ou personne physique:</w:t>
      </w:r>
      <w:r>
        <w:rPr>
          <w:rFonts w:ascii="Helvetica Neue" w:eastAsia="Helvetica Neue" w:hAnsi="Helvetica Neue" w:cs="Helvetica Neue"/>
        </w:rPr>
        <w:t xml:space="preserve"> </w:t>
      </w:r>
    </w:p>
    <w:p w:rsidR="004D7085" w:rsidRDefault="00401E15">
      <w:pPr>
        <w:pStyle w:val="normal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Nom            </w:t>
      </w:r>
      <w:r w:rsidR="00273324">
        <w:rPr>
          <w:rFonts w:ascii="Helvetica Neue" w:eastAsia="Helvetica Neue" w:hAnsi="Helvetica Neue" w:cs="Helvetica Neue"/>
          <w:sz w:val="22"/>
          <w:szCs w:val="22"/>
        </w:rPr>
        <w:t>Nicolas</w:t>
      </w:r>
      <w:r>
        <w:rPr>
          <w:rFonts w:ascii="Helvetica Neue" w:eastAsia="Helvetica Neue" w:hAnsi="Helvetica Neue" w:cs="Helvetica Neue"/>
          <w:sz w:val="22"/>
          <w:szCs w:val="22"/>
        </w:rPr>
        <w:t xml:space="preserve">                           Prénom</w:t>
      </w:r>
      <w:r w:rsidR="00B64E5D">
        <w:rPr>
          <w:rFonts w:ascii="Helvetica Neue" w:eastAsia="Helvetica Neue" w:hAnsi="Helvetica Neue" w:cs="Helvetica Neue"/>
          <w:sz w:val="22"/>
          <w:szCs w:val="22"/>
        </w:rPr>
        <w:t xml:space="preserve">       </w:t>
      </w:r>
      <w:r w:rsidR="00273324">
        <w:rPr>
          <w:rFonts w:ascii="Helvetica Neue" w:eastAsia="Helvetica Neue" w:hAnsi="Helvetica Neue" w:cs="Helvetica Neue"/>
          <w:sz w:val="22"/>
          <w:szCs w:val="22"/>
        </w:rPr>
        <w:t>Valérie</w:t>
      </w:r>
    </w:p>
    <w:p w:rsidR="004D7085" w:rsidRDefault="00401E15">
      <w:pPr>
        <w:pStyle w:val="normal0"/>
        <w:rPr>
          <w:rFonts w:ascii="Helvetica Neue" w:eastAsia="Helvetica Neue" w:hAnsi="Helvetica Neue" w:cs="Helvetica Neue"/>
          <w:sz w:val="22"/>
          <w:szCs w:val="22"/>
        </w:rPr>
      </w:pPr>
      <w:r>
        <w:rPr>
          <w:rFonts w:ascii="Helvetica Neue" w:eastAsia="Helvetica Neue" w:hAnsi="Helvetica Neue" w:cs="Helvetica Neue"/>
          <w:sz w:val="22"/>
          <w:szCs w:val="22"/>
        </w:rPr>
        <w:t>Adresse:</w:t>
      </w:r>
      <w:r w:rsidR="00B64E5D">
        <w:rPr>
          <w:rFonts w:ascii="Helvetica Neue" w:eastAsia="Helvetica Neue" w:hAnsi="Helvetica Neue" w:cs="Helvetica Neue"/>
          <w:sz w:val="22"/>
          <w:szCs w:val="22"/>
        </w:rPr>
        <w:t xml:space="preserve"> </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Société dont le siège social est à : ……………………………………..</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Immatriculée sous le n° de SIRET : ……………………………………</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Représentée aux fins des présentes par :</w:t>
      </w:r>
      <w:r>
        <w:rPr>
          <w:rFonts w:ascii="Helvetica Neue" w:eastAsia="Helvetica Neue" w:hAnsi="Helvetica Neue" w:cs="Helvetica Neue"/>
          <w:b/>
        </w:rPr>
        <w:t xml:space="preserve"> </w:t>
      </w:r>
      <w:proofErr w:type="gramStart"/>
      <w:r>
        <w:rPr>
          <w:rFonts w:ascii="Helvetica Neue" w:eastAsia="Helvetica Neue" w:hAnsi="Helvetica Neue" w:cs="Helvetica Neue"/>
        </w:rPr>
        <w:t>……………………….</w:t>
      </w:r>
      <w:r>
        <w:rPr>
          <w:rFonts w:ascii="Helvetica Neue" w:eastAsia="Helvetica Neue" w:hAnsi="Helvetica Neue" w:cs="Helvetica Neue"/>
          <w:sz w:val="20"/>
          <w:szCs w:val="20"/>
        </w:rPr>
        <w:t>,</w:t>
      </w:r>
      <w:proofErr w:type="gramEnd"/>
      <w:r>
        <w:rPr>
          <w:rFonts w:ascii="Helvetica Neue" w:eastAsia="Helvetica Neue" w:hAnsi="Helvetica Neue" w:cs="Helvetica Neue"/>
          <w:sz w:val="20"/>
          <w:szCs w:val="20"/>
        </w:rPr>
        <w:t xml:space="preserve"> dûment habilité.</w:t>
      </w:r>
    </w:p>
    <w:p w:rsidR="004D7085" w:rsidRDefault="004D7085">
      <w:pPr>
        <w:pStyle w:val="normal0"/>
        <w:jc w:val="right"/>
        <w:rPr>
          <w:rFonts w:ascii="Helvetica Neue" w:eastAsia="Helvetica Neue" w:hAnsi="Helvetica Neue" w:cs="Helvetica Neue"/>
          <w:sz w:val="20"/>
          <w:szCs w:val="20"/>
        </w:rPr>
      </w:pPr>
    </w:p>
    <w:p w:rsidR="004D7085" w:rsidRDefault="00401E15">
      <w:pPr>
        <w:pStyle w:val="normal0"/>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Le  Bénéficiaire</w:t>
      </w:r>
      <w:r>
        <w:rPr>
          <w:rFonts w:ascii="Helvetica Neue" w:eastAsia="Helvetica Neue" w:hAnsi="Helvetica Neue" w:cs="Helvetica Neue"/>
          <w:sz w:val="20"/>
          <w:szCs w:val="20"/>
        </w:rPr>
        <w:t> »</w:t>
      </w:r>
    </w:p>
    <w:p w:rsidR="004D7085" w:rsidRDefault="00401E15">
      <w:pPr>
        <w:pStyle w:val="normal0"/>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seconde part,</w:t>
      </w:r>
    </w:p>
    <w:p w:rsidR="004D7085" w:rsidRDefault="004D7085">
      <w:pPr>
        <w:pStyle w:val="normal0"/>
        <w:jc w:val="right"/>
        <w:rPr>
          <w:rFonts w:ascii="Helvetica Neue" w:eastAsia="Helvetica Neue" w:hAnsi="Helvetica Neue" w:cs="Helvetica Neue"/>
          <w:sz w:val="20"/>
          <w:szCs w:val="20"/>
        </w:rPr>
      </w:pP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Les soussignés étant ci-après désignés ensemble « </w:t>
      </w:r>
      <w:r>
        <w:rPr>
          <w:rFonts w:ascii="Helvetica Neue" w:eastAsia="Helvetica Neue" w:hAnsi="Helvetica Neue" w:cs="Helvetica Neue"/>
          <w:b/>
          <w:sz w:val="20"/>
          <w:szCs w:val="20"/>
        </w:rPr>
        <w:t>Les Parties</w:t>
      </w:r>
      <w:r>
        <w:rPr>
          <w:rFonts w:ascii="Helvetica Neue" w:eastAsia="Helvetica Neue" w:hAnsi="Helvetica Neue" w:cs="Helvetica Neue"/>
          <w:sz w:val="20"/>
          <w:szCs w:val="20"/>
        </w:rPr>
        <w:t xml:space="preserve"> ». </w:t>
      </w:r>
    </w:p>
    <w:p w:rsidR="004D7085" w:rsidRDefault="00401E15">
      <w:pPr>
        <w:pStyle w:val="normal0"/>
        <w:jc w:val="both"/>
        <w:rPr>
          <w:rFonts w:ascii="Helvetica Neue" w:eastAsia="Helvetica Neue" w:hAnsi="Helvetica Neue" w:cs="Helvetica Neue"/>
          <w:sz w:val="20"/>
          <w:szCs w:val="20"/>
        </w:rPr>
      </w:pPr>
      <ve:AlternateContent>
        <mc:Choice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5962650" cy="38100"/>
              <wp:effectExtent b="0" l="0" r="0" t="0"/>
              <wp:docPr id="6" name=""/>
              <a:graphic>
                <a:graphicData uri="http://schemas.microsoft.com/office/word/2010/wordprocessingShape">
                  <wps:wsp>
                    <wps:cNvSpPr/>
                    <wps:cNvPr id="6" name="Shape 6"/>
                    <wps:spPr>
                      <a:xfrm>
                        <a:off x="2374200" y="3770475"/>
                        <a:ext cx="5943600" cy="1905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inline>
          </w:drawing>
        </mc:Choice>
        <ve:Fallback>
          <w:r>
            <w:rPr>
              <w:rFonts w:ascii="Helvetica Neue" w:eastAsia="Helvetica Neue" w:hAnsi="Helvetica Neue" w:cs="Helvetica Neue"/>
              <w:noProof/>
              <w:sz w:val="20"/>
              <w:szCs w:val="20"/>
            </w:rPr>
            <w:drawing>
              <wp:inline distT="0" distB="0" distL="0" distR="0">
                <wp:extent cx="5962650" cy="38100"/>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5962650" cy="38100"/>
                        </a:xfrm>
                        <a:prstGeom prst="rect">
                          <a:avLst/>
                        </a:prstGeom>
                        <a:ln/>
                      </pic:spPr>
                    </pic:pic>
                  </a:graphicData>
                </a:graphic>
              </wp:inline>
            </w:drawing>
          </w:r>
        </ve:Fallback>
      </ve:AlternateContent>
    </w:p>
    <w:p w:rsidR="004D7085" w:rsidRDefault="004D7085">
      <w:pPr>
        <w:pStyle w:val="normal0"/>
        <w:rPr>
          <w:rFonts w:ascii="Helvetica Neue" w:eastAsia="Helvetica Neue" w:hAnsi="Helvetica Neue" w:cs="Helvetica Neue"/>
          <w:b/>
          <w:sz w:val="20"/>
          <w:szCs w:val="20"/>
        </w:rPr>
      </w:pPr>
    </w:p>
    <w:p w:rsidR="004D7085" w:rsidRDefault="00401E15">
      <w:pPr>
        <w:pStyle w:val="normal0"/>
        <w:rPr>
          <w:rFonts w:ascii="Helvetica Neue" w:eastAsia="Helvetica Neue" w:hAnsi="Helvetica Neue" w:cs="Helvetica Neue"/>
          <w:b/>
          <w:sz w:val="20"/>
          <w:szCs w:val="20"/>
        </w:rPr>
      </w:pPr>
      <w:r>
        <w:rPr>
          <w:rFonts w:ascii="Helvetica Neue" w:eastAsia="Helvetica Neue" w:hAnsi="Helvetica Neue" w:cs="Helvetica Neue"/>
          <w:b/>
          <w:sz w:val="20"/>
          <w:szCs w:val="20"/>
        </w:rPr>
        <w:t>Il est convenu ce qui suit :</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Il EST PREALABLEMENT RAPPELE CE QUI SUIT</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Pour toutes les questions qui ne seraient pas réglées par la présente convention (ci-après désignée </w:t>
      </w:r>
      <w:r>
        <w:rPr>
          <w:rFonts w:ascii="Helvetica Neue" w:eastAsia="Helvetica Neue" w:hAnsi="Helvetica Neue" w:cs="Helvetica Neue"/>
          <w:b/>
          <w:sz w:val="20"/>
          <w:szCs w:val="20"/>
        </w:rPr>
        <w:t>« La Convention »</w:t>
      </w:r>
      <w:r>
        <w:rPr>
          <w:rFonts w:ascii="Helvetica Neue" w:eastAsia="Helvetica Neue" w:hAnsi="Helvetica Neue" w:cs="Helvetica Neue"/>
          <w:sz w:val="20"/>
          <w:szCs w:val="20"/>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La Convention est conclue en application des dispositions du Livre III de la Partie 6 du Code du travail portant organisation de la formation professionnelle continue dans le cadre de la formation tout au long de la vie.</w:t>
      </w:r>
    </w:p>
    <w:p w:rsidR="004D7085" w:rsidRDefault="004D7085">
      <w:pPr>
        <w:pStyle w:val="normal0"/>
        <w:jc w:val="both"/>
        <w:rPr>
          <w:rFonts w:ascii="Helvetica Neue" w:eastAsia="Helvetica Neue" w:hAnsi="Helvetica Neue" w:cs="Helvetica Neue"/>
          <w:sz w:val="18"/>
          <w:szCs w:val="18"/>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CECI ETANT RAPPELE, IL EST CONVENU ET ARRETE CE QUI SUIT :</w:t>
      </w: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0"/>
          <w:numId w:val="12"/>
        </w:numPr>
      </w:pPr>
      <w:r>
        <w:rPr>
          <w:rFonts w:ascii="Helvetica Neue" w:eastAsia="Helvetica Neue" w:hAnsi="Helvetica Neue" w:cs="Helvetica Neue"/>
          <w:b/>
          <w:u w:val="single"/>
        </w:rPr>
        <w:lastRenderedPageBreak/>
        <w:t>Objet de la convention</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bookmarkStart w:id="3" w:name="_3znysh7" w:colFirst="0" w:colLast="0"/>
      <w:bookmarkEnd w:id="3"/>
      <w:r>
        <w:rPr>
          <w:rFonts w:ascii="Helvetica Neue" w:eastAsia="Helvetica Neue" w:hAnsi="Helvetica Neue" w:cs="Helvetica Neue"/>
          <w:sz w:val="20"/>
          <w:szCs w:val="20"/>
        </w:rPr>
        <w:t xml:space="preserve">La Convention a pour objet l'organisation et la dispense de la formation intitulée </w:t>
      </w:r>
      <w:r>
        <w:rPr>
          <w:rFonts w:ascii="Helvetica Neue" w:eastAsia="Helvetica Neue" w:hAnsi="Helvetica Neue" w:cs="Helvetica Neue"/>
          <w:sz w:val="20"/>
          <w:szCs w:val="20"/>
        </w:rPr>
        <w:br/>
        <w:t xml:space="preserve">«  </w:t>
      </w:r>
      <w:r>
        <w:rPr>
          <w:rFonts w:ascii="Helvetica Neue" w:eastAsia="Helvetica Neue" w:hAnsi="Helvetica Neue" w:cs="Helvetica Neue"/>
          <w:b/>
          <w:sz w:val="20"/>
          <w:szCs w:val="20"/>
        </w:rPr>
        <w:t>Pratiquer l’EFT</w:t>
      </w:r>
      <w:r>
        <w:rPr>
          <w:rFonts w:ascii="Helvetica Neue" w:eastAsia="Helvetica Neue" w:hAnsi="Helvetica Neue" w:cs="Helvetica Neue"/>
          <w:b/>
        </w:rPr>
        <w:t xml:space="preserve"> en réponse au stress</w:t>
      </w:r>
      <w:r>
        <w:rPr>
          <w:rFonts w:ascii="Helvetica Neue" w:eastAsia="Helvetica Neue" w:hAnsi="Helvetica Neue" w:cs="Helvetica Neue"/>
          <w:sz w:val="20"/>
          <w:szCs w:val="20"/>
        </w:rPr>
        <w:t>»</w:t>
      </w:r>
    </w:p>
    <w:p w:rsidR="004D7085" w:rsidRDefault="00401E15">
      <w:pPr>
        <w:pStyle w:val="normal0"/>
        <w:jc w:val="right"/>
        <w:rPr>
          <w:rFonts w:ascii="Helvetica Neue" w:eastAsia="Helvetica Neue" w:hAnsi="Helvetica Neue" w:cs="Helvetica Neue"/>
          <w:sz w:val="20"/>
          <w:szCs w:val="20"/>
        </w:rPr>
      </w:pPr>
      <w:r>
        <w:rPr>
          <w:rFonts w:ascii="Helvetica Neue" w:eastAsia="Helvetica Neue" w:hAnsi="Helvetica Neue" w:cs="Helvetica Neue"/>
          <w:sz w:val="20"/>
          <w:szCs w:val="20"/>
        </w:rPr>
        <w:t>(</w:t>
      </w:r>
      <w:proofErr w:type="gramStart"/>
      <w:r>
        <w:rPr>
          <w:rFonts w:ascii="Helvetica Neue" w:eastAsia="Helvetica Neue" w:hAnsi="Helvetica Neue" w:cs="Helvetica Neue"/>
          <w:sz w:val="20"/>
          <w:szCs w:val="20"/>
        </w:rPr>
        <w:t>ci-après</w:t>
      </w:r>
      <w:proofErr w:type="gramEnd"/>
      <w:r>
        <w:rPr>
          <w:rFonts w:ascii="Helvetica Neue" w:eastAsia="Helvetica Neue" w:hAnsi="Helvetica Neue" w:cs="Helvetica Neue"/>
          <w:sz w:val="20"/>
          <w:szCs w:val="20"/>
        </w:rPr>
        <w:t xml:space="preserve"> la « Formation »)</w:t>
      </w:r>
    </w:p>
    <w:p w:rsidR="004D7085" w:rsidRDefault="004D7085">
      <w:pPr>
        <w:pStyle w:val="normal0"/>
        <w:jc w:val="right"/>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proofErr w:type="gramStart"/>
      <w:r>
        <w:rPr>
          <w:rFonts w:ascii="Helvetica Neue" w:eastAsia="Helvetica Neue" w:hAnsi="Helvetica Neue" w:cs="Helvetica Neue"/>
          <w:sz w:val="20"/>
          <w:szCs w:val="20"/>
        </w:rPr>
        <w:t>par</w:t>
      </w:r>
      <w:proofErr w:type="gramEnd"/>
      <w:r>
        <w:rPr>
          <w:rFonts w:ascii="Helvetica Neue" w:eastAsia="Helvetica Neue" w:hAnsi="Helvetica Neue" w:cs="Helvetica Neue"/>
          <w:sz w:val="20"/>
          <w:szCs w:val="20"/>
        </w:rPr>
        <w:t xml:space="preserve"> l'Organisme de Formation dans les conditions fixées par les articles suivants.</w:t>
      </w: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0"/>
          <w:numId w:val="12"/>
        </w:numPr>
      </w:pPr>
      <w:r>
        <w:rPr>
          <w:rFonts w:ascii="Helvetica Neue" w:eastAsia="Helvetica Neue" w:hAnsi="Helvetica Neue" w:cs="Helvetica Neue"/>
          <w:b/>
          <w:u w:val="single"/>
        </w:rPr>
        <w:t>Nature et caractéristiques de la Formation</w:t>
      </w: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1"/>
          <w:numId w:val="1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Nature de l’action de formation</w:t>
      </w:r>
    </w:p>
    <w:p w:rsidR="004D7085" w:rsidRDefault="004D7085">
      <w:pPr>
        <w:pStyle w:val="normal0"/>
        <w:jc w:val="both"/>
        <w:rPr>
          <w:rFonts w:ascii="Helvetica Neue" w:eastAsia="Helvetica Neue" w:hAnsi="Helvetica Neue" w:cs="Helvetica Neue"/>
          <w:b/>
          <w:sz w:val="20"/>
          <w:szCs w:val="20"/>
        </w:rPr>
      </w:pP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La Formation s'inscrit dans le cadre des actions de formation prévues par les articles L.6313-1  et L.6313-9 du Code du Travail. Elle est relative :</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A la performance et de préparation à la vie professionnelle ;</w:t>
      </w: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A l’adaptation et le développement des compétences des salariés ;</w:t>
      </w: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A la promotion professionnelle ;</w:t>
      </w: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A la conversion ;</w:t>
      </w:r>
    </w:p>
    <w:p w:rsidR="004D7085" w:rsidRDefault="00401E15">
      <w:pPr>
        <w:pStyle w:val="normal0"/>
        <w:numPr>
          <w:ilvl w:val="0"/>
          <w:numId w:val="14"/>
        </w:numPr>
        <w:jc w:val="both"/>
        <w:rPr>
          <w:sz w:val="20"/>
          <w:szCs w:val="20"/>
        </w:rPr>
      </w:pPr>
      <w:r>
        <w:rPr>
          <w:rFonts w:ascii="Helvetica Neue" w:eastAsia="Helvetica Neue" w:hAnsi="Helvetica Neue" w:cs="Helvetica Neue"/>
          <w:b/>
          <w:sz w:val="20"/>
          <w:szCs w:val="20"/>
        </w:rPr>
        <w:t>A l’acquisition, l’entretien ou le perfectionnement des connaissances ;</w:t>
      </w:r>
    </w:p>
    <w:p w:rsidR="004D7085" w:rsidRDefault="004D7085">
      <w:pPr>
        <w:pStyle w:val="normal0"/>
        <w:jc w:val="both"/>
        <w:rPr>
          <w:rFonts w:ascii="Helvetica Neue" w:eastAsia="Helvetica Neue" w:hAnsi="Helvetica Neue" w:cs="Helvetica Neue"/>
        </w:rPr>
      </w:pPr>
    </w:p>
    <w:p w:rsidR="004D7085" w:rsidRDefault="004D7085">
      <w:pPr>
        <w:pStyle w:val="normal0"/>
        <w:jc w:val="both"/>
        <w:rPr>
          <w:rFonts w:ascii="Helvetica Neue" w:eastAsia="Helvetica Neue" w:hAnsi="Helvetica Neue" w:cs="Helvetica Neue"/>
          <w:color w:val="D13C28"/>
        </w:rPr>
      </w:pPr>
    </w:p>
    <w:p w:rsidR="004D7085" w:rsidRDefault="00401E15">
      <w:pPr>
        <w:pStyle w:val="normal0"/>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Effectif concerné par la Formation</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 Formation est réalisée à destination des catégories suivantes :</w:t>
      </w:r>
    </w:p>
    <w:p w:rsidR="004D7085" w:rsidRDefault="00401E15">
      <w:pPr>
        <w:pStyle w:val="normal0"/>
        <w:spacing w:after="240"/>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Professionnels de santé, spécialiste de l’accompagnement, praticiens, psychologues…</w:t>
      </w: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Le stagiaire de l’Entreprise Bénéficiaire concerné par la Formation est ci-après désigné (quel que soit leur nombre), les « Stagiaires ».</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Cf. Liste des stagiaires (identité et fonctions) jointe en annexe 1</w:t>
      </w:r>
    </w:p>
    <w:p w:rsidR="004D7085" w:rsidRDefault="004D7085">
      <w:pPr>
        <w:pStyle w:val="normal0"/>
        <w:rPr>
          <w:rFonts w:ascii="Helvetica Neue" w:eastAsia="Helvetica Neue" w:hAnsi="Helvetica Neue" w:cs="Helvetica Neue"/>
        </w:rPr>
      </w:pPr>
    </w:p>
    <w:p w:rsidR="004D7085" w:rsidRDefault="00401E15">
      <w:pPr>
        <w:pStyle w:val="normal0"/>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Objectifs de la Formation</w:t>
      </w:r>
    </w:p>
    <w:p w:rsidR="004D7085" w:rsidRDefault="004D7085">
      <w:pPr>
        <w:pStyle w:val="normal0"/>
        <w:rPr>
          <w:rFonts w:ascii="Helvetica Neue" w:eastAsia="Helvetica Neue" w:hAnsi="Helvetica Neue" w:cs="Helvetica Neue"/>
          <w:sz w:val="20"/>
          <w:szCs w:val="20"/>
          <w:highlight w:val="yellow"/>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a pour objectif : </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4D7085" w:rsidRDefault="00401E15">
      <w:pPr>
        <w:pStyle w:val="normal0"/>
        <w:numPr>
          <w:ilvl w:val="0"/>
          <w:numId w:val="28"/>
        </w:numPr>
        <w:rPr>
          <w:sz w:val="20"/>
          <w:szCs w:val="20"/>
        </w:rPr>
      </w:pPr>
      <w:r>
        <w:rPr>
          <w:rFonts w:ascii="Helvetica Neue" w:eastAsia="Helvetica Neue" w:hAnsi="Helvetica Neue" w:cs="Helvetica Neue"/>
          <w:sz w:val="20"/>
          <w:szCs w:val="20"/>
        </w:rPr>
        <w:t>Comprendre les mécanismes du stress</w:t>
      </w:r>
    </w:p>
    <w:p w:rsidR="004D7085" w:rsidRDefault="00401E15">
      <w:pPr>
        <w:pStyle w:val="normal0"/>
        <w:numPr>
          <w:ilvl w:val="0"/>
          <w:numId w:val="28"/>
        </w:numPr>
        <w:rPr>
          <w:sz w:val="20"/>
          <w:szCs w:val="20"/>
        </w:rPr>
      </w:pPr>
      <w:r>
        <w:rPr>
          <w:rFonts w:ascii="Helvetica Neue" w:eastAsia="Helvetica Neue" w:hAnsi="Helvetica Neue" w:cs="Helvetica Neue"/>
          <w:sz w:val="20"/>
          <w:szCs w:val="20"/>
        </w:rPr>
        <w:t>Déterminer ses émotions</w:t>
      </w:r>
    </w:p>
    <w:p w:rsidR="004D7085" w:rsidRDefault="00401E15">
      <w:pPr>
        <w:pStyle w:val="normal0"/>
        <w:numPr>
          <w:ilvl w:val="0"/>
          <w:numId w:val="28"/>
        </w:numPr>
        <w:rPr>
          <w:sz w:val="20"/>
          <w:szCs w:val="20"/>
        </w:rPr>
      </w:pPr>
      <w:r>
        <w:rPr>
          <w:rFonts w:ascii="Helvetica Neue" w:eastAsia="Helvetica Neue" w:hAnsi="Helvetica Neue" w:cs="Helvetica Neue"/>
          <w:sz w:val="20"/>
          <w:szCs w:val="20"/>
        </w:rPr>
        <w:t>D’utiliser des techniques pour faire face au stress et ses conséquences pour lui et en accompagnement pour :</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Augmenter sa résistance au stress</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Améliorer la concentration</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Mieux s’adapter à l’environnement</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Réguler son énergie</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Renforcer sa motivation</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Retrouver ou renforcer la confiance en soi</w:t>
      </w:r>
    </w:p>
    <w:p w:rsidR="004D7085" w:rsidRDefault="004D7085">
      <w:pPr>
        <w:pStyle w:val="normal0"/>
        <w:ind w:left="1440"/>
        <w:rPr>
          <w:rFonts w:ascii="Helvetica Neue" w:eastAsia="Helvetica Neue" w:hAnsi="Helvetica Neue" w:cs="Helvetica Neue"/>
          <w:sz w:val="20"/>
          <w:szCs w:val="20"/>
        </w:rPr>
      </w:pPr>
    </w:p>
    <w:p w:rsidR="004D7085" w:rsidRDefault="004D7085">
      <w:pPr>
        <w:pStyle w:val="normal0"/>
        <w:ind w:left="144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color w:val="365B9C"/>
          <w:sz w:val="20"/>
          <w:szCs w:val="20"/>
        </w:rPr>
      </w:pPr>
    </w:p>
    <w:p w:rsidR="004D7085" w:rsidRDefault="00401E15">
      <w:pPr>
        <w:pStyle w:val="normal0"/>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Programme, méthodes, moyens pédagogiques et techniques</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 programme de la formation intitulé «</w:t>
      </w:r>
      <w:r>
        <w:rPr>
          <w:rFonts w:ascii="Helvetica Neue" w:eastAsia="Helvetica Neue" w:hAnsi="Helvetica Neue" w:cs="Helvetica Neue"/>
          <w:b/>
          <w:sz w:val="20"/>
          <w:szCs w:val="20"/>
        </w:rPr>
        <w:t>Pratiquer l’EFT</w:t>
      </w:r>
      <w:r>
        <w:rPr>
          <w:rFonts w:ascii="Helvetica Neue" w:eastAsia="Helvetica Neue" w:hAnsi="Helvetica Neue" w:cs="Helvetica Neue"/>
          <w:b/>
        </w:rPr>
        <w:t xml:space="preserve"> en réponse au stress</w:t>
      </w:r>
      <w:r>
        <w:rPr>
          <w:rFonts w:ascii="Helvetica Neue" w:eastAsia="Helvetica Neue" w:hAnsi="Helvetica Neue" w:cs="Helvetica Neue"/>
          <w:sz w:val="20"/>
          <w:szCs w:val="20"/>
        </w:rPr>
        <w:t> </w:t>
      </w:r>
      <w:r>
        <w:rPr>
          <w:rFonts w:ascii="Helvetica Neue" w:eastAsia="Helvetica Neue" w:hAnsi="Helvetica Neue" w:cs="Helvetica Neue"/>
          <w:b/>
          <w:sz w:val="20"/>
          <w:szCs w:val="20"/>
        </w:rPr>
        <w:t>»</w:t>
      </w:r>
    </w:p>
    <w:p w:rsidR="004D7085" w:rsidRDefault="00401E15">
      <w:pPr>
        <w:pStyle w:val="normal0"/>
        <w:rPr>
          <w:rFonts w:ascii="Helvetica Neue" w:eastAsia="Helvetica Neue" w:hAnsi="Helvetica Neue" w:cs="Helvetica Neue"/>
          <w:b/>
          <w:i/>
          <w:sz w:val="28"/>
          <w:szCs w:val="28"/>
          <w:u w:val="single"/>
        </w:rPr>
      </w:pPr>
      <w:r>
        <w:rPr>
          <w:rFonts w:ascii="Helvetica Neue" w:eastAsia="Helvetica Neue" w:hAnsi="Helvetica Neue" w:cs="Helvetica Neue"/>
          <w:sz w:val="20"/>
          <w:szCs w:val="20"/>
        </w:rPr>
        <w:t xml:space="preserve"> </w:t>
      </w:r>
      <w:proofErr w:type="gramStart"/>
      <w:r>
        <w:rPr>
          <w:rFonts w:ascii="Helvetica Neue" w:eastAsia="Helvetica Neue" w:hAnsi="Helvetica Neue" w:cs="Helvetica Neue"/>
          <w:sz w:val="20"/>
          <w:szCs w:val="20"/>
        </w:rPr>
        <w:t>est</w:t>
      </w:r>
      <w:proofErr w:type="gramEnd"/>
      <w:r>
        <w:rPr>
          <w:rFonts w:ascii="Helvetica Neue" w:eastAsia="Helvetica Neue" w:hAnsi="Helvetica Neue" w:cs="Helvetica Neue"/>
          <w:sz w:val="20"/>
          <w:szCs w:val="20"/>
        </w:rPr>
        <w:t xml:space="preserve"> joint en annexe 2.</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Les méthodes et moyens pédagogiques : alterne théorie et mise en situation.</w:t>
      </w:r>
    </w:p>
    <w:p w:rsidR="00AF1655" w:rsidRDefault="00AF165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b/>
        </w:rPr>
      </w:pPr>
    </w:p>
    <w:p w:rsidR="004D7085" w:rsidRDefault="00401E15">
      <w:pPr>
        <w:pStyle w:val="normal0"/>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lastRenderedPageBreak/>
        <w:t>Modalités pratiques de réalisation de la Formation</w:t>
      </w:r>
    </w:p>
    <w:p w:rsidR="004D7085" w:rsidRDefault="004D7085">
      <w:pPr>
        <w:pStyle w:val="normal0"/>
        <w:jc w:val="both"/>
        <w:rPr>
          <w:rFonts w:ascii="Helvetica Neue" w:eastAsia="Helvetica Neue" w:hAnsi="Helvetica Neue" w:cs="Helvetica Neue"/>
          <w:b/>
          <w:color w:val="4472C4"/>
          <w:sz w:val="20"/>
          <w:szCs w:val="20"/>
        </w:rPr>
      </w:pPr>
    </w:p>
    <w:p w:rsidR="004D7085" w:rsidRDefault="00401E15">
      <w:pPr>
        <w:pStyle w:val="normal0"/>
        <w:numPr>
          <w:ilvl w:val="2"/>
          <w:numId w:val="15"/>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Date(s) et durée de la Formation</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 Formation se déroulera selon les modalités suivantes :</w:t>
      </w: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6"/>
          <w:numId w:val="1"/>
        </w:numPr>
        <w:rPr>
          <w:sz w:val="20"/>
          <w:szCs w:val="20"/>
        </w:rPr>
      </w:pPr>
      <w:r>
        <w:rPr>
          <w:rFonts w:ascii="Helvetica Neue" w:eastAsia="Helvetica Neue" w:hAnsi="Helvetica Neue" w:cs="Helvetica Neue"/>
          <w:b/>
          <w:sz w:val="20"/>
          <w:szCs w:val="20"/>
        </w:rPr>
        <w:t>Date(s)</w:t>
      </w:r>
      <w:r w:rsidR="00AC2D62">
        <w:rPr>
          <w:rFonts w:ascii="Helvetica Neue" w:eastAsia="Helvetica Neue" w:hAnsi="Helvetica Neue" w:cs="Helvetica Neue"/>
          <w:sz w:val="20"/>
          <w:szCs w:val="20"/>
        </w:rPr>
        <w:t xml:space="preserve"> : du  </w:t>
      </w:r>
      <w:r w:rsidR="00AF1655">
        <w:rPr>
          <w:rFonts w:ascii="Helvetica Neue" w:eastAsia="Helvetica Neue" w:hAnsi="Helvetica Neue" w:cs="Helvetica Neue"/>
          <w:sz w:val="20"/>
          <w:szCs w:val="20"/>
        </w:rPr>
        <w:t>4 juin</w:t>
      </w:r>
      <w:r w:rsidR="00AC2D62">
        <w:rPr>
          <w:rFonts w:ascii="Helvetica Neue" w:eastAsia="Helvetica Neue" w:hAnsi="Helvetica Neue" w:cs="Helvetica Neue"/>
          <w:sz w:val="20"/>
          <w:szCs w:val="20"/>
        </w:rPr>
        <w:t xml:space="preserve">  au </w:t>
      </w:r>
      <w:r w:rsidR="00AF1655">
        <w:rPr>
          <w:rFonts w:ascii="Helvetica Neue" w:eastAsia="Helvetica Neue" w:hAnsi="Helvetica Neue" w:cs="Helvetica Neue"/>
          <w:sz w:val="20"/>
          <w:szCs w:val="20"/>
        </w:rPr>
        <w:t>9 juin</w:t>
      </w:r>
      <w:r w:rsidR="00AC2D62">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2018</w:t>
      </w:r>
    </w:p>
    <w:p w:rsidR="004D7085" w:rsidRDefault="00401E15">
      <w:pPr>
        <w:pStyle w:val="normal0"/>
        <w:numPr>
          <w:ilvl w:val="6"/>
          <w:numId w:val="1"/>
        </w:numPr>
        <w:rPr>
          <w:sz w:val="20"/>
          <w:szCs w:val="20"/>
        </w:rPr>
      </w:pPr>
      <w:r>
        <w:rPr>
          <w:rFonts w:ascii="Helvetica Neue" w:eastAsia="Helvetica Neue" w:hAnsi="Helvetica Neue" w:cs="Helvetica Neue"/>
          <w:b/>
          <w:sz w:val="20"/>
          <w:szCs w:val="20"/>
        </w:rPr>
        <w:t>Durée </w:t>
      </w:r>
      <w:r>
        <w:rPr>
          <w:rFonts w:ascii="Helvetica Neue" w:eastAsia="Helvetica Neue" w:hAnsi="Helvetica Neue" w:cs="Helvetica Neue"/>
          <w:sz w:val="20"/>
          <w:szCs w:val="20"/>
        </w:rPr>
        <w:t>: 42 heures</w:t>
      </w:r>
    </w:p>
    <w:p w:rsidR="004D7085" w:rsidRDefault="004D7085">
      <w:pPr>
        <w:pStyle w:val="normal0"/>
        <w:tabs>
          <w:tab w:val="right" w:pos="9070"/>
        </w:tabs>
        <w:ind w:left="1287"/>
        <w:jc w:val="both"/>
        <w:rPr>
          <w:rFonts w:ascii="Helvetica Neue" w:eastAsia="Helvetica Neue" w:hAnsi="Helvetica Neue" w:cs="Helvetica Neue"/>
          <w:sz w:val="20"/>
          <w:szCs w:val="20"/>
        </w:rPr>
      </w:pPr>
    </w:p>
    <w:p w:rsidR="004D7085" w:rsidRDefault="00401E15">
      <w:pPr>
        <w:pStyle w:val="normal0"/>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Lieu(x) de la Formation</w:t>
      </w:r>
    </w:p>
    <w:p w:rsidR="004D7085" w:rsidRDefault="00401E15">
      <w:pPr>
        <w:pStyle w:val="normal0"/>
        <w:rPr>
          <w:rFonts w:ascii="Helvetica Neue" w:eastAsia="Helvetica Neue" w:hAnsi="Helvetica Neue" w:cs="Helvetica Neue"/>
          <w:sz w:val="20"/>
          <w:szCs w:val="20"/>
        </w:rPr>
      </w:pPr>
      <w:bookmarkStart w:id="4" w:name="_2et92p0" w:colFirst="0" w:colLast="0"/>
      <w:bookmarkEnd w:id="4"/>
      <w:r>
        <w:rPr>
          <w:rFonts w:ascii="Helvetica Neue" w:eastAsia="Helvetica Neue" w:hAnsi="Helvetica Neue" w:cs="Helvetica Neue"/>
          <w:sz w:val="20"/>
          <w:szCs w:val="20"/>
        </w:rPr>
        <w:t xml:space="preserve">La formation est décomposée en deux parties, l’une théorique, l’autre pratique d’une durée de 42 heures, se déroulera : </w:t>
      </w:r>
      <w:r w:rsidR="00AF1655">
        <w:rPr>
          <w:rFonts w:ascii="Helvetica Neue" w:eastAsia="Helvetica Neue" w:hAnsi="Helvetica Neue" w:cs="Helvetica Neue"/>
          <w:sz w:val="20"/>
          <w:szCs w:val="20"/>
        </w:rPr>
        <w:t xml:space="preserve">20 Rue de </w:t>
      </w:r>
      <w:proofErr w:type="spellStart"/>
      <w:r w:rsidR="00AF1655">
        <w:rPr>
          <w:rFonts w:ascii="Helvetica Neue" w:eastAsia="Helvetica Neue" w:hAnsi="Helvetica Neue" w:cs="Helvetica Neue"/>
          <w:sz w:val="20"/>
          <w:szCs w:val="20"/>
        </w:rPr>
        <w:t>Santhenay</w:t>
      </w:r>
      <w:proofErr w:type="spellEnd"/>
      <w:r w:rsidR="00AF1655">
        <w:rPr>
          <w:rFonts w:ascii="Helvetica Neue" w:eastAsia="Helvetica Neue" w:hAnsi="Helvetica Neue" w:cs="Helvetica Neue"/>
          <w:sz w:val="20"/>
          <w:szCs w:val="20"/>
        </w:rPr>
        <w:t xml:space="preserve"> 21000 Dijon</w:t>
      </w:r>
    </w:p>
    <w:p w:rsidR="004D7085" w:rsidRDefault="004D7085">
      <w:pPr>
        <w:pStyle w:val="normal0"/>
        <w:ind w:left="720"/>
        <w:jc w:val="both"/>
        <w:rPr>
          <w:rFonts w:ascii="Helvetica Neue" w:eastAsia="Helvetica Neue" w:hAnsi="Helvetica Neue" w:cs="Helvetica Neue"/>
          <w:b/>
          <w:sz w:val="20"/>
          <w:szCs w:val="20"/>
        </w:rPr>
      </w:pPr>
    </w:p>
    <w:p w:rsidR="004D7085" w:rsidRDefault="00401E15">
      <w:pPr>
        <w:pStyle w:val="normal0"/>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Nom du Formateur</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Nom du Formateur : M. Patrick LELU. </w:t>
      </w:r>
    </w:p>
    <w:p w:rsidR="004D7085" w:rsidRDefault="004D7085">
      <w:pPr>
        <w:pStyle w:val="normal0"/>
        <w:tabs>
          <w:tab w:val="left" w:pos="567"/>
          <w:tab w:val="right" w:pos="9070"/>
        </w:tabs>
        <w:ind w:left="4320"/>
        <w:jc w:val="both"/>
        <w:rPr>
          <w:rFonts w:ascii="Helvetica Neue" w:eastAsia="Helvetica Neue" w:hAnsi="Helvetica Neue" w:cs="Helvetica Neue"/>
          <w:b/>
          <w:i/>
          <w:sz w:val="20"/>
          <w:szCs w:val="20"/>
          <w:highlight w:val="yellow"/>
        </w:rPr>
      </w:pPr>
    </w:p>
    <w:p w:rsidR="004D7085" w:rsidRDefault="004D7085">
      <w:pPr>
        <w:pStyle w:val="normal0"/>
        <w:tabs>
          <w:tab w:val="left" w:pos="567"/>
          <w:tab w:val="right" w:pos="9070"/>
        </w:tabs>
        <w:rPr>
          <w:rFonts w:ascii="Helvetica Neue" w:eastAsia="Helvetica Neue" w:hAnsi="Helvetica Neue" w:cs="Helvetica Neue"/>
          <w:b/>
          <w:sz w:val="20"/>
          <w:szCs w:val="20"/>
          <w:highlight w:val="yellow"/>
          <w:u w:val="single"/>
        </w:rPr>
      </w:pPr>
    </w:p>
    <w:p w:rsidR="004D7085" w:rsidRDefault="004D7085">
      <w:pPr>
        <w:pStyle w:val="normal0"/>
        <w:tabs>
          <w:tab w:val="left" w:pos="567"/>
          <w:tab w:val="right" w:pos="9070"/>
        </w:tabs>
        <w:rPr>
          <w:rFonts w:ascii="Helvetica Neue" w:eastAsia="Helvetica Neue" w:hAnsi="Helvetica Neue" w:cs="Helvetica Neue"/>
          <w:sz w:val="20"/>
          <w:szCs w:val="20"/>
        </w:rPr>
      </w:pPr>
    </w:p>
    <w:p w:rsidR="004D7085" w:rsidRDefault="00401E15">
      <w:pPr>
        <w:pStyle w:val="normal0"/>
        <w:numPr>
          <w:ilvl w:val="0"/>
          <w:numId w:val="9"/>
        </w:numPr>
        <w:rPr>
          <w:u w:val="single"/>
        </w:rPr>
      </w:pPr>
      <w:r>
        <w:rPr>
          <w:rFonts w:ascii="Helvetica Neue" w:eastAsia="Helvetica Neue" w:hAnsi="Helvetica Neue" w:cs="Helvetica Neue"/>
          <w:b/>
          <w:u w:val="single"/>
        </w:rPr>
        <w:t xml:space="preserve">Modalités d’évaluation </w:t>
      </w:r>
      <w:r>
        <w:rPr>
          <w:rFonts w:ascii="Helvetica Neue" w:eastAsia="Helvetica Neue" w:hAnsi="Helvetica Neue" w:cs="Helvetica Neue"/>
          <w:b/>
          <w:u w:val="single"/>
        </w:rPr>
        <w:br/>
        <w:t>(et/ou de contrôle des connaissances) de la formation</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 contrôle de connaissances permettant de vérifier le niveau de connaissances acquis par les Stagiaires est effectué selon les modalités suivantes :</w:t>
      </w: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Questionnaire remis en fin de session et corrigé conjointement avec les Stagiaires,</w:t>
      </w: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Mise en situation permettant de vérifier l’aptitude du stagiaire à restituer les connaissances théoriques et pratiques acquises en cours de stage.</w:t>
      </w:r>
    </w:p>
    <w:p w:rsidR="004D7085" w:rsidRDefault="004D7085">
      <w:pPr>
        <w:pStyle w:val="normal0"/>
        <w:rPr>
          <w:rFonts w:ascii="Helvetica Neue" w:eastAsia="Helvetica Neue" w:hAnsi="Helvetica Neue" w:cs="Helvetica Neue"/>
          <w:sz w:val="20"/>
          <w:szCs w:val="20"/>
        </w:rPr>
      </w:pPr>
    </w:p>
    <w:p w:rsidR="004D7085" w:rsidRDefault="00401E15">
      <w:pPr>
        <w:pStyle w:val="normal0"/>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A l’issue de la formation le stagiaire se verra remettre une attestation d’assiduité et de formation, ainsi qu’un certificat de formation « EFT ».</w:t>
      </w:r>
    </w:p>
    <w:p w:rsidR="004D7085" w:rsidRDefault="004D7085">
      <w:pPr>
        <w:pStyle w:val="normal0"/>
        <w:ind w:left="360"/>
        <w:rPr>
          <w:rFonts w:ascii="Helvetica Neue" w:eastAsia="Helvetica Neue" w:hAnsi="Helvetica Neue" w:cs="Helvetica Neue"/>
          <w:b/>
          <w:sz w:val="28"/>
          <w:szCs w:val="28"/>
          <w:u w:val="single"/>
        </w:rPr>
      </w:pPr>
    </w:p>
    <w:p w:rsidR="004D7085" w:rsidRDefault="00401E15">
      <w:pPr>
        <w:pStyle w:val="normal0"/>
        <w:numPr>
          <w:ilvl w:val="0"/>
          <w:numId w:val="2"/>
        </w:numPr>
        <w:rPr>
          <w:u w:val="single"/>
        </w:rPr>
      </w:pPr>
      <w:r>
        <w:rPr>
          <w:rFonts w:ascii="Helvetica Neue" w:eastAsia="Helvetica Neue" w:hAnsi="Helvetica Neue" w:cs="Helvetica Neue"/>
          <w:b/>
          <w:u w:val="single"/>
        </w:rPr>
        <w:t>Dispositions financières</w:t>
      </w:r>
    </w:p>
    <w:p w:rsidR="004D7085" w:rsidRDefault="004D7085">
      <w:pPr>
        <w:pStyle w:val="normal0"/>
        <w:ind w:left="36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L’Entreprise Bénéficiaire s’engage à régler à l’Organisme de Formation au titre de la Formation, les sommes suivantes :</w:t>
      </w:r>
    </w:p>
    <w:p w:rsidR="004D7085" w:rsidRDefault="004D7085">
      <w:pPr>
        <w:pStyle w:val="normal0"/>
        <w:rPr>
          <w:rFonts w:ascii="Helvetica Neue" w:eastAsia="Helvetica Neue" w:hAnsi="Helvetica Neue" w:cs="Helvetica Neue"/>
          <w:sz w:val="20"/>
          <w:szCs w:val="20"/>
        </w:rPr>
      </w:pPr>
    </w:p>
    <w:tbl>
      <w:tblPr>
        <w:tblStyle w:val="a0"/>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4355"/>
        <w:gridCol w:w="4423"/>
      </w:tblGrid>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spacing w:after="180"/>
            </w:pPr>
            <w:r>
              <w:rPr>
                <w:rFonts w:ascii="Helvetica Neue" w:eastAsia="Helvetica Neue" w:hAnsi="Helvetica Neue" w:cs="Helvetica Neue"/>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AC2D62">
            <w:pPr>
              <w:pStyle w:val="normal0"/>
              <w:jc w:val="center"/>
            </w:pPr>
            <w:r>
              <w:rPr>
                <w:rFonts w:ascii="PT Sans" w:eastAsia="PT Sans" w:hAnsi="PT Sans" w:cs="PT Sans"/>
                <w:sz w:val="20"/>
                <w:szCs w:val="20"/>
              </w:rPr>
              <w:t>1 250</w:t>
            </w:r>
            <w:r w:rsidR="00401E15">
              <w:rPr>
                <w:rFonts w:ascii="PT Sans" w:eastAsia="PT Sans" w:hAnsi="PT Sans" w:cs="PT Sans"/>
                <w:sz w:val="20"/>
                <w:szCs w:val="20"/>
              </w:rPr>
              <w:t>,00 €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jc w:val="both"/>
            </w:pPr>
            <w:r>
              <w:rPr>
                <w:rFonts w:ascii="Helvetica Neue" w:eastAsia="Helvetica Neue" w:hAnsi="Helvetica Neue" w:cs="Helvetica Neue"/>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PT Sans" w:eastAsia="PT Sans" w:hAnsi="PT Sans" w:cs="PT Sans"/>
                <w:sz w:val="20"/>
                <w:szCs w:val="20"/>
              </w:rPr>
              <w:t>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spacing w:after="180"/>
            </w:pPr>
            <w:r>
              <w:rPr>
                <w:rFonts w:ascii="Helvetica Neue" w:eastAsia="Helvetica Neue" w:hAnsi="Helvetica Neue" w:cs="Helvetica Neue"/>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spacing w:after="180"/>
              <w:jc w:val="center"/>
            </w:pPr>
            <w:r>
              <w:rPr>
                <w:rFonts w:ascii="Helvetica Neue" w:eastAsia="Helvetica Neue" w:hAnsi="Helvetica Neue" w:cs="Helvetica Neue"/>
                <w:b/>
                <w:sz w:val="20"/>
                <w:szCs w:val="20"/>
              </w:rPr>
              <w:t>1</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spacing w:after="180"/>
            </w:pPr>
            <w:r>
              <w:rPr>
                <w:rFonts w:ascii="Helvetica Neue" w:eastAsia="Helvetica Neue" w:hAnsi="Helvetica Neue" w:cs="Helvetica Neue"/>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PT Sans" w:eastAsia="PT Sans" w:hAnsi="PT Sans" w:cs="PT Sans"/>
                <w:sz w:val="20"/>
                <w:szCs w:val="20"/>
              </w:rPr>
              <w:t>1084,00 €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spacing w:after="180"/>
            </w:pPr>
            <w:r>
              <w:rPr>
                <w:rFonts w:ascii="Helvetica Neue" w:eastAsia="Helvetica Neue" w:hAnsi="Helvetica Neue" w:cs="Helvetica Neue"/>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AC2D62">
            <w:pPr>
              <w:pStyle w:val="normal0"/>
              <w:jc w:val="center"/>
            </w:pPr>
            <w:r>
              <w:rPr>
                <w:rFonts w:ascii="PT Sans" w:eastAsia="PT Sans" w:hAnsi="PT Sans" w:cs="PT Sans"/>
                <w:sz w:val="20"/>
                <w:szCs w:val="20"/>
              </w:rPr>
              <w:t>250</w:t>
            </w:r>
            <w:r w:rsidR="00401E15">
              <w:rPr>
                <w:rFonts w:ascii="PT Sans" w:eastAsia="PT Sans" w:hAnsi="PT Sans" w:cs="PT Sans"/>
                <w:sz w:val="20"/>
                <w:szCs w:val="20"/>
              </w:rPr>
              <w:t>,00 €</w:t>
            </w:r>
          </w:p>
        </w:tc>
      </w:tr>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spacing w:after="180"/>
            </w:pPr>
            <w:r>
              <w:rPr>
                <w:rFonts w:ascii="Helvetica Neue" w:eastAsia="Helvetica Neue" w:hAnsi="Helvetica Neue" w:cs="Helvetica Neue"/>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AC2D62">
            <w:pPr>
              <w:pStyle w:val="normal0"/>
              <w:jc w:val="center"/>
            </w:pPr>
            <w:r>
              <w:rPr>
                <w:rFonts w:ascii="PT Sans" w:eastAsia="PT Sans" w:hAnsi="PT Sans" w:cs="PT Sans"/>
                <w:sz w:val="20"/>
                <w:szCs w:val="20"/>
              </w:rPr>
              <w:t>1 5</w:t>
            </w:r>
            <w:r w:rsidR="00401E15">
              <w:rPr>
                <w:rFonts w:ascii="PT Sans" w:eastAsia="PT Sans" w:hAnsi="PT Sans" w:cs="PT Sans"/>
                <w:sz w:val="20"/>
                <w:szCs w:val="20"/>
              </w:rPr>
              <w:t>00,00 €</w:t>
            </w:r>
          </w:p>
        </w:tc>
      </w:tr>
    </w:tbl>
    <w:p w:rsidR="004D7085" w:rsidRDefault="004D7085">
      <w:pPr>
        <w:pStyle w:val="normal0"/>
        <w:widowControl w:val="0"/>
        <w:ind w:left="195" w:hanging="195"/>
        <w:rPr>
          <w:rFonts w:ascii="Helvetica Neue" w:eastAsia="Helvetica Neue" w:hAnsi="Helvetica Neue" w:cs="Helvetica Neue"/>
          <w:sz w:val="20"/>
          <w:szCs w:val="20"/>
        </w:rPr>
      </w:pPr>
    </w:p>
    <w:p w:rsidR="004D7085" w:rsidRDefault="004D7085">
      <w:pPr>
        <w:pStyle w:val="normal0"/>
        <w:spacing w:after="180"/>
        <w:ind w:left="850"/>
        <w:rPr>
          <w:rFonts w:ascii="Helvetica Neue" w:eastAsia="Helvetica Neue" w:hAnsi="Helvetica Neue" w:cs="Helvetica Neue"/>
          <w:color w:val="FF2D21"/>
          <w:sz w:val="20"/>
          <w:szCs w:val="20"/>
          <w:highlight w:val="yellow"/>
        </w:rPr>
      </w:pP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Cette somme couvre l’intégralité des frais engagés par l’organisme de formation pour cette session.</w:t>
      </w:r>
    </w:p>
    <w:p w:rsidR="004D7085" w:rsidRPr="00AF1655" w:rsidRDefault="00401E15">
      <w:pPr>
        <w:pStyle w:val="normal0"/>
        <w:numPr>
          <w:ilvl w:val="0"/>
          <w:numId w:val="14"/>
        </w:numPr>
        <w:jc w:val="both"/>
        <w:rPr>
          <w:sz w:val="20"/>
          <w:szCs w:val="20"/>
        </w:rPr>
      </w:pPr>
      <w:r>
        <w:rPr>
          <w:rFonts w:ascii="Helvetica Neue" w:eastAsia="Helvetica Neue" w:hAnsi="Helvetica Neue" w:cs="Helvetica Neue"/>
          <w:sz w:val="20"/>
          <w:szCs w:val="20"/>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 </w:t>
      </w:r>
      <w:r>
        <w:rPr>
          <w:rFonts w:ascii="Helvetica Neue" w:eastAsia="Helvetica Neue" w:hAnsi="Helvetica Neue" w:cs="Helvetica Neue"/>
          <w:color w:val="3F3F3F"/>
          <w:sz w:val="20"/>
          <w:szCs w:val="20"/>
        </w:rPr>
        <w:t>SOPHROKHEPRI</w:t>
      </w:r>
      <w:r>
        <w:rPr>
          <w:rFonts w:ascii="Helvetica Neue" w:eastAsia="Helvetica Neue" w:hAnsi="Helvetica Neue" w:cs="Helvetica Neue"/>
          <w:sz w:val="20"/>
          <w:szCs w:val="20"/>
        </w:rPr>
        <w:t> ».</w:t>
      </w:r>
    </w:p>
    <w:p w:rsidR="00AF1655" w:rsidRDefault="00AF1655" w:rsidP="00AF1655">
      <w:pPr>
        <w:pStyle w:val="normal0"/>
        <w:jc w:val="both"/>
        <w:rPr>
          <w:rFonts w:ascii="Helvetica Neue" w:eastAsia="Helvetica Neue" w:hAnsi="Helvetica Neue" w:cs="Helvetica Neue"/>
          <w:sz w:val="20"/>
          <w:szCs w:val="20"/>
        </w:rPr>
      </w:pPr>
    </w:p>
    <w:p w:rsidR="00AF1655" w:rsidRDefault="00AF1655" w:rsidP="00AF1655">
      <w:pPr>
        <w:pStyle w:val="normal0"/>
        <w:jc w:val="both"/>
        <w:rPr>
          <w:sz w:val="20"/>
          <w:szCs w:val="20"/>
        </w:rPr>
      </w:pPr>
    </w:p>
    <w:p w:rsidR="004D7085" w:rsidRDefault="004D7085">
      <w:pPr>
        <w:pStyle w:val="normal0"/>
        <w:jc w:val="both"/>
        <w:rPr>
          <w:rFonts w:ascii="Helvetica Neue" w:eastAsia="Helvetica Neue" w:hAnsi="Helvetica Neue" w:cs="Helvetica Neue"/>
          <w:sz w:val="20"/>
          <w:szCs w:val="20"/>
          <w:highlight w:val="yellow"/>
        </w:rPr>
      </w:pPr>
    </w:p>
    <w:p w:rsidR="004D7085" w:rsidRDefault="00401E15">
      <w:pPr>
        <w:pStyle w:val="normal0"/>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lastRenderedPageBreak/>
        <w:t>Conditions de facturation</w:t>
      </w:r>
    </w:p>
    <w:p w:rsidR="004D7085" w:rsidRDefault="004D7085">
      <w:pPr>
        <w:pStyle w:val="normal0"/>
        <w:jc w:val="both"/>
        <w:rPr>
          <w:rFonts w:ascii="Helvetica Neue" w:eastAsia="Helvetica Neue" w:hAnsi="Helvetica Neue" w:cs="Helvetica Neue"/>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Default="004D7085">
      <w:pPr>
        <w:pStyle w:val="normal0"/>
        <w:jc w:val="both"/>
        <w:rPr>
          <w:rFonts w:ascii="Helvetica Neue" w:eastAsia="Helvetica Neue" w:hAnsi="Helvetica Neue" w:cs="Helvetica Neue"/>
          <w:color w:val="D44929"/>
          <w:sz w:val="20"/>
          <w:szCs w:val="20"/>
          <w:shd w:val="clear" w:color="auto" w:fill="FEFEFE"/>
        </w:rPr>
      </w:pPr>
    </w:p>
    <w:p w:rsidR="004D7085" w:rsidRDefault="00401E15">
      <w:pPr>
        <w:pStyle w:val="normal0"/>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Prise en charge par un OPCA</w:t>
      </w:r>
    </w:p>
    <w:p w:rsidR="004D7085" w:rsidRDefault="004D7085">
      <w:pPr>
        <w:pStyle w:val="normal0"/>
        <w:jc w:val="both"/>
        <w:rPr>
          <w:rFonts w:ascii="Helvetica Neue" w:eastAsia="Helvetica Neue" w:hAnsi="Helvetica Neue" w:cs="Helvetica Neue"/>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L’entreprise pourra solliciter le paiement direct de ces frais de formation par son OPCA.</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Pénalités de retard</w:t>
      </w:r>
    </w:p>
    <w:p w:rsidR="004D7085" w:rsidRDefault="004D7085">
      <w:pPr>
        <w:pStyle w:val="normal0"/>
        <w:jc w:val="both"/>
        <w:rPr>
          <w:rFonts w:ascii="Helvetica Neue" w:eastAsia="Helvetica Neue" w:hAnsi="Helvetica Neue" w:cs="Helvetica Neue"/>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Pour toute somme non payée à l’échéance prévue, l’entreprise sera de plein droit redevable :</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numPr>
          <w:ilvl w:val="0"/>
          <w:numId w:val="10"/>
        </w:numPr>
        <w:spacing w:line="288"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shd w:val="clear" w:color="auto" w:fill="FEFEFE"/>
        </w:rPr>
        <w:t>de pénalités de retard équivalentes au taux d’intérêt appliqué par la Banque Centrale Européenne à son opération de refinancement la plus récente majoré de dix (10) points,</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numPr>
          <w:ilvl w:val="0"/>
          <w:numId w:val="11"/>
        </w:numPr>
        <w:spacing w:line="288" w:lineRule="auto"/>
        <w:jc w:val="both"/>
        <w:rPr>
          <w:rFonts w:ascii="Helvetica Neue" w:eastAsia="Helvetica Neue" w:hAnsi="Helvetica Neue" w:cs="Helvetica Neue"/>
          <w:sz w:val="20"/>
          <w:szCs w:val="20"/>
        </w:rPr>
      </w:pPr>
      <w:r>
        <w:rPr>
          <w:rFonts w:ascii="PT Sans" w:eastAsia="PT Sans" w:hAnsi="PT Sans" w:cs="PT Sans"/>
          <w:sz w:val="20"/>
          <w:szCs w:val="20"/>
          <w:shd w:val="clear" w:color="auto" w:fill="FEFEFE"/>
        </w:rPr>
        <w:t>du paiement d’une indemnité forfaitaire d’un montant net de 40 € due au titre des frais de recouvrement, conformément aux articles L441-6 du code de commerce.</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Ces sommes seront exigibles à compter du lendemain de la date de paiement prévue sur la facture et sans qu’une mise en demeure ne soit nécessaire.</w:t>
      </w:r>
    </w:p>
    <w:p w:rsidR="004D7085" w:rsidRDefault="004D7085">
      <w:pPr>
        <w:pStyle w:val="normal0"/>
        <w:rPr>
          <w:rFonts w:ascii="Helvetica Neue" w:eastAsia="Helvetica Neue" w:hAnsi="Helvetica Neue" w:cs="Helvetica Neue"/>
          <w:b/>
          <w:sz w:val="28"/>
          <w:szCs w:val="28"/>
          <w:u w:val="single"/>
        </w:rPr>
      </w:pPr>
    </w:p>
    <w:p w:rsidR="004D7085" w:rsidRDefault="004D7085">
      <w:pPr>
        <w:pStyle w:val="normal0"/>
        <w:rPr>
          <w:rFonts w:ascii="Helvetica Neue" w:eastAsia="Helvetica Neue" w:hAnsi="Helvetica Neue" w:cs="Helvetica Neue"/>
          <w:b/>
          <w:sz w:val="28"/>
          <w:szCs w:val="28"/>
          <w:u w:val="single"/>
        </w:rPr>
      </w:pPr>
    </w:p>
    <w:p w:rsidR="004D7085" w:rsidRDefault="00401E15">
      <w:pPr>
        <w:pStyle w:val="normal0"/>
        <w:numPr>
          <w:ilvl w:val="0"/>
          <w:numId w:val="13"/>
        </w:numPr>
        <w:rPr>
          <w:u w:val="single"/>
        </w:rPr>
      </w:pPr>
      <w:r>
        <w:rPr>
          <w:rFonts w:ascii="Helvetica Neue" w:eastAsia="Helvetica Neue" w:hAnsi="Helvetica Neue" w:cs="Helvetica Neue"/>
          <w:b/>
          <w:u w:val="single"/>
        </w:rPr>
        <w:t>Réalisation et résiliation de la formation</w:t>
      </w:r>
    </w:p>
    <w:p w:rsidR="004D7085" w:rsidRDefault="004D7085">
      <w:pPr>
        <w:pStyle w:val="normal0"/>
        <w:ind w:left="360"/>
        <w:rPr>
          <w:rFonts w:ascii="Helvetica Neue" w:eastAsia="Helvetica Neue" w:hAnsi="Helvetica Neue" w:cs="Helvetica Neue"/>
          <w:b/>
          <w:color w:val="365B9C"/>
        </w:rPr>
      </w:pPr>
    </w:p>
    <w:p w:rsidR="004D7085" w:rsidRDefault="00401E15">
      <w:pPr>
        <w:pStyle w:val="normal0"/>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Réalisation de l’action de formation</w:t>
      </w: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Résiliation de la formation</w:t>
      </w:r>
    </w:p>
    <w:p w:rsidR="004D7085" w:rsidRDefault="00401E15">
      <w:pPr>
        <w:pStyle w:val="normal0"/>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Principe</w:t>
      </w:r>
      <w:r>
        <w:rPr>
          <w:rFonts w:ascii="Helvetica Neue" w:eastAsia="Helvetica Neue" w:hAnsi="Helvetica Neue" w:cs="Helvetica Neue"/>
          <w:b/>
          <w:sz w:val="20"/>
          <w:szCs w:val="20"/>
          <w:u w:val="single"/>
        </w:rPr>
        <w:br/>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En application de l’article L.6354-1 du code du travail « en cas d’inexécution totale ou partielle d’une prestation de formation, l’organisme prestataire rembourse au cocontractant les sommes indûment perçues de ce fait ».</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 non-réalisation totale ou partielle de la prestation de formation, qu’elle soit imputable à l’Organisme de Formation ou à l'Entreprise Bénéficiaire ne donne lieu à facturation qu’au titre des prestations de formation effectivement réalisées.</w:t>
      </w: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Annulations par l’Entreprise Bénéficiaire : indemnité de dédit</w:t>
      </w:r>
    </w:p>
    <w:p w:rsidR="004D7085" w:rsidRDefault="004D7085">
      <w:pPr>
        <w:pStyle w:val="normal0"/>
        <w:ind w:left="1080"/>
        <w:jc w:val="both"/>
        <w:rPr>
          <w:rFonts w:ascii="Helvetica Neue" w:eastAsia="Helvetica Neue" w:hAnsi="Helvetica Neue" w:cs="Helvetica Neue"/>
          <w:b/>
          <w:sz w:val="20"/>
          <w:szCs w:val="20"/>
          <w:u w:val="single"/>
        </w:rPr>
      </w:pPr>
    </w:p>
    <w:p w:rsidR="004D7085" w:rsidRDefault="00401E15">
      <w:pPr>
        <w:pStyle w:val="normal0"/>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totale de la Formation</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Formation par l’Entreprise Bénéficiaire donnera lieu au paiement d’une indemnité de dédit dans les conditions suivantes :</w:t>
      </w:r>
    </w:p>
    <w:p w:rsidR="004D7085" w:rsidRDefault="004D7085">
      <w:pPr>
        <w:pStyle w:val="normal0"/>
        <w:rPr>
          <w:rFonts w:ascii="Helvetica Neue" w:eastAsia="Helvetica Neue" w:hAnsi="Helvetica Neue" w:cs="Helvetica Neue"/>
          <w:sz w:val="20"/>
          <w:szCs w:val="20"/>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100% du coût global de la Formation (cf. article 4.3.)</w:t>
            </w:r>
          </w:p>
        </w:tc>
      </w:tr>
    </w:tbl>
    <w:p w:rsidR="004D7085" w:rsidRDefault="004D7085">
      <w:pPr>
        <w:pStyle w:val="normal0"/>
        <w:widowControl w:v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le début de la formation</w:t>
            </w:r>
          </w:p>
        </w:tc>
      </w:tr>
      <w:tr w:rsidR="004D7085">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100% du coût global HT</w:t>
            </w:r>
          </w:p>
        </w:tc>
      </w:tr>
    </w:tbl>
    <w:p w:rsidR="004D7085" w:rsidRDefault="004D7085">
      <w:pPr>
        <w:pStyle w:val="normal0"/>
        <w:widowControl w:v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rPr>
      </w:pPr>
    </w:p>
    <w:p w:rsidR="004D7085" w:rsidRDefault="00401E15">
      <w:pPr>
        <w:pStyle w:val="normal0"/>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d’une ou plusieurs séance(s) de formation</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L’annulation d’une ou plusieurs séances de formation par l’Entreprise Bénéficiaire donnera lieu au paiement, par séance, d’une indemnité de dédit dans les conditions suivantes :</w:t>
      </w:r>
    </w:p>
    <w:p w:rsidR="004D7085" w:rsidRDefault="004D7085">
      <w:pPr>
        <w:pStyle w:val="normal0"/>
        <w:rPr>
          <w:rFonts w:ascii="Helvetica Neue" w:eastAsia="Helvetica Neue" w:hAnsi="Helvetica Neue" w:cs="Helvetica Neue"/>
          <w:sz w:val="20"/>
          <w:szCs w:val="20"/>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100% du coût global HT par séance annulée</w:t>
            </w:r>
          </w:p>
        </w:tc>
      </w:tr>
    </w:tbl>
    <w:p w:rsidR="004D7085" w:rsidRDefault="004D7085">
      <w:pPr>
        <w:pStyle w:val="normal0"/>
        <w:widowControl w:val="0"/>
        <w:rPr>
          <w:rFonts w:ascii="Helvetica Neue" w:eastAsia="Helvetica Neue" w:hAnsi="Helvetica Neue" w:cs="Helvetica Neue"/>
          <w:sz w:val="20"/>
          <w:szCs w:val="20"/>
          <w:highlight w:val="yellow"/>
        </w:rPr>
      </w:pPr>
    </w:p>
    <w:p w:rsidR="004D7085" w:rsidRDefault="004D7085">
      <w:pPr>
        <w:pStyle w:val="normal0"/>
        <w:rPr>
          <w:rFonts w:ascii="Helvetica Neue" w:eastAsia="Helvetica Neue" w:hAnsi="Helvetica Neue" w:cs="Helvetica Neue"/>
        </w:rPr>
      </w:pPr>
    </w:p>
    <w:p w:rsidR="004D7085" w:rsidRDefault="00401E15">
      <w:pPr>
        <w:pStyle w:val="normal0"/>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L’annulation de la participation d’un ou plusieurs Stagiaires par l’Entreprise Bénéficiaire donnera lieu au paiement d’une indemnité de dédit, par Stagiaire, dans les conditions suivantes : </w:t>
      </w:r>
    </w:p>
    <w:p w:rsidR="004D7085" w:rsidRDefault="004D7085">
      <w:pPr>
        <w:pStyle w:val="normal0"/>
        <w:rPr>
          <w:rFonts w:ascii="Helvetica Neue" w:eastAsia="Helvetica Neue" w:hAnsi="Helvetica Neue" w:cs="Helvetica Neue"/>
          <w:color w:val="800000"/>
          <w:sz w:val="20"/>
          <w:szCs w:val="20"/>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100% du coût global HT par Stagiaire</w:t>
            </w:r>
          </w:p>
        </w:tc>
      </w:tr>
    </w:tbl>
    <w:p w:rsidR="004D7085" w:rsidRDefault="004D7085">
      <w:pPr>
        <w:pStyle w:val="normal0"/>
        <w:widowControl w:val="0"/>
        <w:rPr>
          <w:rFonts w:ascii="Helvetica Neue" w:eastAsia="Helvetica Neue" w:hAnsi="Helvetica Neue" w:cs="Helvetica Neue"/>
          <w:color w:val="800000"/>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100% du coût global HT par Stagiaire</w:t>
            </w:r>
          </w:p>
        </w:tc>
      </w:tr>
    </w:tbl>
    <w:p w:rsidR="004D7085" w:rsidRDefault="004D7085">
      <w:pPr>
        <w:pStyle w:val="normal0"/>
        <w:widowControl w:v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rPr>
      </w:pPr>
    </w:p>
    <w:p w:rsidR="004D7085" w:rsidRDefault="00401E15">
      <w:pPr>
        <w:pStyle w:val="normal0"/>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 à une ou plusieurs séances</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Default="004D7085">
      <w:pPr>
        <w:pStyle w:val="normal0"/>
        <w:rPr>
          <w:rFonts w:ascii="Helvetica Neue" w:eastAsia="Helvetica Neue" w:hAnsi="Helvetica Neue" w:cs="Helvetica Neue"/>
          <w:sz w:val="20"/>
          <w:szCs w:val="20"/>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100% du coût global HT par Stagiaire / séance</w:t>
            </w:r>
          </w:p>
        </w:tc>
      </w:tr>
    </w:tbl>
    <w:p w:rsidR="004D7085" w:rsidRDefault="004D7085">
      <w:pPr>
        <w:pStyle w:val="normal0"/>
        <w:widowControl w:v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rPr>
      </w:pPr>
    </w:p>
    <w:p w:rsidR="004D7085" w:rsidRDefault="00401E15">
      <w:pPr>
        <w:pStyle w:val="normal0"/>
        <w:numPr>
          <w:ilvl w:val="0"/>
          <w:numId w:val="27"/>
        </w:numPr>
        <w:rPr>
          <w:u w:val="single"/>
        </w:rPr>
      </w:pPr>
      <w:r>
        <w:rPr>
          <w:rFonts w:ascii="Helvetica Neue" w:eastAsia="Helvetica Neue" w:hAnsi="Helvetica Neue" w:cs="Helvetica Neue"/>
          <w:b/>
          <w:u w:val="single"/>
        </w:rPr>
        <w:t>Date d’effet et durée de la Convention de Formation</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 Convention prend effet le ……………….. 2018</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Elle prendra fin le ………………. 2018</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 Formation doit se dérouler sur cette période de validité.</w:t>
      </w: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0"/>
          <w:numId w:val="27"/>
        </w:numPr>
        <w:rPr>
          <w:u w:val="single"/>
        </w:rPr>
      </w:pPr>
      <w:r>
        <w:rPr>
          <w:rFonts w:ascii="Helvetica Neue" w:eastAsia="Helvetica Neue" w:hAnsi="Helvetica Neue" w:cs="Helvetica Neue"/>
          <w:b/>
          <w:u w:val="single"/>
        </w:rPr>
        <w:t>Différends</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Toute contestation ou différend relatifs à l’interprétation ou l’exécution de la Convention est de la seule compétence du Tribunal de Grande Instance de CRETEIL.</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Fait en double exemplaires originaux, dont un remis à chacune des Parties,</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  Le …………………………. 2018</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rPr>
      </w:pPr>
      <ve:AlternateContent>
        <mc:Choice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0" distR="0" hidden="0" layoutInCell="1" locked="0" relativeHeight="0" simplePos="0">
              <wp:simplePos x="0" y="0"/>
              <wp:positionH relativeFrom="margin">
                <wp:posOffset>431800</wp:posOffset>
              </wp:positionH>
              <wp:positionV relativeFrom="paragraph">
                <wp:posOffset>0</wp:posOffset>
              </wp:positionV>
              <wp:extent cx="2371725" cy="1506855"/>
              <wp:effectExtent b="0" l="0" r="0" t="0"/>
              <wp:wrapNone/>
              <wp:docPr descr="Rectangle 3" id="2" name=""/>
              <a:graphic>
                <a:graphicData uri="http://schemas.microsoft.com/office/word/2010/wordprocessingShape">
                  <wps:wsp>
                    <wps:cNvSpPr/>
                    <wps:cNvPr id="2" name="Shape 2"/>
                    <wps:spPr>
                      <a:xfrm>
                        <a:off x="4169663" y="3036098"/>
                        <a:ext cx="2352675" cy="1487805"/>
                      </a:xfrm>
                      <a:prstGeom prst="rect">
                        <a:avLst/>
                      </a:prstGeom>
                      <a:solidFill>
                        <a:srgbClr val="FFFFFF"/>
                      </a:solidFill>
                      <a:ln cap="flat" cmpd="sng" w="9525">
                        <a:solidFill>
                          <a:srgbClr val="7F7F7F"/>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Pour l’Organisme de 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Evelyne REVELLAT, Présidente</w:t>
                          </w:r>
                        </w:p>
                      </w:txbxContent>
                    </wps:txbx>
                    <wps:bodyPr anchorCtr="0" anchor="t" bIns="45675" lIns="45675" spcFirstLastPara="1" rIns="45675" wrap="square" tIns="45675"/>
                  </wps:wsp>
                </a:graphicData>
              </a:graphic>
            </wp:anchor>
          </w:drawing>
        </mc:Choice>
        <ve:Fallback>
          <w:r>
            <w:rPr>
              <w:noProof/>
            </w:rPr>
            <w:drawing>
              <wp:anchor distT="0" distB="0" distL="0" distR="0" simplePos="0" relativeHeight="251659264" behindDoc="0" locked="0" layoutInCell="1" allowOverlap="1">
                <wp:simplePos x="0" y="0"/>
                <wp:positionH relativeFrom="margin">
                  <wp:posOffset>431800</wp:posOffset>
                </wp:positionH>
                <wp:positionV relativeFrom="paragraph">
                  <wp:posOffset>0</wp:posOffset>
                </wp:positionV>
                <wp:extent cx="2371725" cy="1506855"/>
                <wp:effectExtent l="0" t="0" r="0" b="0"/>
                <wp:wrapNone/>
                <wp:docPr id="2" name="image4.png" descr="Rectangle 3"/>
                <wp:cNvGraphicFramePr/>
                <a:graphic xmlns:a="http://schemas.openxmlformats.org/drawingml/2006/main">
                  <a:graphicData uri="http://schemas.openxmlformats.org/drawingml/2006/picture">
                    <pic:pic xmlns:pic="http://schemas.openxmlformats.org/drawingml/2006/picture">
                      <pic:nvPicPr>
                        <pic:cNvPr id="0" name="image4.png" descr="Rectangle 3"/>
                        <pic:cNvPicPr preferRelativeResize="0"/>
                      </pic:nvPicPr>
                      <pic:blipFill>
                        <a:blip r:embed="rId10"/>
                        <a:srcRect/>
                        <a:stretch>
                          <a:fillRect/>
                        </a:stretch>
                      </pic:blipFill>
                      <pic:spPr>
                        <a:xfrm>
                          <a:off x="0" y="0"/>
                          <a:ext cx="2371725" cy="1506855"/>
                        </a:xfrm>
                        <a:prstGeom prst="rect">
                          <a:avLst/>
                        </a:prstGeom>
                        <a:ln/>
                      </pic:spPr>
                    </pic:pic>
                  </a:graphicData>
                </a:graphic>
              </wp:anchor>
            </w:drawing>
          </w:r>
        </ve:Fallback>
      </ve:AlternateContent>
      <ve:AlternateContent>
        <mc:Choice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0" distR="0" hidden="0" layoutInCell="1" locked="0" relativeHeight="0" simplePos="0">
              <wp:simplePos x="0" y="0"/>
              <wp:positionH relativeFrom="margin">
                <wp:posOffset>3886200</wp:posOffset>
              </wp:positionH>
              <wp:positionV relativeFrom="paragraph">
                <wp:posOffset>0</wp:posOffset>
              </wp:positionV>
              <wp:extent cx="2419350" cy="1457325"/>
              <wp:effectExtent b="0" l="0" r="0" t="0"/>
              <wp:wrapNone/>
              <wp:docPr descr="Rectangle 1" id="8" name=""/>
              <a:graphic>
                <a:graphicData uri="http://schemas.microsoft.com/office/word/2010/wordprocessingShape">
                  <wps:wsp>
                    <wps:cNvSpPr/>
                    <wps:cNvPr id="8" name="Shape 8"/>
                    <wps:spPr>
                      <a:xfrm>
                        <a:off x="4145850" y="3060863"/>
                        <a:ext cx="2400300" cy="1438275"/>
                      </a:xfrm>
                      <a:prstGeom prst="rect">
                        <a:avLst/>
                      </a:prstGeom>
                      <a:solidFill>
                        <a:srgbClr val="FFFFFF"/>
                      </a:solidFill>
                      <a:ln cap="flat" cmpd="sng" w="9525">
                        <a:solidFill>
                          <a:srgbClr val="7F7F7F"/>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Pour le Bénéficiaire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Cachet de l’organisme</w:t>
                          </w:r>
                        </w:p>
                      </w:txbxContent>
                    </wps:txbx>
                    <wps:bodyPr anchorCtr="0" anchor="t" bIns="45675" lIns="45675" spcFirstLastPara="1" rIns="45675" wrap="square" tIns="45675"/>
                  </wps:wsp>
                </a:graphicData>
              </a:graphic>
            </wp:anchor>
          </w:drawing>
        </mc:Choice>
        <ve:Fallback>
          <w:r>
            <w:rPr>
              <w:noProof/>
            </w:rPr>
            <w:drawing>
              <wp:anchor distT="0" distB="0" distL="0" distR="0" simplePos="0" relativeHeight="251660288" behindDoc="0" locked="0" layoutInCell="1" allowOverlap="1">
                <wp:simplePos x="0" y="0"/>
                <wp:positionH relativeFrom="margin">
                  <wp:posOffset>3886200</wp:posOffset>
                </wp:positionH>
                <wp:positionV relativeFrom="paragraph">
                  <wp:posOffset>0</wp:posOffset>
                </wp:positionV>
                <wp:extent cx="2419350" cy="1457325"/>
                <wp:effectExtent l="0" t="0" r="0" b="0"/>
                <wp:wrapNone/>
                <wp:docPr id="8" name="image16.png" descr="Rectangle 1"/>
                <wp:cNvGraphicFramePr/>
                <a:graphic xmlns:a="http://schemas.openxmlformats.org/drawingml/2006/main">
                  <a:graphicData uri="http://schemas.openxmlformats.org/drawingml/2006/picture">
                    <pic:pic xmlns:pic="http://schemas.openxmlformats.org/drawingml/2006/picture">
                      <pic:nvPicPr>
                        <pic:cNvPr id="0" name="image16.png" descr="Rectangle 1"/>
                        <pic:cNvPicPr preferRelativeResize="0"/>
                      </pic:nvPicPr>
                      <pic:blipFill>
                        <a:blip r:embed="rId11"/>
                        <a:srcRect/>
                        <a:stretch>
                          <a:fillRect/>
                        </a:stretch>
                      </pic:blipFill>
                      <pic:spPr>
                        <a:xfrm>
                          <a:off x="0" y="0"/>
                          <a:ext cx="2419350" cy="1457325"/>
                        </a:xfrm>
                        <a:prstGeom prst="rect">
                          <a:avLst/>
                        </a:prstGeom>
                        <a:ln/>
                      </pic:spPr>
                    </pic:pic>
                  </a:graphicData>
                </a:graphic>
              </wp:anchor>
            </w:drawing>
          </w:r>
        </ve:Fallback>
      </ve:AlternateContent>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01E15">
      <w:pPr>
        <w:pStyle w:val="normal0"/>
      </w:pPr>
      <w:r>
        <w:br w:type="page"/>
      </w:r>
    </w:p>
    <w:p w:rsidR="004D7085" w:rsidRDefault="004D7085">
      <w:pPr>
        <w:pStyle w:val="normal0"/>
        <w:rPr>
          <w:rFonts w:ascii="Helvetica Neue" w:eastAsia="Helvetica Neue" w:hAnsi="Helvetica Neue" w:cs="Helvetica Neue"/>
          <w:color w:val="365B9C"/>
          <w:sz w:val="20"/>
          <w:szCs w:val="20"/>
        </w:rPr>
      </w:pPr>
    </w:p>
    <w:p w:rsidR="004D7085" w:rsidRDefault="00401E15">
      <w:pPr>
        <w:pStyle w:val="normal0"/>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01</w:t>
      </w:r>
    </w:p>
    <w:p w:rsidR="004D7085" w:rsidRDefault="00401E15">
      <w:pPr>
        <w:pStyle w:val="normal0"/>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Liste des Stagiaires de la Formation</w:t>
      </w:r>
    </w:p>
    <w:p w:rsidR="004D7085" w:rsidRDefault="004D7085">
      <w:pPr>
        <w:pStyle w:val="normal0"/>
        <w:jc w:val="center"/>
        <w:rPr>
          <w:rFonts w:ascii="Helvetica Neue" w:eastAsia="Helvetica Neue" w:hAnsi="Helvetica Neue" w:cs="Helvetica Neue"/>
          <w:b/>
        </w:rPr>
      </w:pPr>
    </w:p>
    <w:p w:rsidR="004D7085" w:rsidRDefault="004D7085">
      <w:pPr>
        <w:pStyle w:val="normal0"/>
        <w:jc w:val="center"/>
        <w:rPr>
          <w:rFonts w:ascii="Helvetica Neue" w:eastAsia="Helvetica Neue" w:hAnsi="Helvetica Neue" w:cs="Helvetica Neue"/>
          <w:b/>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4814"/>
        <w:gridCol w:w="4814"/>
      </w:tblGrid>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0"/>
              <w:jc w:val="center"/>
            </w:pPr>
            <w:r>
              <w:rPr>
                <w:rFonts w:ascii="Helvetica Neue" w:eastAsia="Helvetica Neue" w:hAnsi="Helvetica Neue" w:cs="Helvetica Neue"/>
                <w:b/>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0"/>
              <w:jc w:val="center"/>
            </w:pPr>
            <w:r>
              <w:rPr>
                <w:rFonts w:ascii="Helvetica Neue" w:eastAsia="Helvetica Neue" w:hAnsi="Helvetica Neue" w:cs="Helvetica Neue"/>
                <w:b/>
              </w:rPr>
              <w:t>Fonctions occupées</w:t>
            </w:r>
          </w:p>
        </w:tc>
      </w:tr>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273324">
            <w:pPr>
              <w:pStyle w:val="normal0"/>
              <w:rPr>
                <w:rFonts w:ascii="Helvetica Neue" w:eastAsia="Helvetica Neue" w:hAnsi="Helvetica Neue" w:cs="Helvetica Neue"/>
                <w:sz w:val="22"/>
                <w:szCs w:val="22"/>
              </w:rPr>
            </w:pPr>
            <w:r>
              <w:rPr>
                <w:rFonts w:ascii="Helvetica Neue" w:eastAsia="Helvetica Neue" w:hAnsi="Helvetica Neue" w:cs="Helvetica Neue"/>
                <w:sz w:val="22"/>
                <w:szCs w:val="22"/>
              </w:rPr>
              <w:t>Nicolas Valérie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0"/>
            </w:pPr>
            <w:r>
              <w:rPr>
                <w:rFonts w:ascii="Helvetica Neue" w:eastAsia="Helvetica Neue" w:hAnsi="Helvetica Neue" w:cs="Helvetica Neue"/>
                <w:sz w:val="22"/>
                <w:szCs w:val="22"/>
              </w:rPr>
              <w:t>………..</w:t>
            </w: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bl>
    <w:p w:rsidR="004D7085" w:rsidRDefault="004D7085">
      <w:pPr>
        <w:pStyle w:val="normal0"/>
        <w:widowControl w:val="0"/>
        <w:jc w:val="center"/>
        <w:rPr>
          <w:rFonts w:ascii="Helvetica Neue" w:eastAsia="Helvetica Neue" w:hAnsi="Helvetica Neue" w:cs="Helvetica Neue"/>
          <w:b/>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01E15">
      <w:pPr>
        <w:pStyle w:val="normal0"/>
      </w:pPr>
      <w:r>
        <w:br w:type="page"/>
      </w:r>
    </w:p>
    <w:p w:rsidR="004D7085" w:rsidRDefault="00401E15">
      <w:pPr>
        <w:pStyle w:val="normal0"/>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Annexe 02 1/2</w:t>
      </w:r>
    </w:p>
    <w:p w:rsidR="004D7085" w:rsidRDefault="00401E15">
      <w:pPr>
        <w:pStyle w:val="normal0"/>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Programme de la Formation</w:t>
      </w:r>
    </w:p>
    <w:p w:rsidR="004D7085" w:rsidRDefault="004D7085">
      <w:pPr>
        <w:pStyle w:val="normal0"/>
        <w:tabs>
          <w:tab w:val="left" w:pos="3132"/>
        </w:tabs>
        <w:spacing w:after="140"/>
        <w:rPr>
          <w:rFonts w:ascii="Helvetica Neue" w:eastAsia="Helvetica Neue" w:hAnsi="Helvetica Neue" w:cs="Helvetica Neue"/>
          <w:sz w:val="22"/>
          <w:szCs w:val="22"/>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TITRE DE LA FORMATION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sz w:val="32"/>
          <w:szCs w:val="32"/>
        </w:rPr>
      </w:pPr>
      <w:r>
        <w:rPr>
          <w:rFonts w:ascii="Helvetica Neue" w:eastAsia="Helvetica Neue" w:hAnsi="Helvetica Neue" w:cs="Helvetica Neue"/>
          <w:b/>
          <w:sz w:val="32"/>
          <w:szCs w:val="32"/>
        </w:rPr>
        <w:t xml:space="preserve">PROGRAMME DE FORMATION EN PRESENTIEL: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b/>
          <w:sz w:val="32"/>
          <w:szCs w:val="32"/>
        </w:rPr>
      </w:pPr>
      <w:r>
        <w:rPr>
          <w:rFonts w:ascii="Helvetica Neue" w:eastAsia="Helvetica Neue" w:hAnsi="Helvetica Neue" w:cs="Helvetica Neue"/>
          <w:b/>
          <w:sz w:val="32"/>
          <w:szCs w:val="32"/>
        </w:rPr>
        <w:t>« </w:t>
      </w:r>
      <w:r>
        <w:rPr>
          <w:rFonts w:ascii="Helvetica Neue" w:eastAsia="Helvetica Neue" w:hAnsi="Helvetica Neue" w:cs="Helvetica Neue"/>
          <w:b/>
          <w:sz w:val="20"/>
          <w:szCs w:val="20"/>
        </w:rPr>
        <w:t>GESTION DU STRESS</w:t>
      </w:r>
      <w:r>
        <w:rPr>
          <w:rFonts w:ascii="Helvetica Neue" w:eastAsia="Helvetica Neue" w:hAnsi="Helvetica Neue" w:cs="Helvetica Neue"/>
          <w:b/>
          <w:color w:val="4472C4"/>
          <w:sz w:val="32"/>
          <w:szCs w:val="32"/>
        </w:rPr>
        <w:t xml:space="preserve"> </w:t>
      </w:r>
      <w:r>
        <w:rPr>
          <w:rFonts w:ascii="Helvetica Neue" w:eastAsia="Helvetica Neue" w:hAnsi="Helvetica Neue" w:cs="Helvetica Neue"/>
          <w:b/>
          <w:sz w:val="32"/>
          <w:szCs w:val="3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4107"/>
        <w:gridCol w:w="4938"/>
      </w:tblGrid>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273324">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t>Nicolas Valérie</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rPr>
                <w:rFonts w:ascii="Helvetica Neue" w:eastAsia="Helvetica Neue" w:hAnsi="Helvetica Neue" w:cs="Helvetica Neue"/>
                <w:sz w:val="22"/>
                <w:szCs w:val="22"/>
              </w:rPr>
            </w:pP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01E5B" w:rsidP="00AF165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 xml:space="preserve">du  </w:t>
            </w:r>
            <w:r w:rsidR="00AF1655">
              <w:rPr>
                <w:rFonts w:ascii="Helvetica Neue" w:eastAsia="Helvetica Neue" w:hAnsi="Helvetica Neue" w:cs="Helvetica Neue"/>
                <w:sz w:val="20"/>
                <w:szCs w:val="20"/>
              </w:rPr>
              <w:t>4</w:t>
            </w:r>
            <w:r>
              <w:rPr>
                <w:rFonts w:ascii="Helvetica Neue" w:eastAsia="Helvetica Neue" w:hAnsi="Helvetica Neue" w:cs="Helvetica Neue"/>
                <w:sz w:val="20"/>
                <w:szCs w:val="20"/>
              </w:rPr>
              <w:t xml:space="preserve">  au </w:t>
            </w:r>
            <w:r w:rsidR="00AF1655">
              <w:rPr>
                <w:rFonts w:ascii="Helvetica Neue" w:eastAsia="Helvetica Neue" w:hAnsi="Helvetica Neue" w:cs="Helvetica Neue"/>
                <w:sz w:val="20"/>
                <w:szCs w:val="20"/>
              </w:rPr>
              <w:t>9</w:t>
            </w:r>
            <w:r w:rsidR="00401E15">
              <w:rPr>
                <w:rFonts w:ascii="Helvetica Neue" w:eastAsia="Helvetica Neue" w:hAnsi="Helvetica Neue" w:cs="Helvetica Neue"/>
                <w:sz w:val="20"/>
                <w:szCs w:val="20"/>
              </w:rPr>
              <w:t xml:space="preserve"> </w:t>
            </w:r>
            <w:r w:rsidR="00AF1655">
              <w:rPr>
                <w:rFonts w:ascii="Helvetica Neue" w:eastAsia="Helvetica Neue" w:hAnsi="Helvetica Neue" w:cs="Helvetica Neue"/>
                <w:sz w:val="20"/>
                <w:szCs w:val="20"/>
              </w:rPr>
              <w:t>juin</w:t>
            </w:r>
            <w:r w:rsidR="00401E15">
              <w:rPr>
                <w:rFonts w:ascii="Helvetica Neue" w:eastAsia="Helvetica Neue" w:hAnsi="Helvetica Neue" w:cs="Helvetica Neue"/>
                <w:sz w:val="20"/>
                <w:szCs w:val="20"/>
              </w:rPr>
              <w:t xml:space="preserve"> 2018</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42 heures</w:t>
            </w:r>
          </w:p>
        </w:tc>
      </w:tr>
      <w:tr w:rsidR="004D7085">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spacing w:after="240"/>
              <w:rPr>
                <w:rFonts w:ascii="Helvetica Neue" w:eastAsia="Helvetica Neue" w:hAnsi="Helvetica Neue" w:cs="Helvetica Neue"/>
                <w:sz w:val="20"/>
                <w:szCs w:val="20"/>
              </w:rPr>
            </w:pPr>
            <w:r>
              <w:rPr>
                <w:rFonts w:ascii="Helvetica Neue" w:eastAsia="Helvetica Neue" w:hAnsi="Helvetica Neue" w:cs="Helvetica Neue"/>
                <w:sz w:val="20"/>
                <w:szCs w:val="20"/>
                <w:highlight w:val="white"/>
              </w:rPr>
              <w:t>Toute personne ayant à manager des collaborateurs avec ou sans liens hiérarchique directs</w:t>
            </w:r>
            <w:r>
              <w:rPr>
                <w:rFonts w:ascii="Helvetica Neue" w:eastAsia="Helvetica Neue" w:hAnsi="Helvetica Neue" w:cs="Helvetica Neue"/>
                <w:sz w:val="20"/>
                <w:szCs w:val="20"/>
              </w:rPr>
              <w:t>.</w:t>
            </w:r>
          </w:p>
          <w:p w:rsidR="004D7085" w:rsidRDefault="00401E15">
            <w:pPr>
              <w:pStyle w:val="normal0"/>
              <w:spacing w:after="240"/>
              <w:rPr>
                <w:rFonts w:ascii="Helvetica Neue" w:eastAsia="Helvetica Neue" w:hAnsi="Helvetica Neue" w:cs="Helvetica Neue"/>
                <w:sz w:val="22"/>
                <w:szCs w:val="22"/>
              </w:rPr>
            </w:pPr>
            <w:r>
              <w:rPr>
                <w:rFonts w:ascii="Helvetica Neue" w:eastAsia="Helvetica Neue" w:hAnsi="Helvetica Neue" w:cs="Helvetica Neue"/>
                <w:sz w:val="20"/>
                <w:szCs w:val="20"/>
              </w:rPr>
              <w:t xml:space="preserve">Tout personnel de santé en lien avec des tiers souffrant de stress, en gestion des Risques Psycho sociaux et  prévention de </w:t>
            </w:r>
            <w:proofErr w:type="spellStart"/>
            <w:r>
              <w:rPr>
                <w:rFonts w:ascii="Helvetica Neue" w:eastAsia="Helvetica Neue" w:hAnsi="Helvetica Neue" w:cs="Helvetica Neue"/>
                <w:sz w:val="20"/>
                <w:szCs w:val="20"/>
              </w:rPr>
              <w:t>burn</w:t>
            </w:r>
            <w:proofErr w:type="spellEnd"/>
            <w:r>
              <w:rPr>
                <w:rFonts w:ascii="Helvetica Neue" w:eastAsia="Helvetica Neue" w:hAnsi="Helvetica Neue" w:cs="Helvetica Neue"/>
                <w:sz w:val="20"/>
                <w:szCs w:val="20"/>
              </w:rPr>
              <w:t>-out</w:t>
            </w:r>
            <w:r w:rsidR="00601E5B">
              <w:rPr>
                <w:rFonts w:ascii="Helvetica Neue" w:eastAsia="Helvetica Neue" w:hAnsi="Helvetica Neue" w:cs="Helvetica Neue"/>
                <w:sz w:val="20"/>
                <w:szCs w:val="20"/>
              </w:rPr>
              <w:t>.</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u w:val="single"/>
              </w:rPr>
            </w:pPr>
            <w:r>
              <w:rPr>
                <w:rFonts w:ascii="Helvetica Neue" w:eastAsia="Helvetica Neue" w:hAnsi="Helvetica Neue" w:cs="Helvetica Neue"/>
                <w:sz w:val="20"/>
                <w:szCs w:val="20"/>
              </w:rPr>
              <w:t>Patrick LELU</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spacing w:after="200" w:line="276" w:lineRule="auto"/>
              <w:jc w:val="both"/>
            </w:pPr>
            <w:r>
              <w:rPr>
                <w:rFonts w:ascii="Helvetica Neue" w:eastAsia="Helvetica Neue" w:hAnsi="Helvetica Neue" w:cs="Helvetica Neue"/>
                <w:sz w:val="20"/>
                <w:szCs w:val="20"/>
              </w:rPr>
              <w:t>Qualification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fiche formateur en annexe 3</w:t>
            </w:r>
          </w:p>
        </w:tc>
      </w:tr>
      <w:tr w:rsidR="004D7085">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AF1655">
            <w:pPr>
              <w:pStyle w:val="normal0"/>
              <w:rPr>
                <w:rFonts w:ascii="Helvetica Neue" w:eastAsia="Helvetica Neue" w:hAnsi="Helvetica Neue" w:cs="Helvetica Neue"/>
                <w:sz w:val="22"/>
                <w:szCs w:val="22"/>
              </w:rPr>
            </w:pPr>
            <w:r>
              <w:rPr>
                <w:rFonts w:ascii="Helvetica Neue" w:eastAsia="Helvetica Neue" w:hAnsi="Helvetica Neue" w:cs="Helvetica Neue"/>
                <w:sz w:val="20"/>
                <w:szCs w:val="20"/>
              </w:rPr>
              <w:t xml:space="preserve">20 rue de </w:t>
            </w:r>
            <w:proofErr w:type="spellStart"/>
            <w:r>
              <w:rPr>
                <w:rFonts w:ascii="Helvetica Neue" w:eastAsia="Helvetica Neue" w:hAnsi="Helvetica Neue" w:cs="Helvetica Neue"/>
                <w:sz w:val="20"/>
                <w:szCs w:val="20"/>
              </w:rPr>
              <w:t>Santhenay</w:t>
            </w:r>
            <w:proofErr w:type="spellEnd"/>
            <w:r>
              <w:rPr>
                <w:rFonts w:ascii="Helvetica Neue" w:eastAsia="Helvetica Neue" w:hAnsi="Helvetica Neue" w:cs="Helvetica Neue"/>
                <w:sz w:val="20"/>
                <w:szCs w:val="20"/>
              </w:rPr>
              <w:t xml:space="preserve"> 21000 Dijon</w:t>
            </w:r>
          </w:p>
        </w:tc>
      </w:tr>
      <w:tr w:rsidR="004D7085">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Savoir lire et écrire, entendre, parler et comprendre le français.</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p>
        </w:tc>
      </w:tr>
      <w:tr w:rsidR="004D7085">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4D7085" w:rsidRDefault="00401E15">
            <w:pPr>
              <w:pStyle w:val="normal0"/>
              <w:numPr>
                <w:ilvl w:val="0"/>
                <w:numId w:val="28"/>
              </w:numPr>
              <w:rPr>
                <w:sz w:val="20"/>
                <w:szCs w:val="20"/>
              </w:rPr>
            </w:pPr>
            <w:r>
              <w:rPr>
                <w:rFonts w:ascii="Helvetica Neue" w:eastAsia="Helvetica Neue" w:hAnsi="Helvetica Neue" w:cs="Helvetica Neue"/>
                <w:sz w:val="20"/>
                <w:szCs w:val="20"/>
              </w:rPr>
              <w:t>Comprendre les mécanismes du stress</w:t>
            </w:r>
          </w:p>
          <w:p w:rsidR="004D7085" w:rsidRDefault="00401E15">
            <w:pPr>
              <w:pStyle w:val="normal0"/>
              <w:numPr>
                <w:ilvl w:val="0"/>
                <w:numId w:val="28"/>
              </w:numPr>
              <w:rPr>
                <w:sz w:val="20"/>
                <w:szCs w:val="20"/>
              </w:rPr>
            </w:pPr>
            <w:r>
              <w:rPr>
                <w:rFonts w:ascii="Helvetica Neue" w:eastAsia="Helvetica Neue" w:hAnsi="Helvetica Neue" w:cs="Helvetica Neue"/>
                <w:sz w:val="20"/>
                <w:szCs w:val="20"/>
              </w:rPr>
              <w:t>Déterminer ses émotions</w:t>
            </w:r>
          </w:p>
          <w:p w:rsidR="004D7085" w:rsidRDefault="00401E15">
            <w:pPr>
              <w:pStyle w:val="normal0"/>
              <w:numPr>
                <w:ilvl w:val="0"/>
                <w:numId w:val="28"/>
              </w:numPr>
              <w:rPr>
                <w:sz w:val="20"/>
                <w:szCs w:val="20"/>
              </w:rPr>
            </w:pPr>
            <w:r>
              <w:rPr>
                <w:rFonts w:ascii="Helvetica Neue" w:eastAsia="Helvetica Neue" w:hAnsi="Helvetica Neue" w:cs="Helvetica Neue"/>
                <w:sz w:val="20"/>
                <w:szCs w:val="20"/>
              </w:rPr>
              <w:t>D’utiliser des techniques pour faire face au stress et ses conséquences pour lui et en accompagnement pour :</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Augmenter sa résistance au stress</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Améliorer la concentration</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Mieux s’adapter à l’environnement</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Réguler son énergie</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Renforcer sa motivation</w:t>
            </w:r>
          </w:p>
          <w:p w:rsidR="004D7085" w:rsidRDefault="00401E15">
            <w:pPr>
              <w:pStyle w:val="normal0"/>
              <w:numPr>
                <w:ilvl w:val="1"/>
                <w:numId w:val="28"/>
              </w:numPr>
              <w:rPr>
                <w:sz w:val="20"/>
                <w:szCs w:val="20"/>
              </w:rPr>
            </w:pPr>
            <w:r>
              <w:rPr>
                <w:rFonts w:ascii="Helvetica Neue" w:eastAsia="Helvetica Neue" w:hAnsi="Helvetica Neue" w:cs="Helvetica Neue"/>
                <w:sz w:val="20"/>
                <w:szCs w:val="20"/>
              </w:rPr>
              <w:t>Retrouver ou renforcer la confiance en soi</w:t>
            </w: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tc>
      </w:tr>
      <w:tr w:rsidR="004D7085">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La formation alterne théorie et mise en situation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Jeux de rôle et QCM en fin de chaque journée - 5 min par QCM </w:t>
            </w:r>
          </w:p>
        </w:tc>
      </w:tr>
    </w:tbl>
    <w:p w:rsidR="004D7085" w:rsidRDefault="004D7085">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Helvetica Neue" w:eastAsia="Helvetica Neue" w:hAnsi="Helvetica Neue" w:cs="Helvetica Neue"/>
          <w:b/>
          <w:sz w:val="32"/>
          <w:szCs w:val="32"/>
        </w:rPr>
      </w:pPr>
    </w:p>
    <w:p w:rsidR="004D7085" w:rsidRDefault="004D7085">
      <w:pPr>
        <w:pStyle w:val="normal0"/>
        <w:tabs>
          <w:tab w:val="left" w:pos="3132"/>
        </w:tabs>
        <w:spacing w:after="140"/>
        <w:rPr>
          <w:rFonts w:ascii="Helvetica Neue" w:eastAsia="Helvetica Neue" w:hAnsi="Helvetica Neue" w:cs="Helvetica Neue"/>
          <w:sz w:val="22"/>
          <w:szCs w:val="22"/>
        </w:rPr>
      </w:pPr>
    </w:p>
    <w:p w:rsidR="004D7085" w:rsidRDefault="00401E15">
      <w:pPr>
        <w:pStyle w:val="normal0"/>
      </w:pPr>
      <w:r>
        <w:br w:type="page"/>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4D7085" w:rsidRDefault="00401E15">
      <w:pPr>
        <w:pStyle w:val="normal0"/>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2/2</w:t>
      </w:r>
    </w:p>
    <w:p w:rsidR="004D7085" w:rsidRDefault="00401E15">
      <w:pPr>
        <w:pStyle w:val="normal0"/>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Programme de la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Helvetica Neue" w:eastAsia="Helvetica Neue" w:hAnsi="Helvetica Neue" w:cs="Helvetica Neue"/>
          <w:b/>
          <w:sz w:val="26"/>
          <w:szCs w:val="2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Arial" w:eastAsia="Arial" w:hAnsi="Arial" w:cs="Arial"/>
          <w:b/>
          <w:sz w:val="26"/>
          <w:szCs w:val="26"/>
        </w:rPr>
      </w:pPr>
      <w:r>
        <w:rPr>
          <w:rFonts w:ascii="Arial" w:eastAsia="Arial" w:hAnsi="Arial" w:cs="Arial"/>
          <w:b/>
          <w:sz w:val="26"/>
          <w:szCs w:val="26"/>
        </w:rPr>
        <w:t>Pratique de l’EFT</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u w:val="single"/>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JOURNEE 1 : Les enjeux du stress :</w:t>
      </w:r>
      <w:r>
        <w:rPr>
          <w:rFonts w:ascii="Arial" w:eastAsia="Arial" w:hAnsi="Arial" w:cs="Arial"/>
          <w:b/>
          <w:sz w:val="22"/>
          <w:szCs w:val="22"/>
        </w:rPr>
        <w:t xml:space="preserve"> (7h)</w:t>
      </w:r>
    </w:p>
    <w:p w:rsidR="004D7085" w:rsidRDefault="00401E15">
      <w:pPr>
        <w:pStyle w:val="normal0"/>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4D7085" w:rsidRDefault="00401E15">
      <w:pPr>
        <w:pStyle w:val="normal0"/>
        <w:spacing w:before="150" w:after="150"/>
        <w:ind w:right="1054"/>
        <w:jc w:val="both"/>
        <w:rPr>
          <w:rFonts w:ascii="Arial" w:eastAsia="Arial" w:hAnsi="Arial" w:cs="Arial"/>
          <w:color w:val="373737"/>
          <w:sz w:val="22"/>
          <w:szCs w:val="22"/>
        </w:rPr>
      </w:pPr>
      <w:r>
        <w:rPr>
          <w:rFonts w:ascii="Arial" w:eastAsia="Arial" w:hAnsi="Arial" w:cs="Arial"/>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ajuster son comportement face aux situations stressantes. Le but de cette journée est d’aider le stagiaire à mieux se connaître pour également mieux connaitre les autres et ainsi maîtriser la pratique de l’EFT par la suite.</w:t>
      </w:r>
    </w:p>
    <w:p w:rsidR="004D7085" w:rsidRDefault="004D7085">
      <w:pPr>
        <w:pStyle w:val="normal0"/>
        <w:ind w:right="1054"/>
      </w:pPr>
    </w:p>
    <w:p w:rsidR="004D7085" w:rsidRDefault="00401E15">
      <w:pPr>
        <w:pStyle w:val="normal0"/>
        <w:spacing w:line="480" w:lineRule="auto"/>
        <w:ind w:right="1054"/>
        <w:jc w:val="both"/>
        <w:rPr>
          <w:rFonts w:ascii="Arial" w:eastAsia="Arial" w:hAnsi="Arial" w:cs="Arial"/>
          <w:sz w:val="22"/>
          <w:szCs w:val="22"/>
        </w:rPr>
      </w:pPr>
      <w:r>
        <w:rPr>
          <w:rFonts w:ascii="Arial" w:eastAsia="Arial" w:hAnsi="Arial" w:cs="Arial"/>
          <w:sz w:val="22"/>
          <w:szCs w:val="22"/>
        </w:rPr>
        <w:t>Chapitre 1 : Le stress.</w:t>
      </w:r>
    </w:p>
    <w:p w:rsidR="004D7085" w:rsidRDefault="00401E15">
      <w:pPr>
        <w:pStyle w:val="normal0"/>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Définition</w:t>
      </w:r>
    </w:p>
    <w:p w:rsidR="004D7085" w:rsidRDefault="00401E15">
      <w:pPr>
        <w:pStyle w:val="normal0"/>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Les 3 phases du stress</w:t>
      </w:r>
    </w:p>
    <w:p w:rsidR="004D7085" w:rsidRDefault="00401E15">
      <w:pPr>
        <w:pStyle w:val="normal0"/>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Le système neuro-végétatif</w:t>
      </w:r>
    </w:p>
    <w:p w:rsidR="004D7085" w:rsidRDefault="00401E15">
      <w:pPr>
        <w:pStyle w:val="normal0"/>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Le stress pathologique</w:t>
      </w:r>
    </w:p>
    <w:p w:rsidR="004D7085" w:rsidRDefault="004D7085">
      <w:pPr>
        <w:pStyle w:val="normal0"/>
        <w:spacing w:line="360" w:lineRule="auto"/>
        <w:ind w:left="720" w:right="1054"/>
        <w:jc w:val="both"/>
        <w:rPr>
          <w:rFonts w:ascii="Arial" w:eastAsia="Arial" w:hAnsi="Arial" w:cs="Arial"/>
          <w:sz w:val="22"/>
          <w:szCs w:val="22"/>
        </w:rPr>
      </w:pPr>
    </w:p>
    <w:p w:rsidR="004D7085" w:rsidRDefault="00401E15">
      <w:pPr>
        <w:pStyle w:val="normal0"/>
        <w:spacing w:line="480" w:lineRule="auto"/>
        <w:ind w:right="1054"/>
        <w:jc w:val="both"/>
        <w:rPr>
          <w:rFonts w:ascii="Arial" w:eastAsia="Arial" w:hAnsi="Arial" w:cs="Arial"/>
          <w:sz w:val="22"/>
          <w:szCs w:val="22"/>
        </w:rPr>
      </w:pPr>
      <w:r>
        <w:rPr>
          <w:rFonts w:ascii="Arial" w:eastAsia="Arial" w:hAnsi="Arial" w:cs="Arial"/>
          <w:sz w:val="22"/>
          <w:szCs w:val="22"/>
        </w:rPr>
        <w:t>Chapitre 2 : Le cadre de références.</w:t>
      </w:r>
    </w:p>
    <w:p w:rsidR="004D7085" w:rsidRDefault="00401E15">
      <w:pPr>
        <w:pStyle w:val="normal0"/>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Les croyances</w:t>
      </w:r>
    </w:p>
    <w:p w:rsidR="004D7085" w:rsidRDefault="00401E15">
      <w:pPr>
        <w:pStyle w:val="normal0"/>
        <w:numPr>
          <w:ilvl w:val="0"/>
          <w:numId w:val="29"/>
        </w:numPr>
        <w:spacing w:line="360" w:lineRule="auto"/>
        <w:ind w:right="1054"/>
        <w:jc w:val="both"/>
        <w:rPr>
          <w:rFonts w:ascii="Arial" w:eastAsia="Arial" w:hAnsi="Arial" w:cs="Arial"/>
          <w:sz w:val="22"/>
          <w:szCs w:val="22"/>
        </w:rPr>
      </w:pPr>
      <w:r>
        <w:rPr>
          <w:rFonts w:ascii="Arial" w:eastAsia="Arial" w:hAnsi="Arial" w:cs="Arial"/>
          <w:sz w:val="22"/>
          <w:szCs w:val="22"/>
        </w:rPr>
        <w:t>Rôle de l’EFT</w:t>
      </w:r>
    </w:p>
    <w:p w:rsidR="004D7085" w:rsidRDefault="004D7085">
      <w:pPr>
        <w:pStyle w:val="normal0"/>
        <w:spacing w:line="360" w:lineRule="auto"/>
        <w:ind w:left="720" w:right="1054"/>
        <w:jc w:val="both"/>
        <w:rPr>
          <w:rFonts w:ascii="Arial" w:eastAsia="Arial" w:hAnsi="Arial" w:cs="Arial"/>
          <w:sz w:val="22"/>
          <w:szCs w:val="22"/>
        </w:rPr>
      </w:pPr>
    </w:p>
    <w:p w:rsidR="004D7085" w:rsidRDefault="00401E15">
      <w:pPr>
        <w:pStyle w:val="normal0"/>
        <w:spacing w:line="480" w:lineRule="auto"/>
        <w:ind w:right="1054"/>
        <w:jc w:val="both"/>
        <w:rPr>
          <w:rFonts w:ascii="Arial" w:eastAsia="Arial" w:hAnsi="Arial" w:cs="Arial"/>
          <w:sz w:val="22"/>
          <w:szCs w:val="22"/>
        </w:rPr>
      </w:pPr>
      <w:r>
        <w:rPr>
          <w:rFonts w:ascii="Arial" w:eastAsia="Arial" w:hAnsi="Arial" w:cs="Arial"/>
          <w:sz w:val="22"/>
          <w:szCs w:val="22"/>
        </w:rPr>
        <w:t>Chapitre 3 : Attitude mentale positive</w:t>
      </w:r>
    </w:p>
    <w:p w:rsidR="004D7085" w:rsidRDefault="00401E15">
      <w:pPr>
        <w:pStyle w:val="normal0"/>
        <w:numPr>
          <w:ilvl w:val="0"/>
          <w:numId w:val="30"/>
        </w:numPr>
        <w:spacing w:line="360" w:lineRule="auto"/>
        <w:ind w:right="1054"/>
        <w:jc w:val="both"/>
        <w:rPr>
          <w:rFonts w:ascii="Arial" w:eastAsia="Arial" w:hAnsi="Arial" w:cs="Arial"/>
          <w:sz w:val="22"/>
          <w:szCs w:val="22"/>
        </w:rPr>
      </w:pPr>
      <w:r>
        <w:rPr>
          <w:rFonts w:ascii="Arial" w:eastAsia="Arial" w:hAnsi="Arial" w:cs="Arial"/>
          <w:sz w:val="22"/>
          <w:szCs w:val="22"/>
        </w:rPr>
        <w:t>Définition</w:t>
      </w:r>
    </w:p>
    <w:p w:rsidR="004D7085" w:rsidRDefault="00401E15">
      <w:pPr>
        <w:pStyle w:val="normal0"/>
        <w:rPr>
          <w:rFonts w:ascii="Arial" w:eastAsia="Arial" w:hAnsi="Arial" w:cs="Arial"/>
          <w:sz w:val="22"/>
          <w:szCs w:val="22"/>
        </w:rPr>
      </w:pPr>
      <w:r>
        <w:rPr>
          <w:rFonts w:ascii="Arial" w:eastAsia="Arial" w:hAnsi="Arial" w:cs="Arial"/>
          <w:sz w:val="22"/>
          <w:szCs w:val="22"/>
        </w:rPr>
        <w:tab/>
      </w:r>
    </w:p>
    <w:p w:rsidR="004D7085" w:rsidRDefault="00401E15">
      <w:pPr>
        <w:pStyle w:val="normal0"/>
        <w:spacing w:line="480" w:lineRule="auto"/>
        <w:ind w:right="1054"/>
        <w:jc w:val="both"/>
        <w:rPr>
          <w:rFonts w:ascii="Arial" w:eastAsia="Arial" w:hAnsi="Arial" w:cs="Arial"/>
          <w:sz w:val="22"/>
          <w:szCs w:val="22"/>
        </w:rPr>
      </w:pPr>
      <w:r>
        <w:rPr>
          <w:rFonts w:ascii="Arial" w:eastAsia="Arial" w:hAnsi="Arial" w:cs="Arial"/>
          <w:sz w:val="22"/>
          <w:szCs w:val="22"/>
        </w:rPr>
        <w:t>Chapitre 4 : Les émotions et ressentis perturbants</w:t>
      </w:r>
    </w:p>
    <w:p w:rsidR="004D7085" w:rsidRDefault="00401E15">
      <w:pPr>
        <w:pStyle w:val="normal0"/>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Le fonctionnement de l’émotion</w:t>
      </w:r>
    </w:p>
    <w:p w:rsidR="004D7085" w:rsidRDefault="00401E15">
      <w:pPr>
        <w:pStyle w:val="normal0"/>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Le fonctionnement du ressenti</w:t>
      </w:r>
    </w:p>
    <w:p w:rsidR="004D7085" w:rsidRDefault="00401E15">
      <w:pPr>
        <w:pStyle w:val="normal0"/>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Cause du ressenti perturbant</w:t>
      </w:r>
    </w:p>
    <w:p w:rsidR="004D7085" w:rsidRDefault="00401E15">
      <w:pPr>
        <w:pStyle w:val="normal0"/>
        <w:numPr>
          <w:ilvl w:val="0"/>
          <w:numId w:val="21"/>
        </w:numPr>
        <w:spacing w:line="360" w:lineRule="auto"/>
        <w:ind w:right="1054"/>
        <w:jc w:val="both"/>
        <w:rPr>
          <w:rFonts w:ascii="Arial" w:eastAsia="Arial" w:hAnsi="Arial" w:cs="Arial"/>
          <w:sz w:val="22"/>
          <w:szCs w:val="22"/>
        </w:rPr>
      </w:pPr>
      <w:r>
        <w:rPr>
          <w:rFonts w:ascii="Arial" w:eastAsia="Arial" w:hAnsi="Arial" w:cs="Arial"/>
          <w:sz w:val="22"/>
          <w:szCs w:val="22"/>
        </w:rPr>
        <w:t>Peur et colère : 2 émotions à maîtriser absolument</w:t>
      </w:r>
    </w:p>
    <w:p w:rsidR="004D7085" w:rsidRDefault="004D7085">
      <w:pPr>
        <w:pStyle w:val="normal0"/>
        <w:spacing w:line="360" w:lineRule="auto"/>
        <w:ind w:right="1054"/>
        <w:jc w:val="both"/>
        <w:rPr>
          <w:rFonts w:ascii="Arial" w:eastAsia="Arial" w:hAnsi="Arial" w:cs="Arial"/>
          <w:sz w:val="22"/>
          <w:szCs w:val="22"/>
        </w:rPr>
      </w:pPr>
    </w:p>
    <w:p w:rsidR="004D7085" w:rsidRDefault="00401E15">
      <w:pPr>
        <w:pStyle w:val="normal0"/>
        <w:spacing w:line="480" w:lineRule="auto"/>
        <w:ind w:right="1054"/>
        <w:jc w:val="both"/>
        <w:rPr>
          <w:rFonts w:ascii="Arial" w:eastAsia="Arial" w:hAnsi="Arial" w:cs="Arial"/>
          <w:sz w:val="22"/>
          <w:szCs w:val="22"/>
        </w:rPr>
      </w:pPr>
      <w:r>
        <w:rPr>
          <w:rFonts w:ascii="Arial" w:eastAsia="Arial" w:hAnsi="Arial" w:cs="Arial"/>
          <w:sz w:val="22"/>
          <w:szCs w:val="22"/>
        </w:rPr>
        <w:t>Chapitre 5 : L’homme et son environnement</w:t>
      </w:r>
    </w:p>
    <w:p w:rsidR="004D7085" w:rsidRDefault="00401E15">
      <w:pPr>
        <w:pStyle w:val="normal0"/>
        <w:numPr>
          <w:ilvl w:val="0"/>
          <w:numId w:val="22"/>
        </w:numPr>
        <w:spacing w:line="360" w:lineRule="auto"/>
        <w:ind w:right="1054"/>
        <w:jc w:val="both"/>
        <w:rPr>
          <w:rFonts w:ascii="Arial" w:eastAsia="Arial" w:hAnsi="Arial" w:cs="Arial"/>
          <w:sz w:val="22"/>
          <w:szCs w:val="22"/>
        </w:rPr>
      </w:pPr>
      <w:r>
        <w:rPr>
          <w:rFonts w:ascii="Arial" w:eastAsia="Arial" w:hAnsi="Arial" w:cs="Arial"/>
          <w:sz w:val="22"/>
          <w:szCs w:val="22"/>
        </w:rPr>
        <w:t>Les interactions entre l’individu et son espace</w:t>
      </w:r>
    </w:p>
    <w:p w:rsidR="004D7085" w:rsidRDefault="004D7085">
      <w:pPr>
        <w:pStyle w:val="normal0"/>
        <w:spacing w:line="360" w:lineRule="auto"/>
        <w:ind w:left="720" w:right="1054"/>
        <w:jc w:val="both"/>
        <w:rPr>
          <w:rFonts w:ascii="Arial" w:eastAsia="Arial" w:hAnsi="Arial" w:cs="Arial"/>
          <w:sz w:val="22"/>
          <w:szCs w:val="22"/>
        </w:rPr>
      </w:pPr>
    </w:p>
    <w:p w:rsidR="004D7085" w:rsidRDefault="004D7085">
      <w:pPr>
        <w:pStyle w:val="normal0"/>
        <w:spacing w:line="360" w:lineRule="auto"/>
        <w:ind w:left="720" w:right="1054"/>
        <w:jc w:val="both"/>
        <w:rPr>
          <w:rFonts w:ascii="Arial" w:eastAsia="Arial" w:hAnsi="Arial" w:cs="Arial"/>
          <w:sz w:val="22"/>
          <w:szCs w:val="22"/>
        </w:rPr>
      </w:pPr>
    </w:p>
    <w:p w:rsidR="004D7085" w:rsidRDefault="00401E15">
      <w:pPr>
        <w:pStyle w:val="normal0"/>
        <w:spacing w:line="480" w:lineRule="auto"/>
        <w:ind w:right="1054"/>
        <w:jc w:val="both"/>
        <w:rPr>
          <w:rFonts w:ascii="Arial" w:eastAsia="Arial" w:hAnsi="Arial" w:cs="Arial"/>
          <w:sz w:val="22"/>
          <w:szCs w:val="22"/>
        </w:rPr>
      </w:pPr>
      <w:r>
        <w:rPr>
          <w:rFonts w:ascii="Arial" w:eastAsia="Arial" w:hAnsi="Arial" w:cs="Arial"/>
          <w:sz w:val="22"/>
          <w:szCs w:val="22"/>
        </w:rPr>
        <w:t>Chapitre 6 : Liaisons entre stress et réactions corporelles</w:t>
      </w:r>
    </w:p>
    <w:p w:rsidR="004D7085" w:rsidRDefault="00401E15">
      <w:pPr>
        <w:pStyle w:val="normal0"/>
        <w:numPr>
          <w:ilvl w:val="0"/>
          <w:numId w:val="23"/>
        </w:numPr>
        <w:spacing w:line="360" w:lineRule="auto"/>
        <w:ind w:right="1054"/>
        <w:jc w:val="both"/>
        <w:rPr>
          <w:rFonts w:ascii="Arial" w:eastAsia="Arial" w:hAnsi="Arial" w:cs="Arial"/>
          <w:sz w:val="22"/>
          <w:szCs w:val="22"/>
        </w:rPr>
      </w:pPr>
      <w:r>
        <w:rPr>
          <w:rFonts w:ascii="Arial" w:eastAsia="Arial" w:hAnsi="Arial" w:cs="Arial"/>
          <w:sz w:val="22"/>
          <w:szCs w:val="22"/>
        </w:rPr>
        <w:t>Les fréquences</w:t>
      </w:r>
    </w:p>
    <w:p w:rsidR="004D7085" w:rsidRDefault="00401E15">
      <w:pPr>
        <w:pStyle w:val="normal0"/>
        <w:numPr>
          <w:ilvl w:val="0"/>
          <w:numId w:val="23"/>
        </w:numPr>
        <w:spacing w:line="360" w:lineRule="auto"/>
        <w:ind w:right="1054"/>
        <w:jc w:val="both"/>
        <w:rPr>
          <w:rFonts w:ascii="Arial" w:eastAsia="Arial" w:hAnsi="Arial" w:cs="Arial"/>
          <w:sz w:val="22"/>
          <w:szCs w:val="22"/>
        </w:rPr>
      </w:pPr>
      <w:r>
        <w:rPr>
          <w:rFonts w:ascii="Arial" w:eastAsia="Arial" w:hAnsi="Arial" w:cs="Arial"/>
          <w:sz w:val="22"/>
          <w:szCs w:val="22"/>
        </w:rPr>
        <w:t>L’apport de la science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u w:val="single"/>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JOURNEE  2 : Mettre en œuvre ses compétences et son potentiel :</w:t>
      </w:r>
      <w:r>
        <w:rPr>
          <w:rFonts w:ascii="Arial" w:eastAsia="Arial" w:hAnsi="Arial" w:cs="Arial"/>
          <w:b/>
          <w:sz w:val="22"/>
          <w:szCs w:val="22"/>
        </w:rPr>
        <w:t xml:space="preserve"> (7h)</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D7085" w:rsidRDefault="00401E15">
      <w:pPr>
        <w:pStyle w:val="normal0"/>
        <w:spacing w:before="100" w:after="100"/>
        <w:ind w:right="1054"/>
        <w:jc w:val="both"/>
        <w:rPr>
          <w:rFonts w:ascii="Arial" w:eastAsia="Arial" w:hAnsi="Arial" w:cs="Arial"/>
          <w:sz w:val="22"/>
          <w:szCs w:val="22"/>
        </w:rPr>
      </w:pPr>
      <w:r>
        <w:rPr>
          <w:rFonts w:ascii="Arial" w:eastAsia="Arial" w:hAnsi="Arial" w:cs="Arial"/>
          <w:sz w:val="22"/>
          <w:szCs w:val="22"/>
        </w:rPr>
        <w:t>À l’issue de ce module, le stagiaire sera capable d’utiliser les premières techniques de la méthode EFT pour exercer sur lui et pour effectuer des accompagnements</w:t>
      </w:r>
    </w:p>
    <w:p w:rsidR="004D7085" w:rsidRDefault="00401E15">
      <w:pPr>
        <w:pStyle w:val="normal0"/>
        <w:spacing w:before="100" w:after="100"/>
        <w:ind w:right="1054"/>
        <w:jc w:val="both"/>
        <w:rPr>
          <w:rFonts w:ascii="Arial" w:eastAsia="Arial" w:hAnsi="Arial" w:cs="Arial"/>
          <w:sz w:val="22"/>
          <w:szCs w:val="22"/>
        </w:rPr>
      </w:pPr>
      <w:r>
        <w:rPr>
          <w:rFonts w:ascii="Arial" w:eastAsia="Arial" w:hAnsi="Arial" w:cs="Arial"/>
          <w:sz w:val="22"/>
          <w:szCs w:val="22"/>
        </w:rPr>
        <w:t>Des pratiques individuelles avec chaque stagiaire et en groupe permettront de valider les acquis de la première journée.</w:t>
      </w:r>
    </w:p>
    <w:p w:rsidR="004D7085" w:rsidRDefault="004D7085">
      <w:pPr>
        <w:pStyle w:val="normal0"/>
        <w:spacing w:before="100" w:after="100"/>
        <w:ind w:right="1054"/>
        <w:rPr>
          <w:rFonts w:ascii="Arial" w:eastAsia="Arial" w:hAnsi="Arial" w:cs="Arial"/>
          <w:sz w:val="22"/>
          <w:szCs w:val="22"/>
        </w:rPr>
      </w:pPr>
    </w:p>
    <w:p w:rsidR="004D7085" w:rsidRDefault="00401E15">
      <w:pPr>
        <w:pStyle w:val="normal0"/>
        <w:spacing w:before="100" w:after="100"/>
        <w:ind w:right="1054"/>
        <w:rPr>
          <w:rFonts w:ascii="Arial" w:eastAsia="Arial" w:hAnsi="Arial" w:cs="Arial"/>
          <w:sz w:val="22"/>
          <w:szCs w:val="22"/>
        </w:rPr>
      </w:pPr>
      <w:r>
        <w:rPr>
          <w:rFonts w:ascii="Arial" w:eastAsia="Arial" w:hAnsi="Arial" w:cs="Arial"/>
          <w:sz w:val="22"/>
          <w:szCs w:val="22"/>
        </w:rPr>
        <w:t>Chapitre 1 : L’attitude pour accompagner sereinement.</w:t>
      </w:r>
    </w:p>
    <w:p w:rsidR="004D7085" w:rsidRDefault="00401E15">
      <w:pPr>
        <w:pStyle w:val="normal0"/>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Ne rien attendre.</w:t>
      </w:r>
    </w:p>
    <w:p w:rsidR="004D7085" w:rsidRDefault="00401E15">
      <w:pPr>
        <w:pStyle w:val="normal0"/>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Ne pas interpréter.</w:t>
      </w:r>
    </w:p>
    <w:p w:rsidR="004D7085" w:rsidRDefault="00401E15">
      <w:pPr>
        <w:pStyle w:val="normal0"/>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L’assurance.</w:t>
      </w:r>
    </w:p>
    <w:p w:rsidR="004D7085" w:rsidRDefault="00401E15">
      <w:pPr>
        <w:pStyle w:val="normal0"/>
        <w:spacing w:before="100" w:after="100" w:line="360" w:lineRule="auto"/>
        <w:ind w:left="720" w:right="1054" w:hanging="360"/>
        <w:rPr>
          <w:rFonts w:ascii="Arial" w:eastAsia="Arial" w:hAnsi="Arial" w:cs="Arial"/>
          <w:sz w:val="22"/>
          <w:szCs w:val="22"/>
        </w:rPr>
      </w:pPr>
      <w:r>
        <w:rPr>
          <w:rFonts w:ascii="Arial" w:eastAsia="Arial" w:hAnsi="Arial" w:cs="Arial"/>
          <w:sz w:val="22"/>
          <w:szCs w:val="22"/>
        </w:rPr>
        <w:t>D. L’assertivité</w:t>
      </w:r>
    </w:p>
    <w:p w:rsidR="004D7085" w:rsidRDefault="004D7085">
      <w:pPr>
        <w:pStyle w:val="normal0"/>
        <w:spacing w:before="100" w:after="100" w:line="360" w:lineRule="auto"/>
        <w:ind w:left="720" w:right="1054" w:hanging="360"/>
        <w:rPr>
          <w:rFonts w:ascii="Arial" w:eastAsia="Arial" w:hAnsi="Arial" w:cs="Arial"/>
          <w:sz w:val="22"/>
          <w:szCs w:val="22"/>
        </w:rPr>
      </w:pPr>
    </w:p>
    <w:p w:rsidR="004D7085" w:rsidRDefault="00401E15">
      <w:pPr>
        <w:pStyle w:val="normal0"/>
        <w:spacing w:before="100" w:after="100" w:line="360" w:lineRule="auto"/>
        <w:ind w:right="1054"/>
        <w:rPr>
          <w:rFonts w:ascii="Arial" w:eastAsia="Arial" w:hAnsi="Arial" w:cs="Arial"/>
          <w:sz w:val="22"/>
          <w:szCs w:val="22"/>
        </w:rPr>
      </w:pPr>
      <w:r>
        <w:rPr>
          <w:rFonts w:ascii="Arial" w:eastAsia="Arial" w:hAnsi="Arial" w:cs="Arial"/>
          <w:sz w:val="22"/>
          <w:szCs w:val="22"/>
        </w:rPr>
        <w:t>Chapitre 2 : La méthode EFT.</w:t>
      </w:r>
    </w:p>
    <w:p w:rsidR="004D7085" w:rsidRDefault="00401E15">
      <w:pPr>
        <w:pStyle w:val="normal0"/>
        <w:numPr>
          <w:ilvl w:val="0"/>
          <w:numId w:val="24"/>
        </w:numPr>
        <w:spacing w:after="180" w:line="360" w:lineRule="auto"/>
        <w:ind w:right="1054"/>
        <w:jc w:val="both"/>
        <w:rPr>
          <w:rFonts w:ascii="Arial" w:eastAsia="Arial" w:hAnsi="Arial" w:cs="Arial"/>
          <w:sz w:val="22"/>
          <w:szCs w:val="22"/>
        </w:rPr>
      </w:pPr>
      <w:r>
        <w:rPr>
          <w:rFonts w:ascii="Arial" w:eastAsia="Arial" w:hAnsi="Arial" w:cs="Arial"/>
          <w:sz w:val="22"/>
          <w:szCs w:val="22"/>
        </w:rPr>
        <w:t>Les règles fondamentales</w:t>
      </w:r>
    </w:p>
    <w:p w:rsidR="004D7085" w:rsidRDefault="00401E15">
      <w:pPr>
        <w:pStyle w:val="normal0"/>
        <w:numPr>
          <w:ilvl w:val="0"/>
          <w:numId w:val="24"/>
        </w:numPr>
        <w:spacing w:after="180" w:line="360" w:lineRule="auto"/>
        <w:ind w:right="1054"/>
        <w:jc w:val="both"/>
        <w:rPr>
          <w:rFonts w:ascii="Arial" w:eastAsia="Arial" w:hAnsi="Arial" w:cs="Arial"/>
          <w:sz w:val="22"/>
          <w:szCs w:val="22"/>
        </w:rPr>
      </w:pPr>
      <w:r>
        <w:rPr>
          <w:rFonts w:ascii="Arial" w:eastAsia="Arial" w:hAnsi="Arial" w:cs="Arial"/>
          <w:sz w:val="22"/>
          <w:szCs w:val="22"/>
        </w:rPr>
        <w:t>Les premières techniques</w:t>
      </w:r>
    </w:p>
    <w:p w:rsidR="004D7085" w:rsidRDefault="004D7085">
      <w:pPr>
        <w:pStyle w:val="normal0"/>
        <w:spacing w:after="180" w:line="360" w:lineRule="auto"/>
        <w:ind w:left="720" w:right="1054"/>
        <w:jc w:val="both"/>
        <w:rPr>
          <w:sz w:val="22"/>
          <w:szCs w:val="22"/>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r>
        <w:rPr>
          <w:rFonts w:ascii="Arial" w:eastAsia="Arial" w:hAnsi="Arial" w:cs="Arial"/>
          <w:b/>
          <w:sz w:val="22"/>
          <w:szCs w:val="22"/>
          <w:u w:val="single"/>
        </w:rPr>
        <w:t>JOURNEE 3 : Renforcer la technicité :</w:t>
      </w:r>
      <w:r>
        <w:rPr>
          <w:rFonts w:ascii="Arial" w:eastAsia="Arial" w:hAnsi="Arial" w:cs="Arial"/>
          <w:b/>
          <w:sz w:val="22"/>
          <w:szCs w:val="22"/>
        </w:rPr>
        <w:t xml:space="preserve"> (7h)</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D7085" w:rsidRDefault="00401E15">
      <w:pPr>
        <w:pStyle w:val="normal0"/>
        <w:ind w:right="1054"/>
        <w:jc w:val="both"/>
        <w:rPr>
          <w:rFonts w:ascii="Arial" w:eastAsia="Arial" w:hAnsi="Arial" w:cs="Arial"/>
          <w:sz w:val="22"/>
          <w:szCs w:val="22"/>
        </w:rPr>
      </w:pPr>
      <w:r>
        <w:rPr>
          <w:rFonts w:ascii="Arial" w:eastAsia="Arial" w:hAnsi="Arial" w:cs="Arial"/>
          <w:sz w:val="22"/>
          <w:szCs w:val="22"/>
        </w:rPr>
        <w:t xml:space="preserve">À l’issue de ce module, le stagiaire sera capable d’appréhender les différentes techniques de base en fonction des diverses situations. </w:t>
      </w:r>
    </w:p>
    <w:p w:rsidR="004D7085" w:rsidRDefault="004D7085">
      <w:pPr>
        <w:pStyle w:val="normal0"/>
        <w:ind w:left="225" w:right="1054"/>
        <w:jc w:val="both"/>
        <w:rPr>
          <w:rFonts w:ascii="Arial" w:eastAsia="Arial" w:hAnsi="Arial" w:cs="Arial"/>
          <w:sz w:val="22"/>
          <w:szCs w:val="22"/>
        </w:rPr>
      </w:pPr>
    </w:p>
    <w:p w:rsidR="004D7085" w:rsidRDefault="00401E15">
      <w:pPr>
        <w:pStyle w:val="normal0"/>
        <w:ind w:right="1054"/>
        <w:jc w:val="both"/>
        <w:rPr>
          <w:sz w:val="22"/>
          <w:szCs w:val="22"/>
        </w:rPr>
      </w:pPr>
      <w:r>
        <w:rPr>
          <w:rFonts w:ascii="Arial" w:eastAsia="Arial" w:hAnsi="Arial" w:cs="Arial"/>
          <w:sz w:val="22"/>
          <w:szCs w:val="22"/>
        </w:rPr>
        <w:t>A partir de cette journée chaque stagiaire pratiquera en accompagnant les autres membres du groupe.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i/>
          <w:sz w:val="20"/>
          <w:szCs w:val="20"/>
        </w:rPr>
      </w:pPr>
    </w:p>
    <w:p w:rsidR="004D7085" w:rsidRDefault="00401E15">
      <w:pPr>
        <w:pStyle w:val="normal0"/>
        <w:spacing w:line="480" w:lineRule="auto"/>
        <w:ind w:right="1054"/>
        <w:jc w:val="both"/>
        <w:rPr>
          <w:rFonts w:ascii="Arial" w:eastAsia="Arial" w:hAnsi="Arial" w:cs="Arial"/>
          <w:sz w:val="22"/>
          <w:szCs w:val="22"/>
        </w:rPr>
      </w:pPr>
      <w:r>
        <w:rPr>
          <w:rFonts w:ascii="Arial" w:eastAsia="Arial" w:hAnsi="Arial" w:cs="Arial"/>
          <w:sz w:val="22"/>
          <w:szCs w:val="22"/>
        </w:rPr>
        <w:t>Chapitre 1 : La méthode EFT (suite).</w:t>
      </w:r>
    </w:p>
    <w:p w:rsidR="004D7085" w:rsidRDefault="00401E15">
      <w:pPr>
        <w:pStyle w:val="normal0"/>
        <w:numPr>
          <w:ilvl w:val="0"/>
          <w:numId w:val="25"/>
        </w:numPr>
        <w:spacing w:line="480" w:lineRule="auto"/>
        <w:ind w:right="1054"/>
        <w:jc w:val="both"/>
        <w:rPr>
          <w:rFonts w:ascii="Arial" w:eastAsia="Arial" w:hAnsi="Arial" w:cs="Arial"/>
          <w:sz w:val="22"/>
          <w:szCs w:val="22"/>
        </w:rPr>
      </w:pPr>
      <w:r>
        <w:rPr>
          <w:rFonts w:ascii="Arial" w:eastAsia="Arial" w:hAnsi="Arial" w:cs="Arial"/>
          <w:sz w:val="22"/>
          <w:szCs w:val="22"/>
        </w:rPr>
        <w:t>Découverte de techniques de base.</w:t>
      </w:r>
    </w:p>
    <w:p w:rsidR="004D7085" w:rsidRDefault="004D7085">
      <w:pPr>
        <w:pStyle w:val="normal0"/>
        <w:spacing w:line="360" w:lineRule="auto"/>
        <w:ind w:left="720" w:right="1054" w:hanging="360"/>
        <w:jc w:val="both"/>
        <w:rPr>
          <w:sz w:val="22"/>
          <w:szCs w:val="22"/>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r>
        <w:rPr>
          <w:rFonts w:ascii="Arial" w:eastAsia="Arial" w:hAnsi="Arial" w:cs="Arial"/>
          <w:b/>
          <w:sz w:val="22"/>
          <w:szCs w:val="22"/>
          <w:u w:val="single"/>
        </w:rPr>
        <w:t>JOURNEE 4 : Plus de techniques :</w:t>
      </w:r>
      <w:r>
        <w:rPr>
          <w:rFonts w:ascii="Arial" w:eastAsia="Arial" w:hAnsi="Arial" w:cs="Arial"/>
          <w:b/>
          <w:sz w:val="22"/>
          <w:szCs w:val="22"/>
        </w:rPr>
        <w:t xml:space="preserve"> (7h)</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D7085" w:rsidRDefault="00401E15" w:rsidP="00601E5B">
      <w:pPr>
        <w:pStyle w:val="normal0"/>
        <w:ind w:right="1054"/>
        <w:jc w:val="both"/>
        <w:rPr>
          <w:rFonts w:ascii="Arial" w:eastAsia="Arial" w:hAnsi="Arial" w:cs="Arial"/>
          <w:sz w:val="22"/>
          <w:szCs w:val="22"/>
        </w:rPr>
      </w:pPr>
      <w:r>
        <w:rPr>
          <w:rFonts w:ascii="Arial" w:eastAsia="Arial" w:hAnsi="Arial" w:cs="Arial"/>
          <w:sz w:val="22"/>
          <w:szCs w:val="22"/>
        </w:rPr>
        <w:t xml:space="preserve">À l’issue de ce module, le stagiaire sera capable d’utiliser différentes techniques de bases associées à des techniques complémentaires pour une pratique efficiente de l’EFT. </w:t>
      </w:r>
    </w:p>
    <w:p w:rsidR="004D7085" w:rsidRDefault="004D7085">
      <w:pPr>
        <w:pStyle w:val="normal0"/>
        <w:ind w:left="225" w:right="1054"/>
        <w:jc w:val="both"/>
        <w:rPr>
          <w:rFonts w:ascii="Arial" w:eastAsia="Arial" w:hAnsi="Arial" w:cs="Arial"/>
          <w:sz w:val="22"/>
          <w:szCs w:val="22"/>
        </w:rPr>
      </w:pPr>
    </w:p>
    <w:p w:rsidR="004D7085" w:rsidRDefault="00401E15" w:rsidP="00601E5B">
      <w:pPr>
        <w:pStyle w:val="normal0"/>
        <w:ind w:right="1054"/>
        <w:jc w:val="both"/>
        <w:rPr>
          <w:sz w:val="22"/>
          <w:szCs w:val="22"/>
        </w:rPr>
      </w:pPr>
      <w:r>
        <w:rPr>
          <w:rFonts w:ascii="Arial" w:eastAsia="Arial" w:hAnsi="Arial" w:cs="Arial"/>
          <w:sz w:val="22"/>
          <w:szCs w:val="22"/>
        </w:rPr>
        <w:t>Chaque stagiaire pratiquera en accompagnant les autres membres du groupe.</w:t>
      </w:r>
    </w:p>
    <w:p w:rsidR="004D7085" w:rsidRDefault="004D7085">
      <w:pPr>
        <w:pStyle w:val="normal0"/>
        <w:spacing w:line="480" w:lineRule="auto"/>
        <w:ind w:right="1054"/>
        <w:jc w:val="both"/>
        <w:rPr>
          <w:rFonts w:ascii="Arial" w:eastAsia="Arial" w:hAnsi="Arial" w:cs="Arial"/>
          <w:sz w:val="22"/>
          <w:szCs w:val="22"/>
        </w:rPr>
      </w:pPr>
    </w:p>
    <w:p w:rsidR="004D7085" w:rsidRDefault="00401E15">
      <w:pPr>
        <w:pStyle w:val="normal0"/>
        <w:spacing w:line="480" w:lineRule="auto"/>
        <w:ind w:right="1054"/>
        <w:jc w:val="both"/>
        <w:rPr>
          <w:rFonts w:ascii="Arial" w:eastAsia="Arial" w:hAnsi="Arial" w:cs="Arial"/>
          <w:sz w:val="22"/>
          <w:szCs w:val="22"/>
        </w:rPr>
      </w:pPr>
      <w:r>
        <w:rPr>
          <w:rFonts w:ascii="Arial" w:eastAsia="Arial" w:hAnsi="Arial" w:cs="Arial"/>
          <w:sz w:val="22"/>
          <w:szCs w:val="22"/>
        </w:rPr>
        <w:t>Chapitre 1 : La méthode EFT (suite).</w:t>
      </w:r>
    </w:p>
    <w:p w:rsidR="004D7085" w:rsidRDefault="00401E15">
      <w:pPr>
        <w:pStyle w:val="normal0"/>
        <w:numPr>
          <w:ilvl w:val="0"/>
          <w:numId w:val="26"/>
        </w:numPr>
        <w:spacing w:line="480" w:lineRule="auto"/>
        <w:ind w:right="1054"/>
        <w:jc w:val="both"/>
        <w:rPr>
          <w:rFonts w:ascii="Arial" w:eastAsia="Arial" w:hAnsi="Arial" w:cs="Arial"/>
          <w:sz w:val="22"/>
          <w:szCs w:val="22"/>
        </w:rPr>
      </w:pPr>
      <w:r>
        <w:rPr>
          <w:rFonts w:ascii="Arial" w:eastAsia="Arial" w:hAnsi="Arial" w:cs="Arial"/>
          <w:sz w:val="22"/>
          <w:szCs w:val="22"/>
        </w:rPr>
        <w:t>Découverte de techniques complémentaires.</w:t>
      </w:r>
    </w:p>
    <w:p w:rsidR="004D7085" w:rsidRDefault="004D7085">
      <w:pPr>
        <w:pStyle w:val="normal0"/>
        <w:spacing w:line="480" w:lineRule="auto"/>
        <w:ind w:right="1054"/>
        <w:jc w:val="both"/>
        <w:rPr>
          <w:rFonts w:ascii="Arial" w:eastAsia="Arial" w:hAnsi="Arial" w:cs="Arial"/>
          <w:sz w:val="22"/>
          <w:szCs w:val="22"/>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JOURNEE 5 : Améliorer sa maîtrise:</w:t>
      </w:r>
      <w:r>
        <w:rPr>
          <w:rFonts w:ascii="Arial" w:eastAsia="Arial" w:hAnsi="Arial" w:cs="Arial"/>
          <w:b/>
          <w:sz w:val="22"/>
          <w:szCs w:val="22"/>
        </w:rPr>
        <w:t xml:space="preserve"> (7h)</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601E5B" w:rsidRDefault="00401E15" w:rsidP="00601E5B">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À l’issue de ce module, le stagiaire sera capable de maîtriser les différents aspects de la    méthode et les différentes situations en fonction des cas se présentant à lui.</w:t>
      </w:r>
    </w:p>
    <w:p w:rsidR="004D7085" w:rsidRPr="00601E5B" w:rsidRDefault="00401E15" w:rsidP="00601E5B">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Chaque stagiaire pratiquera en accompagnant les autres membres du groupe.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p>
    <w:p w:rsidR="004D7085" w:rsidRDefault="00401E15">
      <w:pPr>
        <w:pStyle w:val="normal0"/>
        <w:spacing w:line="480" w:lineRule="auto"/>
        <w:ind w:right="1054"/>
        <w:jc w:val="both"/>
        <w:rPr>
          <w:rFonts w:ascii="Arial" w:eastAsia="Arial" w:hAnsi="Arial" w:cs="Arial"/>
          <w:sz w:val="22"/>
          <w:szCs w:val="22"/>
        </w:rPr>
      </w:pPr>
      <w:r>
        <w:rPr>
          <w:rFonts w:ascii="Arial" w:eastAsia="Arial" w:hAnsi="Arial" w:cs="Arial"/>
          <w:sz w:val="22"/>
          <w:szCs w:val="22"/>
        </w:rPr>
        <w:t xml:space="preserve">Chapitre 1 : Les plans de </w:t>
      </w:r>
      <w:proofErr w:type="spellStart"/>
      <w:r>
        <w:rPr>
          <w:rFonts w:ascii="Arial" w:eastAsia="Arial" w:hAnsi="Arial" w:cs="Arial"/>
          <w:sz w:val="22"/>
          <w:szCs w:val="22"/>
        </w:rPr>
        <w:t>défusion</w:t>
      </w:r>
      <w:proofErr w:type="spellEnd"/>
    </w:p>
    <w:p w:rsidR="004D7085" w:rsidRDefault="00401E15">
      <w:pPr>
        <w:pStyle w:val="normal0"/>
        <w:numPr>
          <w:ilvl w:val="0"/>
          <w:numId w:val="17"/>
        </w:numPr>
        <w:spacing w:line="480" w:lineRule="auto"/>
        <w:ind w:right="1054"/>
        <w:jc w:val="both"/>
        <w:rPr>
          <w:rFonts w:ascii="Arial" w:eastAsia="Arial" w:hAnsi="Arial" w:cs="Arial"/>
          <w:sz w:val="22"/>
          <w:szCs w:val="22"/>
        </w:rPr>
      </w:pPr>
      <w:proofErr w:type="spellStart"/>
      <w:r>
        <w:rPr>
          <w:rFonts w:ascii="Arial" w:eastAsia="Arial" w:hAnsi="Arial" w:cs="Arial"/>
          <w:sz w:val="22"/>
          <w:szCs w:val="22"/>
        </w:rPr>
        <w:t>Défusion</w:t>
      </w:r>
      <w:proofErr w:type="spellEnd"/>
      <w:r>
        <w:rPr>
          <w:rFonts w:ascii="Arial" w:eastAsia="Arial" w:hAnsi="Arial" w:cs="Arial"/>
          <w:sz w:val="22"/>
          <w:szCs w:val="22"/>
        </w:rPr>
        <w:t xml:space="preserve"> pour simple problème.</w:t>
      </w:r>
    </w:p>
    <w:p w:rsidR="004D7085" w:rsidRDefault="00401E15">
      <w:pPr>
        <w:pStyle w:val="normal0"/>
        <w:numPr>
          <w:ilvl w:val="0"/>
          <w:numId w:val="17"/>
        </w:numPr>
        <w:spacing w:line="480" w:lineRule="auto"/>
        <w:ind w:right="1054"/>
        <w:jc w:val="both"/>
        <w:rPr>
          <w:rFonts w:ascii="Arial" w:eastAsia="Arial" w:hAnsi="Arial" w:cs="Arial"/>
          <w:sz w:val="22"/>
          <w:szCs w:val="22"/>
        </w:rPr>
      </w:pPr>
      <w:proofErr w:type="spellStart"/>
      <w:r>
        <w:rPr>
          <w:rFonts w:ascii="Arial" w:eastAsia="Arial" w:hAnsi="Arial" w:cs="Arial"/>
          <w:sz w:val="22"/>
          <w:szCs w:val="22"/>
        </w:rPr>
        <w:t>Défusion</w:t>
      </w:r>
      <w:proofErr w:type="spellEnd"/>
      <w:r>
        <w:rPr>
          <w:rFonts w:ascii="Arial" w:eastAsia="Arial" w:hAnsi="Arial" w:cs="Arial"/>
          <w:sz w:val="22"/>
          <w:szCs w:val="22"/>
        </w:rPr>
        <w:t xml:space="preserve"> pour problème complexe.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JOURNEE 6 : Renforcer les techniques:</w:t>
      </w:r>
      <w:r>
        <w:rPr>
          <w:rFonts w:ascii="Arial" w:eastAsia="Arial" w:hAnsi="Arial" w:cs="Arial"/>
          <w:b/>
          <w:sz w:val="22"/>
          <w:szCs w:val="22"/>
        </w:rPr>
        <w:t xml:space="preserve"> (7h)</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À l’issue de ce module, le stagiaire sera capable d’accorder les techniques apprises les jours précédents avec des nuances subtiles selon les contextes.</w:t>
      </w:r>
    </w:p>
    <w:p w:rsidR="004D7085" w:rsidRDefault="00401E15">
      <w:pPr>
        <w:pStyle w:val="normal0"/>
        <w:ind w:right="1054"/>
        <w:jc w:val="both"/>
        <w:rPr>
          <w:rFonts w:ascii="Arial" w:eastAsia="Arial" w:hAnsi="Arial" w:cs="Arial"/>
          <w:sz w:val="22"/>
          <w:szCs w:val="22"/>
        </w:rPr>
      </w:pPr>
      <w:r>
        <w:rPr>
          <w:rFonts w:ascii="Arial" w:eastAsia="Arial" w:hAnsi="Arial" w:cs="Arial"/>
          <w:sz w:val="22"/>
          <w:szCs w:val="22"/>
        </w:rPr>
        <w:t>Chaque stagiaire pratiquera en accompagnant les autres membres du groupe.</w:t>
      </w:r>
    </w:p>
    <w:p w:rsidR="004D7085" w:rsidRDefault="004D7085">
      <w:pPr>
        <w:pStyle w:val="normal0"/>
        <w:ind w:right="1054"/>
        <w:jc w:val="both"/>
        <w:rPr>
          <w:rFonts w:ascii="Arial" w:eastAsia="Arial" w:hAnsi="Arial" w:cs="Arial"/>
          <w:sz w:val="22"/>
          <w:szCs w:val="22"/>
        </w:rPr>
      </w:pPr>
    </w:p>
    <w:p w:rsidR="004D7085" w:rsidRDefault="004D7085">
      <w:pPr>
        <w:pStyle w:val="normal0"/>
        <w:ind w:right="1054"/>
        <w:jc w:val="both"/>
        <w:rPr>
          <w:rFonts w:ascii="Arial" w:eastAsia="Arial" w:hAnsi="Arial" w:cs="Arial"/>
          <w:sz w:val="22"/>
          <w:szCs w:val="22"/>
        </w:rPr>
      </w:pPr>
    </w:p>
    <w:p w:rsidR="004D7085" w:rsidRDefault="00401E15">
      <w:pPr>
        <w:pStyle w:val="normal0"/>
        <w:spacing w:line="480" w:lineRule="auto"/>
        <w:ind w:right="1054"/>
        <w:jc w:val="both"/>
        <w:rPr>
          <w:rFonts w:ascii="Arial" w:eastAsia="Arial" w:hAnsi="Arial" w:cs="Arial"/>
          <w:sz w:val="22"/>
          <w:szCs w:val="22"/>
        </w:rPr>
      </w:pPr>
      <w:r>
        <w:rPr>
          <w:rFonts w:ascii="Arial" w:eastAsia="Arial" w:hAnsi="Arial" w:cs="Arial"/>
          <w:sz w:val="22"/>
          <w:szCs w:val="22"/>
        </w:rPr>
        <w:t>Chapitre 1 : Intégrations aux techniques</w:t>
      </w:r>
    </w:p>
    <w:p w:rsidR="004D7085" w:rsidRDefault="00401E15">
      <w:pPr>
        <w:pStyle w:val="normal0"/>
        <w:numPr>
          <w:ilvl w:val="0"/>
          <w:numId w:val="18"/>
        </w:numPr>
        <w:spacing w:line="480" w:lineRule="auto"/>
        <w:ind w:right="1054"/>
        <w:jc w:val="both"/>
        <w:rPr>
          <w:rFonts w:ascii="Arial" w:eastAsia="Arial" w:hAnsi="Arial" w:cs="Arial"/>
          <w:sz w:val="22"/>
          <w:szCs w:val="22"/>
        </w:rPr>
      </w:pPr>
      <w:r>
        <w:rPr>
          <w:rFonts w:ascii="Arial" w:eastAsia="Arial" w:hAnsi="Arial" w:cs="Arial"/>
          <w:sz w:val="22"/>
          <w:szCs w:val="22"/>
        </w:rPr>
        <w:t>L’hypothèse anticipative.</w:t>
      </w:r>
    </w:p>
    <w:p w:rsidR="004D7085" w:rsidRDefault="00401E15">
      <w:pPr>
        <w:pStyle w:val="normal0"/>
        <w:numPr>
          <w:ilvl w:val="0"/>
          <w:numId w:val="18"/>
        </w:numPr>
        <w:spacing w:line="480" w:lineRule="auto"/>
        <w:ind w:right="1054"/>
        <w:jc w:val="both"/>
        <w:rPr>
          <w:rFonts w:ascii="Arial" w:eastAsia="Arial" w:hAnsi="Arial" w:cs="Arial"/>
          <w:sz w:val="22"/>
          <w:szCs w:val="22"/>
        </w:rPr>
      </w:pPr>
      <w:r>
        <w:rPr>
          <w:rFonts w:ascii="Arial" w:eastAsia="Arial" w:hAnsi="Arial" w:cs="Arial"/>
          <w:sz w:val="22"/>
          <w:szCs w:val="22"/>
        </w:rPr>
        <w:t>Le volcan.</w:t>
      </w:r>
    </w:p>
    <w:p w:rsidR="004D7085" w:rsidRDefault="004D7085">
      <w:pPr>
        <w:pStyle w:val="normal0"/>
        <w:ind w:right="1054"/>
        <w:jc w:val="both"/>
        <w:rPr>
          <w:sz w:val="22"/>
          <w:szCs w:val="22"/>
        </w:rPr>
      </w:pPr>
    </w:p>
    <w:p w:rsidR="004D7085" w:rsidRDefault="00601E5B">
      <w:pPr>
        <w:pStyle w:val="normal0"/>
        <w:spacing w:line="480" w:lineRule="auto"/>
        <w:ind w:right="1054"/>
        <w:jc w:val="both"/>
        <w:rPr>
          <w:rFonts w:ascii="Arial" w:eastAsia="Arial" w:hAnsi="Arial" w:cs="Arial"/>
          <w:sz w:val="22"/>
          <w:szCs w:val="22"/>
        </w:rPr>
      </w:pPr>
      <w:r>
        <w:rPr>
          <w:rFonts w:ascii="Arial" w:eastAsia="Arial" w:hAnsi="Arial" w:cs="Arial"/>
          <w:sz w:val="22"/>
          <w:szCs w:val="22"/>
        </w:rPr>
        <w:t>Chapitre 2 : Q</w:t>
      </w:r>
      <w:r w:rsidR="00401E15">
        <w:rPr>
          <w:rFonts w:ascii="Arial" w:eastAsia="Arial" w:hAnsi="Arial" w:cs="Arial"/>
          <w:sz w:val="22"/>
          <w:szCs w:val="22"/>
        </w:rPr>
        <w:t>uelques subtilités</w:t>
      </w:r>
    </w:p>
    <w:p w:rsidR="004D7085" w:rsidRDefault="00401E15">
      <w:pPr>
        <w:pStyle w:val="normal0"/>
        <w:numPr>
          <w:ilvl w:val="0"/>
          <w:numId w:val="19"/>
        </w:numPr>
        <w:spacing w:line="480" w:lineRule="auto"/>
        <w:ind w:right="1054"/>
        <w:jc w:val="both"/>
        <w:rPr>
          <w:rFonts w:ascii="Arial" w:eastAsia="Arial" w:hAnsi="Arial" w:cs="Arial"/>
          <w:sz w:val="22"/>
          <w:szCs w:val="22"/>
        </w:rPr>
      </w:pPr>
      <w:r>
        <w:rPr>
          <w:rFonts w:ascii="Arial" w:eastAsia="Arial" w:hAnsi="Arial" w:cs="Arial"/>
          <w:sz w:val="22"/>
          <w:szCs w:val="22"/>
        </w:rPr>
        <w:t>Subtilité de la prise en charge de la confiance en soi.</w:t>
      </w:r>
    </w:p>
    <w:p w:rsidR="004D7085" w:rsidRDefault="00401E15">
      <w:pPr>
        <w:pStyle w:val="normal0"/>
        <w:numPr>
          <w:ilvl w:val="0"/>
          <w:numId w:val="19"/>
        </w:numPr>
        <w:spacing w:line="480" w:lineRule="auto"/>
        <w:ind w:right="1054"/>
        <w:jc w:val="both"/>
        <w:rPr>
          <w:rFonts w:ascii="Arial" w:eastAsia="Arial" w:hAnsi="Arial" w:cs="Arial"/>
          <w:sz w:val="22"/>
          <w:szCs w:val="22"/>
        </w:rPr>
      </w:pPr>
      <w:r>
        <w:rPr>
          <w:rFonts w:ascii="Arial" w:eastAsia="Arial" w:hAnsi="Arial" w:cs="Arial"/>
          <w:sz w:val="22"/>
          <w:szCs w:val="22"/>
        </w:rPr>
        <w:t xml:space="preserve">Les données scientifiques en médecine </w:t>
      </w:r>
      <w:proofErr w:type="spellStart"/>
      <w:r>
        <w:rPr>
          <w:rFonts w:ascii="Arial" w:eastAsia="Arial" w:hAnsi="Arial" w:cs="Arial"/>
          <w:sz w:val="22"/>
          <w:szCs w:val="22"/>
        </w:rPr>
        <w:t>épigénétique</w:t>
      </w:r>
      <w:proofErr w:type="spellEnd"/>
      <w:r>
        <w:rPr>
          <w:rFonts w:ascii="Arial" w:eastAsia="Arial" w:hAnsi="Arial" w:cs="Arial"/>
          <w:sz w:val="22"/>
          <w:szCs w:val="22"/>
        </w:rPr>
        <w:t>.</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 ………………. 2018</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rPr>
      </w:pPr>
      <ve:AlternateContent>
        <mc:Choice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0" distR="0" hidden="0" layoutInCell="1" locked="0" relativeHeight="0" simplePos="0">
              <wp:simplePos x="0" y="0"/>
              <wp:positionH relativeFrom="margin">
                <wp:posOffset>520700</wp:posOffset>
              </wp:positionH>
              <wp:positionV relativeFrom="paragraph">
                <wp:posOffset>241300</wp:posOffset>
              </wp:positionV>
              <wp:extent cx="2371725" cy="1507451"/>
              <wp:effectExtent b="0" l="0" r="0" t="0"/>
              <wp:wrapNone/>
              <wp:docPr descr="Rectangle 3" id="7" name=""/>
              <a:graphic>
                <a:graphicData uri="http://schemas.microsoft.com/office/word/2010/wordprocessingShape">
                  <wps:wsp>
                    <wps:cNvSpPr/>
                    <wps:cNvPr id="7" name="Shape 7"/>
                    <wps:spPr>
                      <a:xfrm>
                        <a:off x="4169663" y="3035800"/>
                        <a:ext cx="2352675" cy="1488401"/>
                      </a:xfrm>
                      <a:prstGeom prst="rect">
                        <a:avLst/>
                      </a:prstGeom>
                      <a:solidFill>
                        <a:srgbClr val="FFFFFF"/>
                      </a:solidFill>
                      <a:ln cap="flat" cmpd="sng" w="9525">
                        <a:solidFill>
                          <a:srgbClr val="7F7F7F"/>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Pour l’Organisme de 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Evelyne REVELLAT, Présidente</w:t>
                          </w:r>
                        </w:p>
                      </w:txbxContent>
                    </wps:txbx>
                    <wps:bodyPr anchorCtr="0" anchor="t" bIns="45675" lIns="45675" spcFirstLastPara="1" rIns="45675" wrap="square" tIns="45675"/>
                  </wps:wsp>
                </a:graphicData>
              </a:graphic>
            </wp:anchor>
          </w:drawing>
        </mc:Choice>
        <ve:Fallback>
          <w:r>
            <w:rPr>
              <w:noProof/>
            </w:rPr>
            <w:drawing>
              <wp:anchor distT="0" distB="0" distL="0" distR="0" simplePos="0" relativeHeight="251661312" behindDoc="0" locked="0" layoutInCell="1" allowOverlap="1">
                <wp:simplePos x="0" y="0"/>
                <wp:positionH relativeFrom="margin">
                  <wp:posOffset>520700</wp:posOffset>
                </wp:positionH>
                <wp:positionV relativeFrom="paragraph">
                  <wp:posOffset>241300</wp:posOffset>
                </wp:positionV>
                <wp:extent cx="2371725" cy="1507451"/>
                <wp:effectExtent l="0" t="0" r="0" b="0"/>
                <wp:wrapNone/>
                <wp:docPr id="7" name="image14.png" descr="Rectangle 3"/>
                <wp:cNvGraphicFramePr/>
                <a:graphic xmlns:a="http://schemas.openxmlformats.org/drawingml/2006/main">
                  <a:graphicData uri="http://schemas.openxmlformats.org/drawingml/2006/picture">
                    <pic:pic xmlns:pic="http://schemas.openxmlformats.org/drawingml/2006/picture">
                      <pic:nvPicPr>
                        <pic:cNvPr id="0" name="image14.png" descr="Rectangle 3"/>
                        <pic:cNvPicPr preferRelativeResize="0"/>
                      </pic:nvPicPr>
                      <pic:blipFill>
                        <a:blip r:embed="rId12"/>
                        <a:srcRect/>
                        <a:stretch>
                          <a:fillRect/>
                        </a:stretch>
                      </pic:blipFill>
                      <pic:spPr>
                        <a:xfrm>
                          <a:off x="0" y="0"/>
                          <a:ext cx="2371725" cy="1507451"/>
                        </a:xfrm>
                        <a:prstGeom prst="rect">
                          <a:avLst/>
                        </a:prstGeom>
                        <a:ln/>
                      </pic:spPr>
                    </pic:pic>
                  </a:graphicData>
                </a:graphic>
              </wp:anchor>
            </w:drawing>
          </w:r>
        </ve:Fallback>
      </ve:AlternateContent>
    </w:p>
    <w:p w:rsidR="004D7085" w:rsidRDefault="00401E15">
      <w:pPr>
        <w:pStyle w:val="normal0"/>
        <w:rPr>
          <w:rFonts w:ascii="Helvetica Neue" w:eastAsia="Helvetica Neue" w:hAnsi="Helvetica Neue" w:cs="Helvetica Neue"/>
          <w:sz w:val="20"/>
          <w:szCs w:val="20"/>
        </w:rPr>
      </w:pPr>
      <ve:AlternateContent>
        <mc:Choice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0" distR="0" hidden="0" layoutInCell="1" locked="0" relativeHeight="0" simplePos="0">
              <wp:simplePos x="0" y="0"/>
              <wp:positionH relativeFrom="margin">
                <wp:posOffset>3822700</wp:posOffset>
              </wp:positionH>
              <wp:positionV relativeFrom="paragraph">
                <wp:posOffset>63500</wp:posOffset>
              </wp:positionV>
              <wp:extent cx="2419350" cy="1457325"/>
              <wp:effectExtent b="0" l="0" r="0" t="0"/>
              <wp:wrapNone/>
              <wp:docPr descr="Rectangle 1" id="4" name=""/>
              <a:graphic>
                <a:graphicData uri="http://schemas.microsoft.com/office/word/2010/wordprocessingShape">
                  <wps:wsp>
                    <wps:cNvSpPr/>
                    <wps:cNvPr id="4" name="Shape 4"/>
                    <wps:spPr>
                      <a:xfrm>
                        <a:off x="4145850" y="3060863"/>
                        <a:ext cx="2400300" cy="1438275"/>
                      </a:xfrm>
                      <a:prstGeom prst="rect">
                        <a:avLst/>
                      </a:prstGeom>
                      <a:solidFill>
                        <a:srgbClr val="FFFFFF"/>
                      </a:solidFill>
                      <a:ln cap="flat" cmpd="sng" w="9525">
                        <a:solidFill>
                          <a:srgbClr val="7F7F7F"/>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Pour le Bénéficiaire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Cachet de l’organisme</w:t>
                          </w:r>
                        </w:p>
                      </w:txbxContent>
                    </wps:txbx>
                    <wps:bodyPr anchorCtr="0" anchor="t" bIns="45675" lIns="45675" spcFirstLastPara="1" rIns="45675" wrap="square" tIns="45675"/>
                  </wps:wsp>
                </a:graphicData>
              </a:graphic>
            </wp:anchor>
          </w:drawing>
        </mc:Choice>
        <ve:Fallback>
          <w:r>
            <w:rPr>
              <w:noProof/>
            </w:rPr>
            <w:drawing>
              <wp:anchor distT="0" distB="0" distL="0" distR="0" simplePos="0" relativeHeight="251662336" behindDoc="0" locked="0" layoutInCell="1" allowOverlap="1">
                <wp:simplePos x="0" y="0"/>
                <wp:positionH relativeFrom="margin">
                  <wp:posOffset>3822700</wp:posOffset>
                </wp:positionH>
                <wp:positionV relativeFrom="paragraph">
                  <wp:posOffset>63500</wp:posOffset>
                </wp:positionV>
                <wp:extent cx="2419350" cy="1457325"/>
                <wp:effectExtent l="0" t="0" r="0" b="0"/>
                <wp:wrapNone/>
                <wp:docPr id="4" name="image8.png" descr="Rectangle 1"/>
                <wp:cNvGraphicFramePr/>
                <a:graphic xmlns:a="http://schemas.openxmlformats.org/drawingml/2006/main">
                  <a:graphicData uri="http://schemas.openxmlformats.org/drawingml/2006/picture">
                    <pic:pic xmlns:pic="http://schemas.openxmlformats.org/drawingml/2006/picture">
                      <pic:nvPicPr>
                        <pic:cNvPr id="0" name="image8.png" descr="Rectangle 1"/>
                        <pic:cNvPicPr preferRelativeResize="0"/>
                      </pic:nvPicPr>
                      <pic:blipFill>
                        <a:blip r:embed="rId13"/>
                        <a:srcRect/>
                        <a:stretch>
                          <a:fillRect/>
                        </a:stretch>
                      </pic:blipFill>
                      <pic:spPr>
                        <a:xfrm>
                          <a:off x="0" y="0"/>
                          <a:ext cx="2419350" cy="1457325"/>
                        </a:xfrm>
                        <a:prstGeom prst="rect">
                          <a:avLst/>
                        </a:prstGeom>
                        <a:ln/>
                      </pic:spPr>
                    </pic:pic>
                  </a:graphicData>
                </a:graphic>
              </wp:anchor>
            </w:drawing>
          </w:r>
        </ve:Fallback>
      </ve:AlternateContent>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01E15">
      <w:pPr>
        <w:pStyle w:val="normal0"/>
      </w:pPr>
      <w:r>
        <w:br w:type="page"/>
      </w:r>
    </w:p>
    <w:p w:rsidR="004D7085" w:rsidRDefault="00401E15">
      <w:pPr>
        <w:pStyle w:val="normal0"/>
        <w:pBdr>
          <w:top w:val="single" w:sz="8" w:space="0" w:color="000000"/>
        </w:pBdr>
        <w:jc w:val="center"/>
        <w:rPr>
          <w:rFonts w:ascii="Helvetica Neue" w:eastAsia="Helvetica Neue" w:hAnsi="Helvetica Neue" w:cs="Helvetica Neue"/>
          <w:b/>
          <w:color w:val="365B9C"/>
        </w:rPr>
      </w:pPr>
      <w:bookmarkStart w:id="5" w:name="_tyjcwt" w:colFirst="0" w:colLast="0"/>
      <w:bookmarkEnd w:id="5"/>
      <w:r>
        <w:rPr>
          <w:rFonts w:ascii="Helvetica Neue" w:eastAsia="Helvetica Neue" w:hAnsi="Helvetica Neue" w:cs="Helvetica Neue"/>
          <w:b/>
          <w:color w:val="365B9C"/>
        </w:rPr>
        <w:lastRenderedPageBreak/>
        <w:t>Annexe 03</w:t>
      </w:r>
    </w:p>
    <w:p w:rsidR="004D7085" w:rsidRDefault="00401E15">
      <w:pPr>
        <w:pStyle w:val="normal0"/>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Fiche Formateur</w:t>
      </w:r>
    </w:p>
    <w:p w:rsidR="004D7085" w:rsidRDefault="004D7085">
      <w:pPr>
        <w:pStyle w:val="normal0"/>
        <w:rPr>
          <w:rFonts w:ascii="Helvetica Neue" w:eastAsia="Helvetica Neue" w:hAnsi="Helvetica Neue" w:cs="Helvetica Neue"/>
          <w:sz w:val="18"/>
          <w:szCs w:val="18"/>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b/>
          <w:sz w:val="38"/>
          <w:szCs w:val="38"/>
        </w:rPr>
        <w:t>Patrick LELU</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65 Chemin de la Croix 26160 Portes en </w:t>
      </w:r>
      <w:proofErr w:type="spellStart"/>
      <w:r>
        <w:rPr>
          <w:rFonts w:ascii="Helvetica Neue" w:eastAsia="Helvetica Neue" w:hAnsi="Helvetica Neue" w:cs="Helvetica Neue"/>
          <w:sz w:val="22"/>
          <w:szCs w:val="22"/>
        </w:rPr>
        <w:t>Valdaine</w:t>
      </w:r>
      <w:proofErr w:type="spellEnd"/>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sz w:val="22"/>
          <w:szCs w:val="22"/>
        </w:rPr>
        <w:t>patrick.lelu@gmail.com – Tél : 06 14 53 08 28</w:t>
      </w:r>
    </w:p>
    <w:p w:rsidR="004D7085" w:rsidRDefault="004D708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Default="004D708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Default="00401E1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r>
        <w:rPr>
          <w:rFonts w:ascii="Helvetica Neue" w:eastAsia="Helvetica Neue" w:hAnsi="Helvetica Neue" w:cs="Helvetica Neue"/>
          <w:b/>
        </w:rPr>
        <w:t>FICHE FORMATEUR</w:t>
      </w:r>
    </w:p>
    <w:p w:rsidR="004D7085" w:rsidRDefault="004D708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p>
    <w:p w:rsidR="004D7085" w:rsidRDefault="00401E15">
      <w:pPr>
        <w:pStyle w:val="normal0"/>
        <w:rPr>
          <w:color w:val="CC3300"/>
          <w:sz w:val="32"/>
          <w:szCs w:val="32"/>
        </w:rPr>
      </w:pPr>
      <w:r>
        <w:rPr>
          <w:color w:val="CC3300"/>
          <w:sz w:val="32"/>
          <w:szCs w:val="32"/>
        </w:rPr>
        <w:t>Fonction et expériences</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Responsable commercial laboratoires pharmaceutiques (1990 – 1999)</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Directeur général laboratoire (1999 – 2009)</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Praticien éducateur de santé depuis 2009</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 xml:space="preserve">Formateur en </w:t>
      </w:r>
      <w:proofErr w:type="spellStart"/>
      <w:r>
        <w:rPr>
          <w:sz w:val="28"/>
          <w:szCs w:val="28"/>
        </w:rPr>
        <w:t>phyto</w:t>
      </w:r>
      <w:proofErr w:type="spellEnd"/>
      <w:r>
        <w:rPr>
          <w:sz w:val="28"/>
          <w:szCs w:val="28"/>
        </w:rPr>
        <w:t xml:space="preserve"> aromathérapie depuis 2009</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Conférencier depuis 2010</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entreprise depuis 2011</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psycho émotionnel depuis 2011</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massages depuis 2012</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personnels soignants hospitaliers depuis 2016</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w:t>
      </w:r>
      <w:proofErr w:type="spellStart"/>
      <w:r>
        <w:rPr>
          <w:sz w:val="28"/>
          <w:szCs w:val="28"/>
        </w:rPr>
        <w:t>learning</w:t>
      </w:r>
      <w:proofErr w:type="spellEnd"/>
      <w:r>
        <w:rPr>
          <w:sz w:val="28"/>
          <w:szCs w:val="28"/>
        </w:rPr>
        <w:t xml:space="preserve"> depuis 2016</w:t>
      </w:r>
    </w:p>
    <w:p w:rsidR="004D7085" w:rsidRDefault="004D7085">
      <w:pPr>
        <w:pStyle w:val="normal0"/>
        <w:rPr>
          <w:i/>
          <w:sz w:val="28"/>
          <w:szCs w:val="28"/>
        </w:rPr>
      </w:pPr>
    </w:p>
    <w:p w:rsidR="004D7085" w:rsidRDefault="00401E15">
      <w:pPr>
        <w:pStyle w:val="normal0"/>
        <w:rPr>
          <w:i/>
          <w:color w:val="CC3300"/>
          <w:sz w:val="32"/>
          <w:szCs w:val="32"/>
        </w:rPr>
      </w:pPr>
      <w:r>
        <w:rPr>
          <w:color w:val="CC3300"/>
          <w:sz w:val="32"/>
          <w:szCs w:val="32"/>
        </w:rPr>
        <w:t>Domaines de compétences</w:t>
      </w:r>
    </w:p>
    <w:p w:rsidR="004D7085" w:rsidRDefault="00401E15">
      <w:pPr>
        <w:pStyle w:val="normal0"/>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Accompagnement sur les plans émotionnels et physiologiques</w:t>
      </w:r>
    </w:p>
    <w:p w:rsidR="004D7085" w:rsidRDefault="00401E15">
      <w:pPr>
        <w:pStyle w:val="normal0"/>
        <w:ind w:firstLine="708"/>
        <w:rPr>
          <w:i/>
          <w:sz w:val="28"/>
          <w:szCs w:val="28"/>
        </w:rPr>
      </w:pPr>
      <w:r>
        <w:rPr>
          <w:sz w:val="28"/>
          <w:szCs w:val="28"/>
        </w:rPr>
        <w:t>- Alimentation</w:t>
      </w:r>
    </w:p>
    <w:p w:rsidR="004D7085" w:rsidRDefault="00401E15">
      <w:pPr>
        <w:pStyle w:val="normal0"/>
        <w:ind w:firstLine="708"/>
        <w:rPr>
          <w:i/>
          <w:sz w:val="28"/>
          <w:szCs w:val="28"/>
        </w:rPr>
      </w:pPr>
      <w:r>
        <w:rPr>
          <w:sz w:val="28"/>
          <w:szCs w:val="28"/>
        </w:rPr>
        <w:t>- Nutrition</w:t>
      </w:r>
    </w:p>
    <w:p w:rsidR="004D7085" w:rsidRDefault="00401E15">
      <w:pPr>
        <w:pStyle w:val="normal0"/>
        <w:ind w:firstLine="708"/>
        <w:rPr>
          <w:i/>
          <w:sz w:val="28"/>
          <w:szCs w:val="28"/>
        </w:rPr>
      </w:pPr>
      <w:r>
        <w:rPr>
          <w:sz w:val="28"/>
          <w:szCs w:val="28"/>
        </w:rPr>
        <w:t>- Condition physique</w:t>
      </w:r>
    </w:p>
    <w:p w:rsidR="004D7085" w:rsidRDefault="00401E15">
      <w:pPr>
        <w:pStyle w:val="normal0"/>
        <w:ind w:firstLine="708"/>
        <w:rPr>
          <w:i/>
          <w:sz w:val="28"/>
          <w:szCs w:val="28"/>
        </w:rPr>
      </w:pPr>
      <w:r>
        <w:rPr>
          <w:sz w:val="28"/>
          <w:szCs w:val="28"/>
        </w:rPr>
        <w:t>- Relaxation</w:t>
      </w:r>
    </w:p>
    <w:p w:rsidR="004D7085" w:rsidRDefault="00401E15">
      <w:pPr>
        <w:pStyle w:val="normal0"/>
        <w:ind w:firstLine="708"/>
        <w:rPr>
          <w:i/>
          <w:sz w:val="28"/>
          <w:szCs w:val="28"/>
        </w:rPr>
      </w:pPr>
      <w:r>
        <w:rPr>
          <w:sz w:val="28"/>
          <w:szCs w:val="28"/>
        </w:rPr>
        <w:t>- Emotions</w:t>
      </w:r>
    </w:p>
    <w:p w:rsidR="004D7085" w:rsidRDefault="00401E15">
      <w:pPr>
        <w:pStyle w:val="normal0"/>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Conseils et formations professionnels de santé</w:t>
      </w:r>
    </w:p>
    <w:p w:rsidR="004D7085" w:rsidRDefault="00401E15">
      <w:pPr>
        <w:pStyle w:val="normal0"/>
        <w:ind w:firstLine="708"/>
        <w:rPr>
          <w:i/>
          <w:sz w:val="28"/>
          <w:szCs w:val="28"/>
        </w:rPr>
      </w:pPr>
      <w:r>
        <w:rPr>
          <w:sz w:val="28"/>
          <w:szCs w:val="28"/>
        </w:rPr>
        <w:t>- Médical</w:t>
      </w:r>
    </w:p>
    <w:p w:rsidR="004D7085" w:rsidRDefault="00401E15">
      <w:pPr>
        <w:pStyle w:val="normal0"/>
        <w:ind w:firstLine="708"/>
        <w:rPr>
          <w:i/>
          <w:sz w:val="28"/>
          <w:szCs w:val="28"/>
        </w:rPr>
      </w:pPr>
      <w:r>
        <w:rPr>
          <w:sz w:val="28"/>
          <w:szCs w:val="28"/>
        </w:rPr>
        <w:t>- Paramédical</w:t>
      </w:r>
    </w:p>
    <w:p w:rsidR="004D7085" w:rsidRDefault="00401E15">
      <w:pPr>
        <w:pStyle w:val="normal0"/>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Conseils et formations entreprise</w:t>
      </w:r>
    </w:p>
    <w:p w:rsidR="004D7085" w:rsidRDefault="00401E15">
      <w:pPr>
        <w:pStyle w:val="normal0"/>
        <w:ind w:left="720"/>
        <w:rPr>
          <w:i/>
          <w:sz w:val="28"/>
          <w:szCs w:val="28"/>
        </w:rPr>
      </w:pPr>
      <w:r>
        <w:rPr>
          <w:sz w:val="28"/>
          <w:szCs w:val="28"/>
        </w:rPr>
        <w:t>- Communication</w:t>
      </w:r>
    </w:p>
    <w:p w:rsidR="004D7085" w:rsidRDefault="00401E15">
      <w:pPr>
        <w:pStyle w:val="normal0"/>
        <w:ind w:left="720"/>
        <w:rPr>
          <w:i/>
          <w:sz w:val="28"/>
          <w:szCs w:val="28"/>
        </w:rPr>
      </w:pPr>
      <w:r>
        <w:rPr>
          <w:sz w:val="28"/>
          <w:szCs w:val="28"/>
        </w:rPr>
        <w:t>- Gestion du stress</w:t>
      </w:r>
    </w:p>
    <w:p w:rsidR="004D7085" w:rsidRDefault="00401E15">
      <w:pPr>
        <w:pStyle w:val="normal0"/>
        <w:ind w:left="720"/>
        <w:rPr>
          <w:i/>
          <w:sz w:val="28"/>
          <w:szCs w:val="28"/>
        </w:rPr>
      </w:pPr>
      <w:r>
        <w:rPr>
          <w:sz w:val="28"/>
          <w:szCs w:val="28"/>
        </w:rPr>
        <w:t xml:space="preserve">- </w:t>
      </w:r>
      <w:proofErr w:type="spellStart"/>
      <w:r>
        <w:rPr>
          <w:sz w:val="28"/>
          <w:szCs w:val="28"/>
        </w:rPr>
        <w:t>Burn</w:t>
      </w:r>
      <w:proofErr w:type="spellEnd"/>
      <w:r>
        <w:rPr>
          <w:sz w:val="28"/>
          <w:szCs w:val="28"/>
        </w:rPr>
        <w:t>-out et RPS</w:t>
      </w:r>
    </w:p>
    <w:p w:rsidR="004D7085" w:rsidRDefault="00401E15">
      <w:pPr>
        <w:pStyle w:val="normal0"/>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Bien-être en entreprise</w:t>
      </w:r>
    </w:p>
    <w:p w:rsidR="004D7085" w:rsidRDefault="00401E15">
      <w:pPr>
        <w:pStyle w:val="normal0"/>
        <w:ind w:left="720"/>
        <w:rPr>
          <w:i/>
          <w:sz w:val="28"/>
          <w:szCs w:val="28"/>
        </w:rPr>
      </w:pPr>
      <w:r>
        <w:rPr>
          <w:sz w:val="28"/>
          <w:szCs w:val="28"/>
        </w:rPr>
        <w:t xml:space="preserve">- </w:t>
      </w:r>
      <w:proofErr w:type="spellStart"/>
      <w:r>
        <w:rPr>
          <w:sz w:val="28"/>
          <w:szCs w:val="28"/>
        </w:rPr>
        <w:t>Sophro</w:t>
      </w:r>
      <w:proofErr w:type="spellEnd"/>
      <w:r>
        <w:rPr>
          <w:sz w:val="28"/>
          <w:szCs w:val="28"/>
        </w:rPr>
        <w:t xml:space="preserve"> relaxation</w:t>
      </w:r>
    </w:p>
    <w:p w:rsidR="004D7085" w:rsidRDefault="00401E15">
      <w:pPr>
        <w:pStyle w:val="normal0"/>
        <w:ind w:left="720"/>
        <w:rPr>
          <w:i/>
          <w:sz w:val="28"/>
          <w:szCs w:val="28"/>
        </w:rPr>
      </w:pPr>
      <w:r>
        <w:rPr>
          <w:sz w:val="28"/>
          <w:szCs w:val="28"/>
        </w:rPr>
        <w:t xml:space="preserve">- Détente </w:t>
      </w:r>
      <w:proofErr w:type="spellStart"/>
      <w:r>
        <w:rPr>
          <w:sz w:val="28"/>
          <w:szCs w:val="28"/>
        </w:rPr>
        <w:t>musculo</w:t>
      </w:r>
      <w:proofErr w:type="spellEnd"/>
      <w:r>
        <w:rPr>
          <w:sz w:val="28"/>
          <w:szCs w:val="28"/>
        </w:rPr>
        <w:t xml:space="preserve"> squelettique</w:t>
      </w:r>
    </w:p>
    <w:p w:rsidR="004D7085" w:rsidRDefault="004D7085">
      <w:pPr>
        <w:pStyle w:val="normal0"/>
        <w:ind w:left="720"/>
        <w:rPr>
          <w:i/>
          <w:sz w:val="28"/>
          <w:szCs w:val="28"/>
        </w:rPr>
      </w:pPr>
    </w:p>
    <w:p w:rsidR="004D7085" w:rsidRDefault="004D7085">
      <w:pPr>
        <w:pStyle w:val="normal0"/>
        <w:ind w:left="720"/>
        <w:rPr>
          <w:i/>
          <w:sz w:val="28"/>
          <w:szCs w:val="28"/>
        </w:rPr>
      </w:pPr>
    </w:p>
    <w:p w:rsidR="004D7085" w:rsidRDefault="004D7085">
      <w:pPr>
        <w:pStyle w:val="normal0"/>
        <w:ind w:left="720"/>
        <w:rPr>
          <w:i/>
          <w:sz w:val="28"/>
          <w:szCs w:val="28"/>
        </w:rPr>
      </w:pPr>
    </w:p>
    <w:p w:rsidR="004D7085" w:rsidRDefault="004D7085">
      <w:pPr>
        <w:pStyle w:val="normal0"/>
        <w:ind w:left="720"/>
        <w:rPr>
          <w:i/>
          <w:sz w:val="28"/>
          <w:szCs w:val="28"/>
        </w:rPr>
      </w:pPr>
    </w:p>
    <w:p w:rsidR="004D7085" w:rsidRDefault="004D7085">
      <w:pPr>
        <w:pStyle w:val="normal0"/>
        <w:rPr>
          <w:i/>
          <w:sz w:val="28"/>
          <w:szCs w:val="28"/>
        </w:rPr>
      </w:pPr>
    </w:p>
    <w:p w:rsidR="004D7085" w:rsidRDefault="00401E15">
      <w:pPr>
        <w:pStyle w:val="normal0"/>
        <w:rPr>
          <w:color w:val="CC3300"/>
          <w:sz w:val="32"/>
          <w:szCs w:val="32"/>
        </w:rPr>
      </w:pPr>
      <w:r>
        <w:rPr>
          <w:color w:val="CC3300"/>
          <w:sz w:val="32"/>
          <w:szCs w:val="32"/>
        </w:rPr>
        <w:t xml:space="preserve">Formations </w:t>
      </w:r>
    </w:p>
    <w:p w:rsidR="004D7085" w:rsidRDefault="00401E15">
      <w:pPr>
        <w:pStyle w:val="norm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i/>
          <w:sz w:val="32"/>
          <w:szCs w:val="32"/>
        </w:rPr>
      </w:pPr>
      <w:r>
        <w:rPr>
          <w:rFonts w:ascii="Cambria" w:eastAsia="Cambria" w:hAnsi="Cambria" w:cs="Cambria"/>
          <w:sz w:val="28"/>
          <w:szCs w:val="28"/>
        </w:rPr>
        <w:t>Diplôme Instituts des Forces de Vente (1990)</w:t>
      </w:r>
    </w:p>
    <w:p w:rsidR="004D7085" w:rsidRDefault="00401E15">
      <w:pPr>
        <w:pStyle w:val="normal0"/>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D.U Médecines Naturelles faculté de médecine Paris XIII (2002-2003)</w:t>
      </w:r>
    </w:p>
    <w:p w:rsidR="004D7085" w:rsidRDefault="00401E15">
      <w:pPr>
        <w:pStyle w:val="normal0"/>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proofErr w:type="spellStart"/>
      <w:r>
        <w:rPr>
          <w:rFonts w:ascii="Cambria" w:eastAsia="Cambria" w:hAnsi="Cambria" w:cs="Cambria"/>
          <w:sz w:val="28"/>
          <w:szCs w:val="28"/>
        </w:rPr>
        <w:t>Certificate</w:t>
      </w:r>
      <w:proofErr w:type="spellEnd"/>
      <w:r>
        <w:rPr>
          <w:rFonts w:ascii="Cambria" w:eastAsia="Cambria" w:hAnsi="Cambria" w:cs="Cambria"/>
          <w:sz w:val="28"/>
          <w:szCs w:val="28"/>
        </w:rPr>
        <w:t xml:space="preserve"> of </w:t>
      </w:r>
      <w:proofErr w:type="spellStart"/>
      <w:r>
        <w:rPr>
          <w:rFonts w:ascii="Cambria" w:eastAsia="Cambria" w:hAnsi="Cambria" w:cs="Cambria"/>
          <w:sz w:val="28"/>
          <w:szCs w:val="28"/>
        </w:rPr>
        <w:t>Achievement</w:t>
      </w:r>
      <w:proofErr w:type="spellEnd"/>
      <w:r>
        <w:rPr>
          <w:rFonts w:ascii="Cambria" w:eastAsia="Cambria" w:hAnsi="Cambria" w:cs="Cambria"/>
          <w:sz w:val="28"/>
          <w:szCs w:val="28"/>
        </w:rPr>
        <w:t xml:space="preserve"> Maladie d’Alzheimer Université Pierre et Marie Curie Paris VI</w:t>
      </w:r>
    </w:p>
    <w:p w:rsidR="004D7085" w:rsidRDefault="00401E15">
      <w:pPr>
        <w:pStyle w:val="normal0"/>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Formations en massages (2009)</w:t>
      </w:r>
    </w:p>
    <w:p w:rsidR="004D7085" w:rsidRDefault="00401E15">
      <w:pPr>
        <w:pStyle w:val="normal0"/>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line="288" w:lineRule="auto"/>
        <w:contextualSpacing/>
        <w:rPr>
          <w:sz w:val="28"/>
          <w:szCs w:val="28"/>
        </w:rPr>
      </w:pPr>
      <w:r>
        <w:rPr>
          <w:rFonts w:ascii="Cambria" w:eastAsia="Cambria" w:hAnsi="Cambria" w:cs="Cambria"/>
          <w:sz w:val="28"/>
          <w:szCs w:val="28"/>
        </w:rPr>
        <w:t>Formations en techniques manuelles (2010-2011)</w:t>
      </w:r>
    </w:p>
    <w:p w:rsidR="004D7085" w:rsidRDefault="00401E15">
      <w:pPr>
        <w:pStyle w:val="normal0"/>
        <w:jc w:val="both"/>
        <w:rPr>
          <w:i/>
          <w:color w:val="CC3300"/>
          <w:sz w:val="32"/>
          <w:szCs w:val="32"/>
        </w:rPr>
      </w:pPr>
      <w:r>
        <w:rPr>
          <w:color w:val="CC3300"/>
          <w:sz w:val="32"/>
          <w:szCs w:val="32"/>
        </w:rPr>
        <w:t>Expériences de Formateur</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phytothérapie depuis 2009</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aromathérapie depuis 2009</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massages depuis 2012</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Accompagnants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Reconversion</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psycho émotionnel depuis 2011</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Accompagnants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Reconversion</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 xml:space="preserve">Formations </w:t>
      </w:r>
      <w:proofErr w:type="gramStart"/>
      <w:r>
        <w:rPr>
          <w:rFonts w:ascii="Cambria" w:eastAsia="Cambria" w:hAnsi="Cambria" w:cs="Cambria"/>
          <w:sz w:val="28"/>
          <w:szCs w:val="28"/>
        </w:rPr>
        <w:t>toucher</w:t>
      </w:r>
      <w:proofErr w:type="gramEnd"/>
      <w:r>
        <w:rPr>
          <w:rFonts w:ascii="Cambria" w:eastAsia="Cambria" w:hAnsi="Cambria" w:cs="Cambria"/>
          <w:sz w:val="28"/>
          <w:szCs w:val="28"/>
        </w:rPr>
        <w:t xml:space="preserve"> depuis 2016</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entreprise depuis 2011</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Employés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Cadres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after="200" w:line="288" w:lineRule="auto"/>
        <w:ind w:left="720"/>
        <w:jc w:val="both"/>
        <w:rPr>
          <w:rFonts w:ascii="Cambria" w:eastAsia="Cambria" w:hAnsi="Cambria" w:cs="Cambria"/>
          <w:sz w:val="28"/>
          <w:szCs w:val="28"/>
        </w:rPr>
      </w:pPr>
      <w:r>
        <w:rPr>
          <w:rFonts w:ascii="Cambria" w:eastAsia="Cambria" w:hAnsi="Cambria" w:cs="Cambria"/>
          <w:sz w:val="28"/>
          <w:szCs w:val="28"/>
        </w:rPr>
        <w:t>- Chefs d’entreprises</w:t>
      </w:r>
    </w:p>
    <w:p w:rsidR="004D7085" w:rsidRDefault="00401E15">
      <w:pPr>
        <w:pStyle w:val="normal0"/>
        <w:jc w:val="both"/>
        <w:rPr>
          <w:i/>
          <w:color w:val="CC3300"/>
          <w:sz w:val="32"/>
          <w:szCs w:val="32"/>
        </w:rPr>
      </w:pPr>
      <w:r>
        <w:rPr>
          <w:color w:val="CC3300"/>
          <w:sz w:val="32"/>
          <w:szCs w:val="32"/>
        </w:rPr>
        <w:t>Champs d’actions</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Approche et utilisation des thérapies naturelles (</w:t>
      </w:r>
      <w:proofErr w:type="spellStart"/>
      <w:r>
        <w:rPr>
          <w:rFonts w:ascii="Cambria" w:eastAsia="Cambria" w:hAnsi="Cambria" w:cs="Cambria"/>
          <w:sz w:val="28"/>
          <w:szCs w:val="28"/>
        </w:rPr>
        <w:t>présentiel</w:t>
      </w:r>
      <w:proofErr w:type="spellEnd"/>
      <w:r>
        <w:rPr>
          <w:rFonts w:ascii="Cambria" w:eastAsia="Cambria" w:hAnsi="Cambria" w:cs="Cambria"/>
          <w:sz w:val="28"/>
          <w:szCs w:val="28"/>
        </w:rPr>
        <w:t xml:space="preserve"> et </w:t>
      </w:r>
      <w:proofErr w:type="spellStart"/>
      <w:r>
        <w:rPr>
          <w:rFonts w:ascii="Cambria" w:eastAsia="Cambria" w:hAnsi="Cambria" w:cs="Cambria"/>
          <w:sz w:val="28"/>
          <w:szCs w:val="28"/>
        </w:rPr>
        <w:t>distanciel</w:t>
      </w:r>
      <w:proofErr w:type="spellEnd"/>
      <w:r>
        <w:rPr>
          <w:rFonts w:ascii="Cambria" w:eastAsia="Cambria" w:hAnsi="Cambria" w:cs="Cambria"/>
          <w:sz w:val="28"/>
          <w:szCs w:val="28"/>
        </w:rPr>
        <w: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Aromathérapie (sensibilisation et approfondissement)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Phytothérapie (sensibilisation et approfondissement)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EFT</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Massages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Installation de la personne</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lastRenderedPageBreak/>
        <w:t>- La posture</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xml:space="preserve">- Le toucher </w:t>
      </w:r>
      <w:proofErr w:type="spellStart"/>
      <w:r>
        <w:rPr>
          <w:rFonts w:ascii="Cambria" w:eastAsia="Cambria" w:hAnsi="Cambria" w:cs="Cambria"/>
          <w:sz w:val="28"/>
          <w:szCs w:val="28"/>
        </w:rPr>
        <w:t>épicritique</w:t>
      </w:r>
      <w:proofErr w:type="spellEnd"/>
      <w:r>
        <w:rPr>
          <w:rFonts w:ascii="Cambria" w:eastAsia="Cambria" w:hAnsi="Cambria" w:cs="Cambria"/>
          <w:sz w:val="28"/>
          <w:szCs w:val="28"/>
        </w:rPr>
        <w:t xml:space="preserve"> (tact fin) </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Le toucher en profondeur (tact grossier)</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Détente des différentes parties du corps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Utilisation des huiles végétales et huiles essentielles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Recommandations et restrictions d’usage</w:t>
      </w:r>
    </w:p>
    <w:p w:rsidR="004D7085" w:rsidRDefault="004D708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Psycho émotionnel (</w:t>
      </w:r>
      <w:proofErr w:type="spellStart"/>
      <w:r>
        <w:rPr>
          <w:rFonts w:ascii="Cambria" w:eastAsia="Cambria" w:hAnsi="Cambria" w:cs="Cambria"/>
          <w:sz w:val="28"/>
          <w:szCs w:val="28"/>
        </w:rPr>
        <w:t>présentiel</w:t>
      </w:r>
      <w:proofErr w:type="spellEnd"/>
      <w:r>
        <w:rPr>
          <w:rFonts w:ascii="Cambria" w:eastAsia="Cambria" w:hAnsi="Cambria" w:cs="Cambria"/>
          <w:sz w:val="28"/>
          <w:szCs w:val="28"/>
        </w:rPr>
        <w:t xml:space="preserve"> et </w:t>
      </w:r>
      <w:proofErr w:type="spellStart"/>
      <w:r>
        <w:rPr>
          <w:rFonts w:ascii="Cambria" w:eastAsia="Cambria" w:hAnsi="Cambria" w:cs="Cambria"/>
          <w:sz w:val="28"/>
          <w:szCs w:val="28"/>
        </w:rPr>
        <w:t>distanciel</w:t>
      </w:r>
      <w:proofErr w:type="spellEnd"/>
      <w:r>
        <w:rPr>
          <w:rFonts w:ascii="Cambria" w:eastAsia="Cambria" w:hAnsi="Cambria" w:cs="Cambria"/>
          <w:sz w:val="28"/>
          <w:szCs w:val="28"/>
        </w:rPr>
        <w: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Gestion du stress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Libération des émotions perturbantes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Prévention des Risques Psycho Sociaux (</w:t>
      </w:r>
      <w:proofErr w:type="spellStart"/>
      <w:r>
        <w:rPr>
          <w:rFonts w:ascii="Cambria" w:eastAsia="Cambria" w:hAnsi="Cambria" w:cs="Cambria"/>
          <w:sz w:val="28"/>
          <w:szCs w:val="28"/>
        </w:rPr>
        <w:t>burn</w:t>
      </w:r>
      <w:proofErr w:type="spellEnd"/>
      <w:r>
        <w:rPr>
          <w:rFonts w:ascii="Cambria" w:eastAsia="Cambria" w:hAnsi="Cambria" w:cs="Cambria"/>
          <w:sz w:val="28"/>
          <w:szCs w:val="28"/>
        </w:rPr>
        <w:t>-out)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Relaxation</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Cohérence cardiaque</w:t>
      </w:r>
    </w:p>
    <w:p w:rsidR="004D7085" w:rsidRDefault="004D708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Accompagnement de la personne en perte cognitive (</w:t>
      </w:r>
      <w:proofErr w:type="spellStart"/>
      <w:r>
        <w:rPr>
          <w:rFonts w:ascii="Cambria" w:eastAsia="Cambria" w:hAnsi="Cambria" w:cs="Cambria"/>
          <w:sz w:val="28"/>
          <w:szCs w:val="28"/>
        </w:rPr>
        <w:t>présentiel</w:t>
      </w:r>
      <w:proofErr w:type="spellEnd"/>
      <w:r>
        <w:rPr>
          <w:rFonts w:ascii="Cambria" w:eastAsia="Cambria" w:hAnsi="Cambria" w:cs="Cambria"/>
          <w:sz w:val="28"/>
          <w:szCs w:val="28"/>
        </w:rPr>
        <w:t xml:space="preserve"> et </w:t>
      </w:r>
      <w:proofErr w:type="spellStart"/>
      <w:r>
        <w:rPr>
          <w:rFonts w:ascii="Cambria" w:eastAsia="Cambria" w:hAnsi="Cambria" w:cs="Cambria"/>
          <w:sz w:val="28"/>
          <w:szCs w:val="28"/>
        </w:rPr>
        <w:t>distanciel</w:t>
      </w:r>
      <w:proofErr w:type="spellEnd"/>
      <w:r>
        <w:rPr>
          <w:rFonts w:ascii="Cambria" w:eastAsia="Cambria" w:hAnsi="Cambria" w:cs="Cambria"/>
          <w:sz w:val="28"/>
          <w:szCs w:val="28"/>
        </w:rPr>
        <w: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Communication non verbale dans la maladie d’Alzheimer</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Gestion de la douleur psychique et physique</w:t>
      </w:r>
    </w:p>
    <w:p w:rsidR="004D7085" w:rsidRDefault="004D708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Accompagnement au retour à l’emploi</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after="200" w:line="288" w:lineRule="auto"/>
        <w:ind w:left="720"/>
        <w:jc w:val="both"/>
        <w:rPr>
          <w:rFonts w:ascii="Cambria" w:eastAsia="Cambria" w:hAnsi="Cambria" w:cs="Cambria"/>
          <w:sz w:val="28"/>
          <w:szCs w:val="28"/>
        </w:rPr>
      </w:pPr>
      <w:r>
        <w:rPr>
          <w:rFonts w:ascii="Cambria" w:eastAsia="Cambria" w:hAnsi="Cambria" w:cs="Cambria"/>
          <w:sz w:val="28"/>
          <w:szCs w:val="28"/>
        </w:rPr>
        <w:t>- Confiance en soi</w:t>
      </w:r>
    </w:p>
    <w:p w:rsidR="004D7085" w:rsidRDefault="004D708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4D7085" w:rsidRDefault="004D7085">
      <w:pPr>
        <w:pStyle w:val="normal0"/>
        <w:spacing w:after="200"/>
        <w:jc w:val="center"/>
        <w:rPr>
          <w:rFonts w:ascii="Helvetica Neue" w:eastAsia="Helvetica Neue" w:hAnsi="Helvetica Neue" w:cs="Helvetica Neue"/>
          <w:b/>
          <w:smallCaps/>
          <w:sz w:val="28"/>
          <w:szCs w:val="28"/>
        </w:rPr>
      </w:pPr>
      <w:bookmarkStart w:id="6" w:name="_3dy6vkm" w:colFirst="0" w:colLast="0"/>
      <w:bookmarkEnd w:id="6"/>
    </w:p>
    <w:p w:rsidR="00AF1655" w:rsidRDefault="00AF1655">
      <w:pPr>
        <w:pStyle w:val="normal0"/>
        <w:spacing w:after="200"/>
        <w:jc w:val="center"/>
        <w:rPr>
          <w:rFonts w:ascii="Helvetica Neue" w:eastAsia="Helvetica Neue" w:hAnsi="Helvetica Neue" w:cs="Helvetica Neue"/>
          <w:b/>
          <w:smallCaps/>
          <w:sz w:val="28"/>
          <w:szCs w:val="28"/>
        </w:rPr>
      </w:pPr>
    </w:p>
    <w:p w:rsidR="00AF1655" w:rsidRDefault="00AF1655">
      <w:pPr>
        <w:pStyle w:val="normal0"/>
        <w:spacing w:after="200"/>
        <w:jc w:val="center"/>
        <w:rPr>
          <w:rFonts w:ascii="Helvetica Neue" w:eastAsia="Helvetica Neue" w:hAnsi="Helvetica Neue" w:cs="Helvetica Neue"/>
          <w:b/>
          <w:smallCaps/>
          <w:sz w:val="28"/>
          <w:szCs w:val="28"/>
        </w:rPr>
      </w:pPr>
    </w:p>
    <w:p w:rsidR="00AF1655" w:rsidRDefault="00AF1655">
      <w:pPr>
        <w:pStyle w:val="normal0"/>
        <w:spacing w:after="200"/>
        <w:jc w:val="center"/>
        <w:rPr>
          <w:rFonts w:ascii="Helvetica Neue" w:eastAsia="Helvetica Neue" w:hAnsi="Helvetica Neue" w:cs="Helvetica Neue"/>
          <w:b/>
          <w:smallCaps/>
          <w:sz w:val="28"/>
          <w:szCs w:val="28"/>
        </w:rPr>
      </w:pPr>
    </w:p>
    <w:p w:rsidR="00AF1655" w:rsidRDefault="00AF1655">
      <w:pPr>
        <w:pStyle w:val="normal0"/>
        <w:spacing w:after="200"/>
        <w:jc w:val="center"/>
        <w:rPr>
          <w:rFonts w:ascii="Helvetica Neue" w:eastAsia="Helvetica Neue" w:hAnsi="Helvetica Neue" w:cs="Helvetica Neue"/>
          <w:b/>
          <w:smallCaps/>
          <w:sz w:val="28"/>
          <w:szCs w:val="28"/>
        </w:rPr>
      </w:pPr>
    </w:p>
    <w:p w:rsidR="00AF1655" w:rsidRDefault="00AF1655">
      <w:pPr>
        <w:pStyle w:val="normal0"/>
        <w:spacing w:after="200"/>
        <w:jc w:val="center"/>
        <w:rPr>
          <w:rFonts w:ascii="Helvetica Neue" w:eastAsia="Helvetica Neue" w:hAnsi="Helvetica Neue" w:cs="Helvetica Neue"/>
          <w:b/>
          <w:smallCaps/>
          <w:sz w:val="28"/>
          <w:szCs w:val="28"/>
        </w:rPr>
      </w:pPr>
    </w:p>
    <w:p w:rsidR="004D7085" w:rsidRDefault="004D7085">
      <w:pPr>
        <w:pStyle w:val="normal0"/>
        <w:spacing w:after="200"/>
        <w:jc w:val="center"/>
        <w:rPr>
          <w:rFonts w:ascii="Helvetica Neue" w:eastAsia="Helvetica Neue" w:hAnsi="Helvetica Neue" w:cs="Helvetica Neue"/>
          <w:b/>
          <w:smallCaps/>
          <w:sz w:val="28"/>
          <w:szCs w:val="28"/>
        </w:rPr>
      </w:pPr>
      <w:bookmarkStart w:id="7" w:name="_1t3h5sf" w:colFirst="0" w:colLast="0"/>
      <w:bookmarkEnd w:id="7"/>
    </w:p>
    <w:p w:rsidR="004D7085" w:rsidRDefault="004D7085">
      <w:pPr>
        <w:pStyle w:val="normal0"/>
        <w:spacing w:after="200"/>
        <w:jc w:val="center"/>
        <w:rPr>
          <w:rFonts w:ascii="Helvetica Neue" w:eastAsia="Helvetica Neue" w:hAnsi="Helvetica Neue" w:cs="Helvetica Neue"/>
          <w:b/>
          <w:smallCaps/>
          <w:sz w:val="28"/>
          <w:szCs w:val="28"/>
        </w:rPr>
      </w:pPr>
      <w:bookmarkStart w:id="8" w:name="_4d34og8" w:colFirst="0" w:colLast="0"/>
      <w:bookmarkEnd w:id="8"/>
    </w:p>
    <w:p w:rsidR="004D7085" w:rsidRDefault="00401E15">
      <w:pPr>
        <w:pStyle w:val="normal0"/>
        <w:spacing w:after="200"/>
        <w:jc w:val="center"/>
        <w:rPr>
          <w:rFonts w:ascii="Helvetica Neue" w:eastAsia="Helvetica Neue" w:hAnsi="Helvetica Neue" w:cs="Helvetica Neue"/>
          <w:b/>
          <w:smallCaps/>
          <w:sz w:val="36"/>
          <w:szCs w:val="36"/>
        </w:rPr>
      </w:pPr>
      <w:bookmarkStart w:id="9" w:name="_2s8eyo1" w:colFirst="0" w:colLast="0"/>
      <w:bookmarkEnd w:id="9"/>
      <w:r>
        <w:rPr>
          <w:rFonts w:ascii="Helvetica Neue" w:eastAsia="Helvetica Neue" w:hAnsi="Helvetica Neue" w:cs="Helvetica Neue"/>
          <w:b/>
          <w:smallCaps/>
          <w:sz w:val="36"/>
          <w:szCs w:val="36"/>
        </w:rPr>
        <w:lastRenderedPageBreak/>
        <w:t>Règlement intérieur pour les stagiaires de la formation</w:t>
      </w:r>
    </w:p>
    <w:p w:rsidR="004D7085" w:rsidRDefault="00401E15">
      <w:pPr>
        <w:pStyle w:val="normal0"/>
        <w:spacing w:after="200"/>
        <w:jc w:val="center"/>
        <w:rPr>
          <w:rFonts w:ascii="Helvetica Neue" w:eastAsia="Helvetica Neue" w:hAnsi="Helvetica Neue" w:cs="Helvetica Neue"/>
          <w:b/>
          <w:smallCaps/>
          <w:sz w:val="36"/>
          <w:szCs w:val="36"/>
        </w:rPr>
      </w:pPr>
      <w:bookmarkStart w:id="10" w:name="_17dp8vu" w:colFirst="0" w:colLast="0"/>
      <w:bookmarkEnd w:id="10"/>
      <w:r>
        <w:rPr>
          <w:rFonts w:ascii="Helvetica Neue" w:eastAsia="Helvetica Neue" w:hAnsi="Helvetica Neue" w:cs="Helvetica Neue"/>
          <w:b/>
          <w:smallCaps/>
          <w:sz w:val="36"/>
          <w:szCs w:val="36"/>
        </w:rPr>
        <w:t xml:space="preserve"> professionnelle continue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36"/>
          <w:szCs w:val="3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 – Préambule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color w:val="3F3F3F"/>
          <w:sz w:val="20"/>
          <w:szCs w:val="20"/>
        </w:rPr>
        <w:t xml:space="preserve"> </w:t>
      </w:r>
      <w:r>
        <w:rPr>
          <w:rFonts w:ascii="Helvetica Neue" w:eastAsia="Helvetica Neue" w:hAnsi="Helvetica Neue" w:cs="Helvetica Neue"/>
          <w:sz w:val="16"/>
          <w:szCs w:val="16"/>
        </w:rPr>
        <w:t xml:space="preserve">est un organisme de formation professionnelle indépendant.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est domicilié au 188 GRANDE RUE CHARLES DE GAULLE 94130 NOGENT SUR MARNE. Numéro de déclaration d’activité : en cours d’enregistrement auprès du Préfet de Région </w:t>
      </w:r>
      <w:proofErr w:type="spellStart"/>
      <w:r>
        <w:rPr>
          <w:rFonts w:ascii="Helvetica Neue" w:eastAsia="Helvetica Neue" w:hAnsi="Helvetica Neue" w:cs="Helvetica Neue"/>
          <w:sz w:val="16"/>
          <w:szCs w:val="16"/>
        </w:rPr>
        <w:t>iLE</w:t>
      </w:r>
      <w:proofErr w:type="spellEnd"/>
      <w:r>
        <w:rPr>
          <w:rFonts w:ascii="Helvetica Neue" w:eastAsia="Helvetica Neue" w:hAnsi="Helvetica Neue" w:cs="Helvetica Neue"/>
          <w:sz w:val="16"/>
          <w:szCs w:val="16"/>
        </w:rPr>
        <w:t xml:space="preserve"> DE FRANCE.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intérieur a vocation à préciser certaines dispositions s’appliquant à tous les inscrits et participants aux différents stages organisés par </w:t>
      </w:r>
      <w:r>
        <w:rPr>
          <w:rFonts w:ascii="Helvetica Neue" w:eastAsia="Helvetica Neue" w:hAnsi="Helvetica Neue" w:cs="Helvetica Neue"/>
          <w:b/>
          <w:color w:val="3F3F3F"/>
          <w:sz w:val="18"/>
          <w:szCs w:val="18"/>
        </w:rPr>
        <w:t xml:space="preserve">SOPHROKHEPRI </w:t>
      </w:r>
      <w:r>
        <w:rPr>
          <w:rFonts w:ascii="Helvetica Neue" w:eastAsia="Helvetica Neue" w:hAnsi="Helvetica Neue" w:cs="Helvetica Neue"/>
          <w:sz w:val="16"/>
          <w:szCs w:val="16"/>
        </w:rPr>
        <w:t>dans le but de permettre un fonctionnement régulier des formations proposées.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sz w:val="16"/>
          <w:szCs w:val="16"/>
          <w:u w:val="single"/>
        </w:rPr>
        <w:t>Définitions</w:t>
      </w:r>
      <w:r>
        <w:rPr>
          <w:rFonts w:ascii="Helvetica Neue" w:eastAsia="Helvetica Neue" w:hAnsi="Helvetica Neue" w:cs="Helvetica Neue"/>
          <w:sz w:val="16"/>
          <w:szCs w:val="16"/>
        </w:rPr>
        <w:t xml:space="preserve"> :</w:t>
      </w:r>
    </w:p>
    <w:p w:rsidR="004D7085" w:rsidRDefault="00401E15">
      <w:pPr>
        <w:pStyle w:val="normal0"/>
        <w:numPr>
          <w:ilvl w:val="0"/>
          <w:numId w:val="16"/>
        </w:numPr>
        <w:rPr>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dénommé ci-après « organisme de formation »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Les personnes suivant le stage seront dénommées ci-après « stagiaires »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 xml:space="preserve">Le directeur de la formation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ci-après dénommé « le responsable de l’organisme de formation ».</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 - Dispositions générales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III - Champ d’application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 : Personnes concernées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s’applique à tous les stagiaires inscrits à une session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ce, pour toute la durée de la formation suivie.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Chaque stagiaire est considéré comme ayant accepté les termes du présent règlement lorsqu'il suit une formation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accepte que des mesures soient prises à son égard en cas d'inobservation de ce dernier.</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3 : Lieu de la formation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formation aura lieu soit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soit dans des locaux extérieurs.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dispositions du présent Règlement sont applicables non seulement au sein des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w:t>
      </w:r>
      <w:r>
        <w:rPr>
          <w:rFonts w:ascii="Helvetica Neue" w:eastAsia="Helvetica Neue" w:hAnsi="Helvetica Neue" w:cs="Helvetica Neue"/>
          <w:sz w:val="16"/>
          <w:szCs w:val="16"/>
        </w:rPr>
        <w:t xml:space="preserve"> mais également dans tout local destiné à recevoir des formations.</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IV - Hygiène et sécurité</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4 : Règles générales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prévention des risques d’accidents et de maladies est impérative et exige de chacun le respect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des prescriptions applicables en matière d’hygiène et de sécurité sur les lieux de formation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de toute consigne imposée soit par la direction de l’organisme de formation ou le formateur s’agissant notamment de l’usage des matériels mis à disposition.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5 : Interdiction de fumer</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b/>
          <w:sz w:val="16"/>
          <w:szCs w:val="16"/>
          <w:u w:val="single"/>
        </w:rPr>
        <w:t>Article 6 : Boissons alcoolisées et drogues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7 : Lieux de restauration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ou les repas ne sont pas pris en charge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S’ils le désirent les stagiaires peuvent se restaurer dans un autre lieu de leur choix.</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8 : Accident</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accident ou incident survenu à l'occasion ou en cours de formation doit être immédiatement déclaré par le stagiaire accidenté ou les personnes témoins de l'accident, au responsable de l'organisme.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lastRenderedPageBreak/>
        <w:t>Le responsable de l’organisme de formation entreprend les démarches appropriées en matière de soins et réalise la déclaration auprès de la caisse de Sécurité sociale compétente.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9 : Consignes d’incendie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 - Discipline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10 : Horaires de stage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horaires de stage sont fixés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portés à la connaissance des stagiaires soit par la convocation adressée par voie électronique ou par courrier. Les stagiaires sont tenus de respecter ces horaires.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se réserve, dans les limites imposées par des dispositions en vigueur, le droit de modifier les horaires de stage en fonction des nécessités de service. Les stagiaires doivent se conformer aux modifications apportées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aux horaires d’organisation du stage.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11 - Absences, retards ou départs anticipés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Pr>
          <w:rFonts w:ascii="Helvetica Neue" w:eastAsia="Helvetica Neue" w:hAnsi="Helvetica Neue" w:cs="Helvetica Neue"/>
          <w:sz w:val="16"/>
          <w:szCs w:val="16"/>
        </w:rPr>
        <w:t>Fongecif</w:t>
      </w:r>
      <w:proofErr w:type="spellEnd"/>
      <w:r>
        <w:rPr>
          <w:rFonts w:ascii="Helvetica Neue" w:eastAsia="Helvetica Neue" w:hAnsi="Helvetica Neue" w:cs="Helvetica Neue"/>
          <w:sz w:val="16"/>
          <w:szCs w:val="16"/>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12 : Accès au lieu de formation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expresse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les stagiaires ayant accès au lieu de formation pour suivre leur stage ne peuvent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y entrer ou y demeurer à d'autres fins;</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faciliter l'introduction de tierces personnes à l’organisme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procéder, dans ces derniers, à la vente de biens et de services.</w:t>
      </w:r>
    </w:p>
    <w:p w:rsidR="004D7085" w:rsidRDefault="004D7085">
      <w:pPr>
        <w:pStyle w:val="normal0"/>
        <w:ind w:left="1080"/>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13 : Tenue et comportement</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14 : Usage du matériel</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particulière de la direction de l’organisme de formation, l’usage du matériel de formation se fait sur les lieux de formation et est exclusivement réservé à l’activité de formation.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À la fin du stage, le stagiaire est tenu de restituer tout matériel et document en sa possession appartenant à l’organisme de formation, sauf les documents pédagogiques distribués en cours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15 : Enregistrements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Il est formellement interdit, sauf dérogation expresse, d’enregistrer ou de filmer les sessions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16 : Documentation pédagogique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documentation pédagogique remise lors des sessions de formation est protégée au titre des droits d’auteur et ne peut être réutilisée autrement que pour un strict usage personnel.</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17 : Formalisme attaché au suivi de la formation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renseigner la feuille d’émargement au fur et à mesure du déroulement de l’action. Il peut lui être demandé de réaliser un bilan de la formation.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18 : Responsabilité de l'organisme en cas de vol ou endommagement de biens personnels des stagiaires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décline toute responsabilité en cas de perte, vol ou détérioration des objets personnels de toutes natures déposés par les stagiaires dans les locaux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19 : Sanctions disciplinaires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lastRenderedPageBreak/>
        <w:t>Tout manquement du stagiaire à l'une des dispositions du présent Règlement intérieur pourra faire l'objet d'une sanction prononcée par le responsable de l’organisme de formation ou son représentant.</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agissement considéré comme fautif pourra, en fonction de sa nature et de sa gravité, faire l’objet de l’une ou l’autre des sanctions suivantes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rappel à l’ordre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avertissement écrit par le directeur de l’organisme de formation ou par son représentant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blâme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temporaire de la formation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définitive de la formation.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amendes ou autres sanctions pécuniaires sont interdites.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ou son représentant informe de la sanction prise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 l’employeur du salarié stagiaire ou l’administration de l’agent stagiaire (NDLR : uniquement quand la formation se réalise sur commande de l’employeur ou de l’administration)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trike/>
          <w:sz w:val="16"/>
          <w:szCs w:val="16"/>
        </w:rPr>
      </w:pPr>
      <w:r>
        <w:rPr>
          <w:rFonts w:ascii="Helvetica Neue" w:eastAsia="Helvetica Neue" w:hAnsi="Helvetica Neue" w:cs="Helvetica Neue"/>
          <w:sz w:val="16"/>
          <w:szCs w:val="16"/>
        </w:rPr>
        <w:t xml:space="preserve"> - et/ou le financeur du stage.</w:t>
      </w:r>
    </w:p>
    <w:p w:rsidR="004D7085" w:rsidRDefault="004D7085">
      <w:pPr>
        <w:pStyle w:val="normal0"/>
        <w:ind w:left="1080"/>
        <w:rPr>
          <w:rFonts w:ascii="Helvetica Neue" w:eastAsia="Helvetica Neue" w:hAnsi="Helvetica Neue" w:cs="Helvetica Neue"/>
          <w:sz w:val="16"/>
          <w:szCs w:val="16"/>
        </w:rPr>
      </w:pPr>
    </w:p>
    <w:p w:rsidR="004D7085" w:rsidRDefault="00401E15">
      <w:pPr>
        <w:pStyle w:val="normal0"/>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L’exclusion du stagiaire ne pourra en aucun lieu donner lieu au remboursement des sommes payées pour la formation. </w:t>
      </w:r>
    </w:p>
    <w:p w:rsidR="004D7085" w:rsidRDefault="004D7085">
      <w:pPr>
        <w:pStyle w:val="normal0"/>
        <w:tabs>
          <w:tab w:val="left" w:pos="220"/>
          <w:tab w:val="left" w:pos="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20 : Procédure disciplinaire </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0"/>
        <w:numPr>
          <w:ilvl w:val="0"/>
          <w:numId w:val="8"/>
        </w:numPr>
        <w:spacing w:before="60" w:after="60"/>
        <w:jc w:val="both"/>
        <w:rPr>
          <w:rFonts w:ascii="Helvetica Neue" w:eastAsia="Helvetica Neue" w:hAnsi="Helvetica Neue" w:cs="Helvetica Neue"/>
          <w:sz w:val="16"/>
          <w:szCs w:val="16"/>
        </w:rPr>
      </w:pPr>
      <w:r>
        <w:rPr>
          <w:rFonts w:ascii="Helvetica Neue" w:eastAsia="Helvetica Neue" w:hAnsi="Helvetica Neue" w:cs="Helvetica Neue"/>
          <w:b/>
          <w:sz w:val="16"/>
          <w:szCs w:val="16"/>
          <w:u w:val="single"/>
        </w:rPr>
        <w:t>Information du stagiaire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Aucune sanction ne peut être infligée à un stagiaire sans que celui-ci ait été informé au préalable des griefs retenus contre lui.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0"/>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Convocation pour un entretien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Lorsque le directeur de l’organisme de formation ou son représentant envisage de prendre une sanction, il est procédé de la manière suivante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il convoque le stagiaire – par lettre recommandée avec demande d’accusé de réception ou remise à l’intéressé contre décharge – en lui indiquant l’objet de la convocation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la convocation indique également la date, l’heure et le lieu de l’entretien ainsi que la possibilité    de se faire assister par une personne de son choix stagiaire ou salarié de l’organisme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p>
    <w:p w:rsidR="004D7085" w:rsidRDefault="00401E15">
      <w:pPr>
        <w:pStyle w:val="normal0"/>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 Assistance possible pendant l’entretien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Neue" w:eastAsia="Helvetica Neue" w:hAnsi="Helvetica Neue" w:cs="Helvetica Neue"/>
          <w:b/>
          <w:sz w:val="16"/>
          <w:szCs w:val="16"/>
        </w:rPr>
      </w:pPr>
    </w:p>
    <w:p w:rsidR="004D7085" w:rsidRDefault="00401E15">
      <w:pPr>
        <w:pStyle w:val="normal0"/>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Prononcé de la sanction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sanction ne peut intervenir moins d’un jour franc ni plus de quinze jours après l’entretien. La sanction fait l’objet d’une notification écrite et motivée au stagiaire sous forme d’une lettre recommandée ou remise contre décharge.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 – Représentation des stagiaires</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E05529"/>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21 : Représentation des stagiaires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numPr>
          <w:ilvl w:val="0"/>
          <w:numId w:val="5"/>
        </w:numPr>
        <w:rPr>
          <w:sz w:val="16"/>
          <w:szCs w:val="16"/>
        </w:rPr>
      </w:pPr>
      <w:r>
        <w:rPr>
          <w:rFonts w:ascii="Helvetica Neue" w:eastAsia="Helvetica Neue" w:hAnsi="Helvetica Neue" w:cs="Helvetica Neue"/>
          <w:sz w:val="16"/>
          <w:szCs w:val="16"/>
        </w:rPr>
        <w:t xml:space="preserve">Tous les stagiaires sont électeurs et éligibles. Le scrutin a lieu, pendant les heures de la formation, au plus tôt vingt heures et au plus tard quarante heures après le début du stage.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Default="004D7085">
      <w:pPr>
        <w:pStyle w:val="normal0"/>
        <w:ind w:left="1080"/>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22 : Rôle des délégués des stagiaires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VII - Publicité et date d’entrée en vigueur</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23 : Publicité </w:t>
      </w:r>
    </w:p>
    <w:p w:rsidR="004D7085" w:rsidRDefault="00401E15">
      <w:pPr>
        <w:pStyle w:val="normal0"/>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est présenté à chaque stagiaire avant la session de formation. </w:t>
      </w:r>
    </w:p>
    <w:p w:rsidR="004D7085" w:rsidRDefault="00401E15">
      <w:pPr>
        <w:pStyle w:val="normal0"/>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Un exemplaire du présent règlement est disponible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sur son site Internet. </w:t>
      </w:r>
    </w:p>
    <w:p w:rsidR="004D7085" w:rsidRDefault="004D7085">
      <w:pPr>
        <w:pStyle w:val="normal0"/>
        <w:tabs>
          <w:tab w:val="left" w:pos="220"/>
          <w:tab w:val="left" w:pos="720"/>
        </w:tabs>
        <w:jc w:val="both"/>
        <w:rPr>
          <w:rFonts w:ascii="Helvetica Neue" w:eastAsia="Helvetica Neue" w:hAnsi="Helvetica Neue" w:cs="Helvetica Neue"/>
          <w:sz w:val="16"/>
          <w:szCs w:val="16"/>
        </w:rPr>
      </w:pPr>
    </w:p>
    <w:p w:rsidR="004D7085" w:rsidRDefault="004D7085">
      <w:pPr>
        <w:pStyle w:val="normal0"/>
        <w:tabs>
          <w:tab w:val="left" w:pos="220"/>
          <w:tab w:val="left" w:pos="720"/>
        </w:tabs>
        <w:jc w:val="both"/>
        <w:rPr>
          <w:rFonts w:ascii="Helvetica Neue" w:eastAsia="Helvetica Neue" w:hAnsi="Helvetica Neue" w:cs="Helvetica Neue"/>
          <w:b/>
          <w:sz w:val="16"/>
          <w:szCs w:val="16"/>
        </w:rPr>
      </w:pPr>
    </w:p>
    <w:p w:rsidR="004D7085" w:rsidRDefault="004D7085">
      <w:pPr>
        <w:pStyle w:val="normal0"/>
        <w:tabs>
          <w:tab w:val="left" w:pos="220"/>
          <w:tab w:val="left" w:pos="720"/>
        </w:tabs>
        <w:jc w:val="both"/>
        <w:rPr>
          <w:rFonts w:ascii="Helvetica Neue" w:eastAsia="Helvetica Neue" w:hAnsi="Helvetica Neue" w:cs="Helvetica Neue"/>
          <w:b/>
          <w:sz w:val="16"/>
          <w:szCs w:val="16"/>
        </w:rPr>
      </w:pPr>
    </w:p>
    <w:p w:rsidR="004D7085" w:rsidRDefault="00401E15">
      <w:pPr>
        <w:pStyle w:val="normal0"/>
        <w:jc w:val="right"/>
        <w:rPr>
          <w:rFonts w:ascii="Helvetica Neue" w:eastAsia="Helvetica Neue" w:hAnsi="Helvetica Neue" w:cs="Helvetica Neue"/>
          <w:sz w:val="18"/>
          <w:szCs w:val="18"/>
        </w:rPr>
      </w:pPr>
      <w:r>
        <w:rPr>
          <w:rFonts w:ascii="Helvetica Neue" w:eastAsia="Helvetica Neue" w:hAnsi="Helvetica Neue" w:cs="Helvetica Neue"/>
          <w:sz w:val="18"/>
          <w:szCs w:val="18"/>
        </w:rPr>
        <w:t>Fait à  NOGENT SUR MARNE le ………………2018</w:t>
      </w:r>
    </w:p>
    <w:p w:rsidR="004D7085" w:rsidRDefault="00401E15">
      <w:pPr>
        <w:pStyle w:val="normal0"/>
        <w:tabs>
          <w:tab w:val="left" w:pos="220"/>
          <w:tab w:val="left" w:pos="720"/>
        </w:tabs>
        <w:jc w:val="right"/>
        <w:rPr>
          <w:rFonts w:ascii="Helvetica Neue" w:eastAsia="Helvetica Neue" w:hAnsi="Helvetica Neue" w:cs="Helvetica Neue"/>
          <w:sz w:val="16"/>
          <w:szCs w:val="16"/>
        </w:rPr>
      </w:pPr>
      <w:r>
        <w:rPr>
          <w:rFonts w:ascii="Helvetica Neue" w:eastAsia="Helvetica Neue" w:hAnsi="Helvetica Neue" w:cs="Helvetica Neue"/>
          <w:sz w:val="16"/>
          <w:szCs w:val="16"/>
        </w:rPr>
        <w:t>Affiché dans les locaux et remis au stagiaire</w:t>
      </w:r>
    </w:p>
    <w:p w:rsidR="004D7085" w:rsidRDefault="00AF1655" w:rsidP="00AF1655">
      <w:pPr>
        <w:pStyle w:val="normal0"/>
        <w:tabs>
          <w:tab w:val="left" w:pos="220"/>
          <w:tab w:val="left" w:pos="720"/>
          <w:tab w:val="left" w:pos="8831"/>
          <w:tab w:val="right" w:pos="10460"/>
        </w:tabs>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lastRenderedPageBreak/>
        <w:tab/>
      </w:r>
      <w:r>
        <w:rPr>
          <w:rFonts w:ascii="Helvetica Neue" w:eastAsia="Helvetica Neue" w:hAnsi="Helvetica Neue" w:cs="Helvetica Neue"/>
          <w:b/>
          <w:color w:val="3F3F3F"/>
          <w:sz w:val="18"/>
          <w:szCs w:val="18"/>
        </w:rPr>
        <w:tab/>
      </w:r>
      <w:r>
        <w:rPr>
          <w:rFonts w:ascii="Helvetica Neue" w:eastAsia="Helvetica Neue" w:hAnsi="Helvetica Neue" w:cs="Helvetica Neue"/>
          <w:b/>
          <w:color w:val="3F3F3F"/>
          <w:sz w:val="18"/>
          <w:szCs w:val="18"/>
        </w:rPr>
        <w:tab/>
      </w:r>
      <w:r w:rsidR="00401E15">
        <w:rPr>
          <w:rFonts w:ascii="Helvetica Neue" w:eastAsia="Helvetica Neue" w:hAnsi="Helvetica Neue" w:cs="Helvetica Neue"/>
          <w:b/>
          <w:color w:val="3F3F3F"/>
          <w:sz w:val="18"/>
          <w:szCs w:val="18"/>
        </w:rPr>
        <w:t>OPHROKHEPRI</w:t>
      </w:r>
    </w:p>
    <w:p w:rsidR="004D7085" w:rsidRDefault="004D7085">
      <w:pPr>
        <w:pStyle w:val="normal0"/>
        <w:tabs>
          <w:tab w:val="left" w:pos="220"/>
          <w:tab w:val="left" w:pos="720"/>
        </w:tabs>
        <w:jc w:val="right"/>
        <w:rPr>
          <w:rFonts w:ascii="Helvetica Neue" w:eastAsia="Helvetica Neue" w:hAnsi="Helvetica Neue" w:cs="Helvetica Neue"/>
          <w:sz w:val="16"/>
          <w:szCs w:val="16"/>
        </w:rPr>
      </w:pPr>
    </w:p>
    <w:sectPr w:rsidR="004D7085" w:rsidSect="004D7085">
      <w:headerReference w:type="even" r:id="rId14"/>
      <w:headerReference w:type="default" r:id="rId15"/>
      <w:footerReference w:type="even" r:id="rId16"/>
      <w:footerReference w:type="default" r:id="rId17"/>
      <w:headerReference w:type="first" r:id="rId18"/>
      <w:footerReference w:type="first" r:id="rId19"/>
      <w:pgSz w:w="11900" w:h="16840"/>
      <w:pgMar w:top="720" w:right="720" w:bottom="720" w:left="72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226" w:rsidRDefault="00344226" w:rsidP="004D7085">
      <w:r>
        <w:separator/>
      </w:r>
    </w:p>
  </w:endnote>
  <w:endnote w:type="continuationSeparator" w:id="0">
    <w:p w:rsidR="00344226" w:rsidRDefault="00344226" w:rsidP="004D7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85" w:rsidRDefault="004D7085">
    <w:pPr>
      <w:pStyle w:val="normal0"/>
      <w:tabs>
        <w:tab w:val="center" w:pos="4536"/>
        <w:tab w:val="right" w:pos="9072"/>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85" w:rsidRDefault="00401E15">
    <w:pPr>
      <w:pStyle w:val="normal0"/>
      <w:tabs>
        <w:tab w:val="center" w:pos="4536"/>
        <w:tab w:val="right" w:pos="9072"/>
      </w:tabs>
      <w:spacing w:before="100" w:after="100"/>
      <w:ind w:right="360"/>
      <w:jc w:val="center"/>
      <w:rPr>
        <w:rFonts w:ascii="Helvetica Neue" w:eastAsia="Helvetica Neue" w:hAnsi="Helvetica Neue" w:cs="Helvetica Neue"/>
        <w:color w:val="808080"/>
        <w:sz w:val="16"/>
        <w:szCs w:val="16"/>
      </w:rPr>
    </w:pPr>
    <w:bookmarkStart w:id="11" w:name="_26in1rg" w:colFirst="0" w:colLast="0"/>
    <w:bookmarkEnd w:id="11"/>
    <w:r>
      <w:rPr>
        <w:rFonts w:ascii="PT Sans" w:eastAsia="PT Sans" w:hAnsi="PT Sans" w:cs="PT Sans"/>
        <w:color w:val="808080"/>
        <w:sz w:val="16"/>
        <w:szCs w:val="16"/>
      </w:rPr>
      <w:t xml:space="preserve">Société SOPHROKHEPRI – Centre de Formation SAS au capital de 10 000 € </w:t>
    </w:r>
    <w:r>
      <w:rPr>
        <w:rFonts w:ascii="PT Sans" w:eastAsia="PT Sans" w:hAnsi="PT Sans" w:cs="PT Sans"/>
        <w:color w:val="808080"/>
        <w:sz w:val="16"/>
        <w:szCs w:val="16"/>
      </w:rPr>
      <w:br/>
      <w:t xml:space="preserve">188 GR rue Charles de Gaulle -  94130 NOGENT SUR MARNE - </w:t>
    </w:r>
    <w:r>
      <w:rPr>
        <w:rFonts w:ascii="Helvetica Neue" w:eastAsia="Helvetica Neue" w:hAnsi="Helvetica Neue" w:cs="Helvetica Neue"/>
        <w:color w:val="808080"/>
        <w:sz w:val="18"/>
        <w:szCs w:val="18"/>
      </w:rPr>
      <w:t>Tél. :+33 (0)1 84 25 22 87</w:t>
    </w:r>
    <w:r>
      <w:rPr>
        <w:rFonts w:ascii="Helvetica Neue" w:eastAsia="Helvetica Neue" w:hAnsi="Helvetica Neue" w:cs="Helvetica Neue"/>
        <w:color w:val="808080"/>
        <w:sz w:val="16"/>
        <w:szCs w:val="16"/>
      </w:rPr>
      <w:br/>
      <w:t xml:space="preserve">RCS Créteil 811 445 410 00012  – APE 8690F – N° TVA </w:t>
    </w:r>
    <w:r>
      <w:rPr>
        <w:rFonts w:ascii="Helvetica Neue" w:eastAsia="Helvetica Neue" w:hAnsi="Helvetica Neue" w:cs="Helvetica Neue"/>
        <w:color w:val="7F7F7F"/>
        <w:sz w:val="16"/>
        <w:szCs w:val="16"/>
      </w:rPr>
      <w:t>FR 89811445410</w:t>
    </w:r>
    <w:r>
      <w:rPr>
        <w:rFonts w:ascii="Helvetica Neue" w:eastAsia="Helvetica Neue" w:hAnsi="Helvetica Neue" w:cs="Helvetica Neue"/>
        <w:color w:val="808080"/>
        <w:sz w:val="16"/>
        <w:szCs w:val="16"/>
      </w:rPr>
      <w:t>- N° Formateur 11940951494 – id-Data-Dock 0052300</w:t>
    </w:r>
  </w:p>
  <w:p w:rsidR="004D7085" w:rsidRDefault="00B425DD">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rsidR="00401E15">
      <w:instrText>PAGE</w:instrText>
    </w:r>
    <w:r>
      <w:fldChar w:fldCharType="separate"/>
    </w:r>
    <w:r w:rsidR="00273324">
      <w:rPr>
        <w:noProof/>
      </w:rPr>
      <w:t>21</w:t>
    </w:r>
    <w:r>
      <w:fldChar w:fldCharType="end"/>
    </w:r>
    <w:r w:rsidR="00401E15">
      <w:rPr>
        <w:rFonts w:ascii="Helvetica Neue" w:eastAsia="Helvetica Neue" w:hAnsi="Helvetica Neue" w:cs="Helvetica Neue"/>
        <w:sz w:val="16"/>
        <w:szCs w:val="16"/>
      </w:rPr>
      <w:t xml:space="preserve"> sur </w:t>
    </w:r>
    <w:r>
      <w:fldChar w:fldCharType="begin"/>
    </w:r>
    <w:r w:rsidR="00401E15">
      <w:instrText>NUMPAGES</w:instrText>
    </w:r>
    <w:r>
      <w:fldChar w:fldCharType="separate"/>
    </w:r>
    <w:r w:rsidR="00273324">
      <w:rPr>
        <w:noProof/>
      </w:rPr>
      <w:t>21</w:t>
    </w:r>
    <w:r>
      <w:fldChar w:fldCharType="end"/>
    </w:r>
  </w:p>
  <w:p w:rsidR="004D7085" w:rsidRDefault="004D7085">
    <w:pPr>
      <w:pStyle w:val="normal0"/>
      <w:tabs>
        <w:tab w:val="center" w:pos="4536"/>
        <w:tab w:val="right" w:pos="9072"/>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85" w:rsidRDefault="004D7085">
    <w:pPr>
      <w:pStyle w:val="normal0"/>
      <w:tabs>
        <w:tab w:val="center" w:pos="4536"/>
        <w:tab w:val="right" w:pos="907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226" w:rsidRDefault="00344226" w:rsidP="004D7085">
      <w:r>
        <w:separator/>
      </w:r>
    </w:p>
  </w:footnote>
  <w:footnote w:type="continuationSeparator" w:id="0">
    <w:p w:rsidR="00344226" w:rsidRDefault="00344226" w:rsidP="004D7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85" w:rsidRDefault="004D7085">
    <w:pPr>
      <w:pStyle w:val="normal0"/>
      <w:tabs>
        <w:tab w:val="center" w:pos="4536"/>
        <w:tab w:val="right" w:pos="907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85" w:rsidRDefault="00401E1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709"/>
      <w:jc w:val="center"/>
      <w:rPr>
        <w:rFonts w:ascii="Helvetica Neue" w:eastAsia="Helvetica Neue" w:hAnsi="Helvetica Neue" w:cs="Helvetica Neue"/>
        <w:sz w:val="20"/>
        <w:szCs w:val="20"/>
      </w:rPr>
    </w:pPr>
    <w:r>
      <w:rPr>
        <w:rFonts w:ascii="Helvetica Neue" w:eastAsia="Helvetica Neue" w:hAnsi="Helvetica Neue" w:cs="Helvetica Neue"/>
        <w:color w:val="3F3F3F"/>
        <w:sz w:val="20"/>
        <w:szCs w:val="20"/>
      </w:rPr>
      <w:t>Convention de Formation Professionnelle –</w:t>
    </w:r>
    <w:r>
      <w:rPr>
        <w:rFonts w:ascii="Helvetica Neue" w:eastAsia="Helvetica Neue" w:hAnsi="Helvetica Neue" w:cs="Helvetica Neue"/>
        <w:sz w:val="20"/>
        <w:szCs w:val="20"/>
      </w:rPr>
      <w:t xml:space="preserve"> </w:t>
    </w:r>
    <w:r>
      <w:rPr>
        <w:rFonts w:ascii="Helvetica Neue" w:eastAsia="Helvetica Neue" w:hAnsi="Helvetica Neue" w:cs="Helvetica Neue"/>
        <w:color w:val="3F3F3F"/>
        <w:sz w:val="20"/>
        <w:szCs w:val="20"/>
      </w:rPr>
      <w:t>SOPHROKHEPRI</w:t>
    </w:r>
  </w:p>
  <w:p w:rsidR="004D7085" w:rsidRDefault="004D7085">
    <w:pPr>
      <w:pStyle w:val="normal0"/>
      <w:tabs>
        <w:tab w:val="center" w:pos="4536"/>
        <w:tab w:val="right" w:pos="9072"/>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85" w:rsidRDefault="004D7085">
    <w:pPr>
      <w:pStyle w:val="normal0"/>
      <w:tabs>
        <w:tab w:val="center" w:pos="4536"/>
        <w:tab w:val="right"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5">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6">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9">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1">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8">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19">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2">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3">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5">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1"/>
  </w:num>
  <w:num w:numId="2">
    <w:abstractNumId w:val="8"/>
  </w:num>
  <w:num w:numId="3">
    <w:abstractNumId w:val="6"/>
  </w:num>
  <w:num w:numId="4">
    <w:abstractNumId w:val="2"/>
  </w:num>
  <w:num w:numId="5">
    <w:abstractNumId w:val="4"/>
  </w:num>
  <w:num w:numId="6">
    <w:abstractNumId w:val="24"/>
  </w:num>
  <w:num w:numId="7">
    <w:abstractNumId w:val="12"/>
  </w:num>
  <w:num w:numId="8">
    <w:abstractNumId w:val="10"/>
  </w:num>
  <w:num w:numId="9">
    <w:abstractNumId w:val="16"/>
  </w:num>
  <w:num w:numId="10">
    <w:abstractNumId w:val="5"/>
  </w:num>
  <w:num w:numId="11">
    <w:abstractNumId w:val="29"/>
  </w:num>
  <w:num w:numId="12">
    <w:abstractNumId w:val="0"/>
  </w:num>
  <w:num w:numId="13">
    <w:abstractNumId w:val="9"/>
  </w:num>
  <w:num w:numId="14">
    <w:abstractNumId w:val="17"/>
  </w:num>
  <w:num w:numId="15">
    <w:abstractNumId w:val="11"/>
  </w:num>
  <w:num w:numId="16">
    <w:abstractNumId w:val="18"/>
  </w:num>
  <w:num w:numId="17">
    <w:abstractNumId w:val="19"/>
  </w:num>
  <w:num w:numId="18">
    <w:abstractNumId w:val="13"/>
  </w:num>
  <w:num w:numId="19">
    <w:abstractNumId w:val="3"/>
  </w:num>
  <w:num w:numId="20">
    <w:abstractNumId w:val="23"/>
  </w:num>
  <w:num w:numId="21">
    <w:abstractNumId w:val="28"/>
  </w:num>
  <w:num w:numId="22">
    <w:abstractNumId w:val="15"/>
  </w:num>
  <w:num w:numId="23">
    <w:abstractNumId w:val="27"/>
  </w:num>
  <w:num w:numId="24">
    <w:abstractNumId w:val="7"/>
  </w:num>
  <w:num w:numId="25">
    <w:abstractNumId w:val="25"/>
  </w:num>
  <w:num w:numId="26">
    <w:abstractNumId w:val="1"/>
  </w:num>
  <w:num w:numId="27">
    <w:abstractNumId w:val="22"/>
  </w:num>
  <w:num w:numId="28">
    <w:abstractNumId w:val="14"/>
  </w:num>
  <w:num w:numId="29">
    <w:abstractNumId w:val="26"/>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hyphenationZone w:val="425"/>
  <w:characterSpacingControl w:val="doNotCompress"/>
  <w:footnotePr>
    <w:footnote w:id="-1"/>
    <w:footnote w:id="0"/>
  </w:footnotePr>
  <w:endnotePr>
    <w:endnote w:id="-1"/>
    <w:endnote w:id="0"/>
  </w:endnotePr>
  <w:compat/>
  <w:rsids>
    <w:rsidRoot w:val="004D7085"/>
    <w:rsid w:val="00050052"/>
    <w:rsid w:val="00273324"/>
    <w:rsid w:val="002868F0"/>
    <w:rsid w:val="00344226"/>
    <w:rsid w:val="00386552"/>
    <w:rsid w:val="003B7688"/>
    <w:rsid w:val="00401E15"/>
    <w:rsid w:val="004D7085"/>
    <w:rsid w:val="00601E5B"/>
    <w:rsid w:val="00AC2D62"/>
    <w:rsid w:val="00AF1655"/>
    <w:rsid w:val="00B425DD"/>
    <w:rsid w:val="00B64E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F0"/>
  </w:style>
  <w:style w:type="paragraph" w:styleId="Titre1">
    <w:name w:val="heading 1"/>
    <w:basedOn w:val="normal0"/>
    <w:next w:val="normal0"/>
    <w:rsid w:val="004D7085"/>
    <w:pPr>
      <w:keepNext/>
      <w:keepLines/>
      <w:spacing w:before="480" w:after="120"/>
      <w:outlineLvl w:val="0"/>
    </w:pPr>
    <w:rPr>
      <w:b/>
      <w:sz w:val="48"/>
      <w:szCs w:val="48"/>
    </w:rPr>
  </w:style>
  <w:style w:type="paragraph" w:styleId="Titre2">
    <w:name w:val="heading 2"/>
    <w:basedOn w:val="normal0"/>
    <w:next w:val="normal0"/>
    <w:rsid w:val="004D7085"/>
    <w:pPr>
      <w:keepNext/>
      <w:keepLines/>
      <w:spacing w:before="360" w:after="80"/>
      <w:outlineLvl w:val="1"/>
    </w:pPr>
    <w:rPr>
      <w:b/>
      <w:sz w:val="36"/>
      <w:szCs w:val="36"/>
    </w:rPr>
  </w:style>
  <w:style w:type="paragraph" w:styleId="Titre3">
    <w:name w:val="heading 3"/>
    <w:basedOn w:val="normal0"/>
    <w:next w:val="normal0"/>
    <w:rsid w:val="004D7085"/>
    <w:pPr>
      <w:keepNext/>
      <w:keepLines/>
      <w:spacing w:before="280" w:after="80"/>
      <w:outlineLvl w:val="2"/>
    </w:pPr>
    <w:rPr>
      <w:b/>
      <w:sz w:val="28"/>
      <w:szCs w:val="28"/>
    </w:rPr>
  </w:style>
  <w:style w:type="paragraph" w:styleId="Titre4">
    <w:name w:val="heading 4"/>
    <w:basedOn w:val="normal0"/>
    <w:next w:val="normal0"/>
    <w:rsid w:val="004D7085"/>
    <w:pPr>
      <w:keepNext/>
      <w:keepLines/>
      <w:spacing w:before="240" w:after="40"/>
      <w:outlineLvl w:val="3"/>
    </w:pPr>
    <w:rPr>
      <w:b/>
    </w:rPr>
  </w:style>
  <w:style w:type="paragraph" w:styleId="Titre5">
    <w:name w:val="heading 5"/>
    <w:basedOn w:val="normal0"/>
    <w:next w:val="normal0"/>
    <w:rsid w:val="004D7085"/>
    <w:pPr>
      <w:keepNext/>
      <w:keepLines/>
      <w:spacing w:before="220" w:after="40"/>
      <w:outlineLvl w:val="4"/>
    </w:pPr>
    <w:rPr>
      <w:b/>
      <w:sz w:val="22"/>
      <w:szCs w:val="22"/>
    </w:rPr>
  </w:style>
  <w:style w:type="paragraph" w:styleId="Titre6">
    <w:name w:val="heading 6"/>
    <w:basedOn w:val="normal0"/>
    <w:next w:val="normal0"/>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0"/>
    <w:next w:val="normal0"/>
    <w:rsid w:val="004D7085"/>
    <w:pPr>
      <w:keepNext/>
      <w:keepLines/>
      <w:spacing w:before="480" w:after="120"/>
    </w:pPr>
    <w:rPr>
      <w:b/>
      <w:sz w:val="72"/>
      <w:szCs w:val="72"/>
    </w:rPr>
  </w:style>
  <w:style w:type="paragraph" w:styleId="Sous-titre">
    <w:name w:val="Subtitle"/>
    <w:basedOn w:val="normal0"/>
    <w:next w:val="normal0"/>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CellMar>
        <w:top w:w="0" w:type="dxa"/>
        <w:left w:w="0" w:type="dxa"/>
        <w:bottom w:w="0" w:type="dxa"/>
        <w:right w:w="0" w:type="dxa"/>
      </w:tblCellMar>
    </w:tblPr>
  </w:style>
  <w:style w:type="table" w:customStyle="1" w:styleId="a0">
    <w:basedOn w:val="TableNormal"/>
    <w:rsid w:val="004D7085"/>
    <w:tblPr>
      <w:tblStyleRowBandSize w:val="1"/>
      <w:tblStyleColBandSize w:val="1"/>
      <w:tblCellMar>
        <w:top w:w="0" w:type="dxa"/>
        <w:left w:w="0" w:type="dxa"/>
        <w:bottom w:w="0" w:type="dxa"/>
        <w:right w:w="0" w:type="dxa"/>
      </w:tblCellMar>
    </w:tblPr>
  </w:style>
  <w:style w:type="table" w:customStyle="1" w:styleId="a1">
    <w:basedOn w:val="TableNormal"/>
    <w:rsid w:val="004D7085"/>
    <w:tblPr>
      <w:tblStyleRowBandSize w:val="1"/>
      <w:tblStyleColBandSize w:val="1"/>
      <w:tblCellMar>
        <w:top w:w="0" w:type="dxa"/>
        <w:left w:w="0" w:type="dxa"/>
        <w:bottom w:w="0" w:type="dxa"/>
        <w:right w:w="0" w:type="dxa"/>
      </w:tblCellMar>
    </w:tblPr>
  </w:style>
  <w:style w:type="table" w:customStyle="1" w:styleId="a2">
    <w:basedOn w:val="TableNormal"/>
    <w:rsid w:val="004D7085"/>
    <w:tblPr>
      <w:tblStyleRowBandSize w:val="1"/>
      <w:tblStyleColBandSize w:val="1"/>
      <w:tblCellMar>
        <w:top w:w="0" w:type="dxa"/>
        <w:left w:w="0" w:type="dxa"/>
        <w:bottom w:w="0" w:type="dxa"/>
        <w:right w:w="0" w:type="dxa"/>
      </w:tblCellMar>
    </w:tblPr>
  </w:style>
  <w:style w:type="table" w:customStyle="1" w:styleId="a3">
    <w:basedOn w:val="TableNormal"/>
    <w:rsid w:val="004D7085"/>
    <w:tblPr>
      <w:tblStyleRowBandSize w:val="1"/>
      <w:tblStyleColBandSize w:val="1"/>
      <w:tblCellMar>
        <w:top w:w="0" w:type="dxa"/>
        <w:left w:w="0" w:type="dxa"/>
        <w:bottom w:w="0" w:type="dxa"/>
        <w:right w:w="0" w:type="dxa"/>
      </w:tblCellMar>
    </w:tblPr>
  </w:style>
  <w:style w:type="table" w:customStyle="1" w:styleId="a4">
    <w:basedOn w:val="TableNormal"/>
    <w:rsid w:val="004D7085"/>
    <w:tblPr>
      <w:tblStyleRowBandSize w:val="1"/>
      <w:tblStyleColBandSize w:val="1"/>
      <w:tblCellMar>
        <w:top w:w="0" w:type="dxa"/>
        <w:left w:w="0" w:type="dxa"/>
        <w:bottom w:w="0" w:type="dxa"/>
        <w:right w:w="0" w:type="dxa"/>
      </w:tblCellMar>
    </w:tblPr>
  </w:style>
  <w:style w:type="table" w:customStyle="1" w:styleId="a5">
    <w:basedOn w:val="TableNormal"/>
    <w:rsid w:val="004D7085"/>
    <w:tblPr>
      <w:tblStyleRowBandSize w:val="1"/>
      <w:tblStyleColBandSize w:val="1"/>
      <w:tblCellMar>
        <w:top w:w="0" w:type="dxa"/>
        <w:left w:w="0" w:type="dxa"/>
        <w:bottom w:w="0" w:type="dxa"/>
        <w:right w:w="0" w:type="dxa"/>
      </w:tblCellMar>
    </w:tblPr>
  </w:style>
  <w:style w:type="table" w:customStyle="1" w:styleId="a6">
    <w:basedOn w:val="TableNormal"/>
    <w:rsid w:val="004D7085"/>
    <w:tblPr>
      <w:tblStyleRowBandSize w:val="1"/>
      <w:tblStyleColBandSize w:val="1"/>
      <w:tblCellMar>
        <w:top w:w="0" w:type="dxa"/>
        <w:left w:w="0" w:type="dxa"/>
        <w:bottom w:w="0" w:type="dxa"/>
        <w:right w:w="0" w:type="dxa"/>
      </w:tblCellMar>
    </w:tblPr>
  </w:style>
  <w:style w:type="table" w:customStyle="1" w:styleId="a7">
    <w:basedOn w:val="TableNormal"/>
    <w:rsid w:val="004D7085"/>
    <w:tblPr>
      <w:tblStyleRowBandSize w:val="1"/>
      <w:tblStyleColBandSize w:val="1"/>
      <w:tblCellMar>
        <w:top w:w="0" w:type="dxa"/>
        <w:left w:w="0" w:type="dxa"/>
        <w:bottom w:w="0" w:type="dxa"/>
        <w:right w:w="0" w:type="dxa"/>
      </w:tblCellMar>
    </w:tblPr>
  </w:style>
  <w:style w:type="table" w:customStyle="1" w:styleId="a8">
    <w:basedOn w:val="TableNormal"/>
    <w:rsid w:val="004D7085"/>
    <w:tblPr>
      <w:tblStyleRowBandSize w:val="1"/>
      <w:tblStyleColBandSize w:val="1"/>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21</Pages>
  <Words>5548</Words>
  <Characters>30519</Characters>
  <Application>Microsoft Office Word</Application>
  <DocSecurity>0</DocSecurity>
  <Lines>254</Lines>
  <Paragraphs>71</Paragraphs>
  <ScaleCrop>false</ScaleCrop>
  <Company/>
  <LinksUpToDate>false</LinksUpToDate>
  <CharactersWithSpaces>35996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Windows</cp:lastModifiedBy>
  <cp:revision>8</cp:revision>
  <dcterms:created xsi:type="dcterms:W3CDTF">2018-02-10T14:35:00Z</dcterms:created>
  <dcterms:modified xsi:type="dcterms:W3CDTF">2018-02-10T14:59:00Z</dcterms:modified>
</cp:coreProperties>
</file>