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0251A" w14:textId="5A73B547" w:rsidR="0032799B" w:rsidRDefault="0032799B">
      <w:pPr>
        <w:pStyle w:val="Corps"/>
        <w:rPr>
          <w:rFonts w:ascii="Helvetica" w:eastAsia="Helvetica" w:hAnsi="Helvetica" w:cs="Helvetica"/>
          <w:sz w:val="22"/>
          <w:szCs w:val="22"/>
        </w:rPr>
      </w:pPr>
    </w:p>
    <w:p w14:paraId="0D8C584D" w14:textId="77777777" w:rsidR="0032799B" w:rsidRDefault="0032799B">
      <w:pPr>
        <w:pStyle w:val="Corps"/>
        <w:jc w:val="center"/>
        <w:rPr>
          <w:rFonts w:ascii="Helvetica" w:eastAsia="Helvetica" w:hAnsi="Helvetica" w:cs="Helvetica"/>
          <w:sz w:val="22"/>
          <w:szCs w:val="22"/>
        </w:rPr>
      </w:pPr>
    </w:p>
    <w:p w14:paraId="1BA18ECE" w14:textId="77777777" w:rsidR="0032799B" w:rsidRDefault="0032799B" w:rsidP="002269F1">
      <w:pPr>
        <w:pStyle w:val="Corps"/>
        <w:spacing w:before="100" w:after="60"/>
        <w:rPr>
          <w:rFonts w:ascii="Helvetica" w:eastAsia="Helvetica" w:hAnsi="Helvetica" w:cs="Helvetica"/>
          <w:b/>
          <w:bCs/>
          <w:color w:val="800000"/>
          <w:u w:color="800000"/>
        </w:rPr>
      </w:pPr>
    </w:p>
    <w:p w14:paraId="1FF02F6F" w14:textId="77777777" w:rsidR="0032799B" w:rsidRDefault="0032799B">
      <w:pPr>
        <w:pStyle w:val="Corps"/>
        <w:jc w:val="center"/>
        <w:rPr>
          <w:rFonts w:ascii="Helvetica" w:eastAsia="Helvetica" w:hAnsi="Helvetica" w:cs="Helvetica"/>
          <w:b/>
          <w:bCs/>
          <w:color w:val="800000"/>
          <w:u w:color="800000"/>
        </w:rPr>
      </w:pPr>
    </w:p>
    <w:p w14:paraId="41247564" w14:textId="3169E08C" w:rsidR="009358EC" w:rsidRPr="009358EC" w:rsidRDefault="009358EC" w:rsidP="009358EC">
      <w:pPr>
        <w:pStyle w:val="Style1"/>
        <w:pBdr>
          <w:top w:val="single" w:sz="8" w:space="0" w:color="000000"/>
          <w:bottom w:val="nil"/>
        </w:pBdr>
        <w:rPr>
          <w:rFonts w:ascii="Calibri" w:hAnsi="Calibri" w:cs="Calibri"/>
          <w:color w:val="365B9C"/>
          <w:sz w:val="16"/>
          <w:szCs w:val="16"/>
          <w:u w:color="4F81BD"/>
        </w:rPr>
      </w:pPr>
      <w:r>
        <w:rPr>
          <w:rFonts w:ascii="Calibri" w:hAnsi="Calibri" w:cs="Calibri"/>
          <w:color w:val="365B9C"/>
          <w:sz w:val="36"/>
          <w:szCs w:val="36"/>
          <w:u w:color="4F81BD"/>
        </w:rPr>
        <w:t>Contenu et déroulement du bilan de compétence</w:t>
      </w:r>
    </w:p>
    <w:p w14:paraId="45D8275C" w14:textId="77777777" w:rsidR="009358EC" w:rsidRPr="009358EC" w:rsidRDefault="009358EC" w:rsidP="009358EC">
      <w:pPr>
        <w:pStyle w:val="Style1"/>
        <w:pBdr>
          <w:top w:val="single" w:sz="8" w:space="0" w:color="000000"/>
          <w:bottom w:val="nil"/>
        </w:pBdr>
        <w:rPr>
          <w:rFonts w:ascii="Calibri" w:hAnsi="Calibri" w:cs="Calibri"/>
          <w:color w:val="365B9C"/>
          <w:sz w:val="16"/>
          <w:szCs w:val="16"/>
          <w:u w:color="4F81BD"/>
        </w:rPr>
      </w:pPr>
    </w:p>
    <w:p w14:paraId="46F88F4D" w14:textId="22C274F2" w:rsidR="0032799B" w:rsidRDefault="009428FC">
      <w:pPr>
        <w:pStyle w:val="Style1"/>
        <w:pBdr>
          <w:top w:val="nil"/>
          <w:bottom w:val="nil"/>
        </w:pBdr>
        <w:rPr>
          <w:color w:val="4F81BD"/>
          <w:u w:color="4F81BD"/>
        </w:rPr>
      </w:pPr>
      <w:r w:rsidRPr="007F22B9">
        <w:rPr>
          <w:rFonts w:ascii="Calibri" w:hAnsi="Calibri" w:cs="Calibri"/>
          <w:color w:val="365B9C"/>
          <w:sz w:val="36"/>
          <w:szCs w:val="36"/>
          <w:u w:color="4F81BD"/>
        </w:rPr>
        <w:t>FORMATION PROFESSIONNELLE CONTINUE</w:t>
      </w:r>
    </w:p>
    <w:p w14:paraId="489E486D" w14:textId="77777777" w:rsidR="0032799B" w:rsidRPr="007F22B9" w:rsidRDefault="009428FC">
      <w:pPr>
        <w:pStyle w:val="CorpsB"/>
        <w:pBdr>
          <w:bottom w:val="single" w:sz="8" w:space="0" w:color="000000"/>
        </w:pBdr>
        <w:tabs>
          <w:tab w:val="left" w:pos="8566"/>
          <w:tab w:val="left" w:pos="9204"/>
          <w:tab w:val="left" w:pos="9912"/>
        </w:tabs>
        <w:spacing w:before="60" w:after="60"/>
        <w:jc w:val="center"/>
        <w:rPr>
          <w:rFonts w:ascii="Calibri" w:eastAsia="Helvetica" w:hAnsi="Calibri" w:cs="Calibri"/>
          <w:i/>
          <w:iCs/>
        </w:rPr>
      </w:pPr>
      <w:r w:rsidRPr="007F22B9">
        <w:rPr>
          <w:rFonts w:ascii="Calibri" w:hAnsi="Calibri" w:cs="Calibri"/>
          <w:i/>
          <w:iCs/>
        </w:rPr>
        <w:t>(Articles L. 6353-1 et suivants du code du travail)</w:t>
      </w:r>
    </w:p>
    <w:p w14:paraId="7B4D5410" w14:textId="77777777" w:rsidR="0032799B"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w:eastAsia="Helvetica" w:hAnsi="Helvetica" w:cs="Helvetica"/>
          <w:sz w:val="20"/>
          <w:szCs w:val="20"/>
        </w:rPr>
      </w:pPr>
    </w:p>
    <w:p w14:paraId="609EDB2D" w14:textId="77777777" w:rsidR="0032799B" w:rsidRDefault="0032799B">
      <w:pPr>
        <w:pStyle w:val="CorpsB"/>
        <w:jc w:val="center"/>
        <w:rPr>
          <w:rFonts w:ascii="Helvetica" w:eastAsia="Helvetica" w:hAnsi="Helvetica" w:cs="Helvetica"/>
          <w:b/>
          <w:bCs/>
          <w:color w:val="800000"/>
          <w:u w:color="800000"/>
        </w:rPr>
      </w:pPr>
    </w:p>
    <w:p w14:paraId="607B7C21" w14:textId="75DFD603" w:rsidR="009358EC" w:rsidRDefault="009358EC">
      <w:pPr>
        <w:rPr>
          <w:rFonts w:ascii="Helvetica" w:eastAsia="Helvetica" w:hAnsi="Helvetica" w:cs="Helvetica"/>
          <w:b/>
          <w:bCs/>
          <w:color w:val="800000"/>
          <w:u w:color="800000"/>
          <w:lang w:val="fr-FR" w:eastAsia="fr-FR"/>
        </w:rPr>
      </w:pPr>
    </w:p>
    <w:p w14:paraId="2722212F" w14:textId="77777777" w:rsidR="009358EC" w:rsidRPr="009358EC" w:rsidRDefault="009358EC">
      <w:pPr>
        <w:rPr>
          <w:rFonts w:ascii="Helvetica" w:eastAsia="Helvetica" w:hAnsi="Helvetica" w:cs="Helvetica"/>
          <w:b/>
          <w:bCs/>
          <w:color w:val="800000"/>
          <w:u w:color="800000"/>
          <w:lang w:val="fr-FR" w:eastAsia="fr-FR"/>
        </w:rPr>
      </w:pPr>
    </w:p>
    <w:p w14:paraId="6CB23CF4" w14:textId="77777777" w:rsidR="0032799B" w:rsidRPr="007F22B9" w:rsidRDefault="009428FC" w:rsidP="00E97E08">
      <w:pPr>
        <w:pStyle w:val="Corps"/>
        <w:numPr>
          <w:ilvl w:val="0"/>
          <w:numId w:val="2"/>
        </w:numPr>
        <w:ind w:left="0" w:firstLine="0"/>
        <w:rPr>
          <w:rFonts w:ascii="Calibri" w:eastAsia="Helvetica" w:hAnsi="Calibri" w:cs="Calibri"/>
          <w:sz w:val="22"/>
          <w:szCs w:val="22"/>
        </w:rPr>
      </w:pPr>
      <w:r w:rsidRPr="007F22B9">
        <w:rPr>
          <w:rStyle w:val="Aucun"/>
          <w:rFonts w:ascii="Calibri" w:hAnsi="Calibri" w:cs="Calibri"/>
          <w:b/>
          <w:bCs/>
          <w:sz w:val="22"/>
          <w:szCs w:val="22"/>
          <w:u w:val="single"/>
        </w:rPr>
        <w:t>Objet de la convention</w:t>
      </w:r>
    </w:p>
    <w:p w14:paraId="0CD947F1" w14:textId="77777777" w:rsidR="0032799B" w:rsidRPr="007F22B9" w:rsidRDefault="0032799B">
      <w:pPr>
        <w:pStyle w:val="Corps"/>
        <w:rPr>
          <w:rFonts w:ascii="Calibri" w:eastAsia="Helvetica" w:hAnsi="Calibri" w:cs="Calibri"/>
          <w:sz w:val="22"/>
          <w:szCs w:val="22"/>
        </w:rPr>
      </w:pPr>
    </w:p>
    <w:p w14:paraId="1FD94B18" w14:textId="1B2318A2"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c</w:t>
      </w:r>
      <w:r w:rsidR="009428FC" w:rsidRPr="007F22B9">
        <w:rPr>
          <w:rStyle w:val="Aucun"/>
          <w:rFonts w:ascii="Calibri" w:hAnsi="Calibri" w:cs="Calibri"/>
          <w:sz w:val="22"/>
          <w:szCs w:val="22"/>
        </w:rPr>
        <w:t>onvention a pour obje</w:t>
      </w:r>
      <w:r w:rsidR="004B4CCE" w:rsidRPr="007F22B9">
        <w:rPr>
          <w:rStyle w:val="Aucun"/>
          <w:rFonts w:ascii="Calibri" w:hAnsi="Calibri" w:cs="Calibri"/>
          <w:sz w:val="22"/>
          <w:szCs w:val="22"/>
        </w:rPr>
        <w:t>t la réalisation d’un bilan de compétence</w:t>
      </w:r>
      <w:r w:rsidRPr="007F22B9">
        <w:rPr>
          <w:rStyle w:val="Aucun"/>
          <w:rFonts w:ascii="Calibri" w:hAnsi="Calibri" w:cs="Calibri"/>
          <w:sz w:val="22"/>
          <w:szCs w:val="22"/>
        </w:rPr>
        <w:t>s</w:t>
      </w:r>
      <w:r w:rsidR="00B62F77">
        <w:rPr>
          <w:rStyle w:val="Aucun"/>
          <w:rFonts w:ascii="Calibri" w:eastAsia="Helvetica" w:hAnsi="Calibri" w:cs="Calibri"/>
          <w:sz w:val="22"/>
          <w:szCs w:val="22"/>
        </w:rPr>
        <w:t xml:space="preserve"> </w:t>
      </w:r>
      <w:r w:rsidRPr="007F22B9">
        <w:rPr>
          <w:rStyle w:val="Aucun"/>
          <w:rFonts w:ascii="Calibri" w:hAnsi="Calibri" w:cs="Calibri"/>
          <w:sz w:val="22"/>
          <w:szCs w:val="22"/>
        </w:rPr>
        <w:t>(ci-après la « f</w:t>
      </w:r>
      <w:r w:rsidR="009428FC" w:rsidRPr="007F22B9">
        <w:rPr>
          <w:rStyle w:val="Aucun"/>
          <w:rFonts w:ascii="Calibri" w:hAnsi="Calibri" w:cs="Calibri"/>
          <w:sz w:val="22"/>
          <w:szCs w:val="22"/>
        </w:rPr>
        <w:t>ormation »)</w:t>
      </w:r>
      <w:r w:rsidR="007C001A">
        <w:rPr>
          <w:rStyle w:val="Aucun"/>
          <w:rFonts w:ascii="Calibri" w:eastAsia="Helvetica" w:hAnsi="Calibri" w:cs="Calibri"/>
          <w:sz w:val="22"/>
          <w:szCs w:val="22"/>
        </w:rPr>
        <w:t xml:space="preserve"> </w:t>
      </w:r>
      <w:r w:rsidRPr="007F22B9">
        <w:rPr>
          <w:rStyle w:val="Aucun"/>
          <w:rFonts w:ascii="Calibri" w:hAnsi="Calibri" w:cs="Calibri"/>
          <w:sz w:val="22"/>
          <w:szCs w:val="22"/>
        </w:rPr>
        <w:t>par l'organisme de f</w:t>
      </w:r>
      <w:r w:rsidR="009428FC" w:rsidRPr="007F22B9">
        <w:rPr>
          <w:rStyle w:val="Aucun"/>
          <w:rFonts w:ascii="Calibri" w:hAnsi="Calibri" w:cs="Calibri"/>
          <w:sz w:val="22"/>
          <w:szCs w:val="22"/>
        </w:rPr>
        <w:t>ormation dans les conditions fixées par les articles suivants.</w:t>
      </w:r>
    </w:p>
    <w:p w14:paraId="41172E3F" w14:textId="77777777" w:rsidR="0032799B" w:rsidRPr="007F22B9" w:rsidRDefault="0032799B">
      <w:pPr>
        <w:pStyle w:val="Corps"/>
        <w:rPr>
          <w:rFonts w:ascii="Calibri" w:eastAsia="Helvetica" w:hAnsi="Calibri" w:cs="Calibri"/>
          <w:sz w:val="22"/>
          <w:szCs w:val="22"/>
        </w:rPr>
      </w:pPr>
    </w:p>
    <w:p w14:paraId="3155FDBB" w14:textId="1736058C" w:rsidR="0032799B" w:rsidRPr="007F22B9" w:rsidRDefault="009428FC">
      <w:pPr>
        <w:pStyle w:val="Corps"/>
        <w:numPr>
          <w:ilvl w:val="0"/>
          <w:numId w:val="2"/>
        </w:numPr>
        <w:rPr>
          <w:rFonts w:ascii="Calibri" w:eastAsia="Helvetica" w:hAnsi="Calibri" w:cs="Calibri"/>
          <w:sz w:val="22"/>
          <w:szCs w:val="22"/>
        </w:rPr>
      </w:pPr>
      <w:r w:rsidRPr="007F22B9">
        <w:rPr>
          <w:rStyle w:val="Aucun"/>
          <w:rFonts w:ascii="Calibri" w:hAnsi="Calibri" w:cs="Calibri"/>
          <w:b/>
          <w:bCs/>
          <w:sz w:val="22"/>
          <w:szCs w:val="22"/>
          <w:u w:val="single"/>
        </w:rPr>
        <w:t>Na</w:t>
      </w:r>
      <w:r w:rsidR="00E97E08" w:rsidRPr="007F22B9">
        <w:rPr>
          <w:rStyle w:val="Aucun"/>
          <w:rFonts w:ascii="Calibri" w:hAnsi="Calibri" w:cs="Calibri"/>
          <w:b/>
          <w:bCs/>
          <w:sz w:val="22"/>
          <w:szCs w:val="22"/>
          <w:u w:val="single"/>
        </w:rPr>
        <w:t>ture et caractéristiques de la f</w:t>
      </w:r>
      <w:r w:rsidRPr="007F22B9">
        <w:rPr>
          <w:rStyle w:val="Aucun"/>
          <w:rFonts w:ascii="Calibri" w:hAnsi="Calibri" w:cs="Calibri"/>
          <w:b/>
          <w:bCs/>
          <w:sz w:val="22"/>
          <w:szCs w:val="22"/>
          <w:u w:val="single"/>
        </w:rPr>
        <w:t>ormation</w:t>
      </w:r>
    </w:p>
    <w:p w14:paraId="4AF3B66A" w14:textId="77777777" w:rsidR="0032799B" w:rsidRPr="007F22B9" w:rsidRDefault="0032799B">
      <w:pPr>
        <w:pStyle w:val="Corps"/>
        <w:rPr>
          <w:rFonts w:ascii="Calibri" w:eastAsia="Helvetica" w:hAnsi="Calibri" w:cs="Calibri"/>
          <w:sz w:val="22"/>
          <w:szCs w:val="22"/>
        </w:rPr>
      </w:pPr>
    </w:p>
    <w:p w14:paraId="02A9E54A"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Nature de l’action de formation</w:t>
      </w:r>
    </w:p>
    <w:p w14:paraId="4ACE071F" w14:textId="77777777" w:rsidR="0032799B" w:rsidRPr="007F22B9" w:rsidRDefault="0032799B">
      <w:pPr>
        <w:pStyle w:val="Paragraphedeliste"/>
        <w:ind w:left="0"/>
        <w:jc w:val="both"/>
        <w:rPr>
          <w:rFonts w:ascii="Calibri" w:eastAsia="Helvetica" w:hAnsi="Calibri" w:cs="Calibri"/>
          <w:b/>
          <w:bCs/>
          <w:sz w:val="22"/>
          <w:szCs w:val="22"/>
        </w:rPr>
      </w:pPr>
    </w:p>
    <w:p w14:paraId="5CF415CA" w14:textId="217A3A71" w:rsidR="0032799B" w:rsidRPr="007F22B9" w:rsidRDefault="00E97E08">
      <w:pPr>
        <w:pStyle w:val="Corps"/>
        <w:jc w:val="both"/>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s'inscrit dans le cadre des actions de formation prévues par les articles L.6313-1  et L.6313-9 du Code du Travail. Elle est relative :</w:t>
      </w:r>
    </w:p>
    <w:p w14:paraId="1AF4DBF3" w14:textId="77777777" w:rsidR="0032799B" w:rsidRPr="007F22B9" w:rsidRDefault="0032799B">
      <w:pPr>
        <w:pStyle w:val="Corps"/>
        <w:jc w:val="both"/>
        <w:rPr>
          <w:rFonts w:ascii="Calibri" w:eastAsia="Helvetica" w:hAnsi="Calibri" w:cs="Calibri"/>
          <w:sz w:val="22"/>
          <w:szCs w:val="22"/>
        </w:rPr>
      </w:pPr>
    </w:p>
    <w:p w14:paraId="3EA6AC87" w14:textId="4D51B19C" w:rsidR="0032799B" w:rsidRPr="007F22B9" w:rsidRDefault="009428FC">
      <w:pPr>
        <w:pStyle w:val="Corps"/>
        <w:numPr>
          <w:ilvl w:val="0"/>
          <w:numId w:val="4"/>
        </w:numPr>
        <w:jc w:val="both"/>
        <w:rPr>
          <w:rFonts w:ascii="Calibri" w:eastAsia="Helvetica" w:hAnsi="Calibri" w:cs="Calibri"/>
          <w:sz w:val="22"/>
          <w:szCs w:val="22"/>
          <w:lang w:val="es-ES_tradnl"/>
        </w:rPr>
      </w:pPr>
      <w:r w:rsidRPr="007F22B9">
        <w:rPr>
          <w:rFonts w:ascii="Calibri" w:hAnsi="Calibri" w:cs="Calibri"/>
          <w:sz w:val="22"/>
          <w:szCs w:val="22"/>
          <w:lang w:val="es-ES_tradnl"/>
        </w:rPr>
        <w:t>A la pr</w:t>
      </w:r>
      <w:r w:rsidRPr="007F22B9">
        <w:rPr>
          <w:rStyle w:val="Aucun"/>
          <w:rFonts w:ascii="Calibri" w:hAnsi="Calibri" w:cs="Calibri"/>
          <w:sz w:val="22"/>
          <w:szCs w:val="22"/>
        </w:rPr>
        <w:t>é</w:t>
      </w:r>
      <w:r w:rsidR="00E97E08" w:rsidRPr="007F22B9">
        <w:rPr>
          <w:rFonts w:ascii="Calibri" w:hAnsi="Calibri" w:cs="Calibri"/>
          <w:sz w:val="22"/>
          <w:szCs w:val="22"/>
        </w:rPr>
        <w:t>formation et la</w:t>
      </w:r>
      <w:r w:rsidRPr="007F22B9">
        <w:rPr>
          <w:rFonts w:ascii="Calibri" w:hAnsi="Calibri" w:cs="Calibri"/>
          <w:sz w:val="22"/>
          <w:szCs w:val="22"/>
        </w:rPr>
        <w:t xml:space="preserve"> pr</w:t>
      </w:r>
      <w:r w:rsidRPr="007F22B9">
        <w:rPr>
          <w:rStyle w:val="Aucun"/>
          <w:rFonts w:ascii="Calibri" w:hAnsi="Calibri" w:cs="Calibri"/>
          <w:sz w:val="22"/>
          <w:szCs w:val="22"/>
        </w:rPr>
        <w:t>é</w:t>
      </w:r>
      <w:r w:rsidRPr="007F22B9">
        <w:rPr>
          <w:rFonts w:ascii="Calibri" w:hAnsi="Calibri" w:cs="Calibri"/>
          <w:sz w:val="22"/>
          <w:szCs w:val="22"/>
        </w:rPr>
        <w:t xml:space="preserve">paration </w:t>
      </w:r>
      <w:r w:rsidRPr="007F22B9">
        <w:rPr>
          <w:rStyle w:val="Aucun"/>
          <w:rFonts w:ascii="Calibri" w:hAnsi="Calibri" w:cs="Calibri"/>
          <w:sz w:val="22"/>
          <w:szCs w:val="22"/>
        </w:rPr>
        <w:t xml:space="preserve">à </w:t>
      </w:r>
      <w:r w:rsidR="00E97E08" w:rsidRPr="007F22B9">
        <w:rPr>
          <w:rFonts w:ascii="Calibri" w:hAnsi="Calibri" w:cs="Calibri"/>
          <w:sz w:val="22"/>
          <w:szCs w:val="22"/>
        </w:rPr>
        <w:t>la vie professionnelle,</w:t>
      </w:r>
    </w:p>
    <w:p w14:paraId="1B359A2D" w14:textId="52178EEE"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A l</w:t>
      </w:r>
      <w:r w:rsidRPr="007F22B9">
        <w:rPr>
          <w:rStyle w:val="Aucun"/>
          <w:rFonts w:ascii="Calibri" w:hAnsi="Calibri" w:cs="Calibri"/>
          <w:sz w:val="22"/>
          <w:szCs w:val="22"/>
        </w:rPr>
        <w:t>’</w:t>
      </w:r>
      <w:r w:rsidRPr="007F22B9">
        <w:rPr>
          <w:rFonts w:ascii="Calibri" w:hAnsi="Calibri" w:cs="Calibri"/>
          <w:sz w:val="22"/>
          <w:szCs w:val="22"/>
        </w:rPr>
        <w:t>adaptation et le d</w:t>
      </w:r>
      <w:r w:rsidRPr="007F22B9">
        <w:rPr>
          <w:rStyle w:val="Aucun"/>
          <w:rFonts w:ascii="Calibri" w:hAnsi="Calibri" w:cs="Calibri"/>
          <w:sz w:val="22"/>
          <w:szCs w:val="22"/>
        </w:rPr>
        <w:t>é</w:t>
      </w:r>
      <w:r w:rsidRPr="007F22B9">
        <w:rPr>
          <w:rFonts w:ascii="Calibri" w:hAnsi="Calibri" w:cs="Calibri"/>
          <w:sz w:val="22"/>
          <w:szCs w:val="22"/>
        </w:rPr>
        <w:t>veloppement des comp</w:t>
      </w:r>
      <w:r w:rsidRPr="007F22B9">
        <w:rPr>
          <w:rStyle w:val="Aucun"/>
          <w:rFonts w:ascii="Calibri" w:hAnsi="Calibri" w:cs="Calibri"/>
          <w:sz w:val="22"/>
          <w:szCs w:val="22"/>
        </w:rPr>
        <w:t>é</w:t>
      </w:r>
      <w:r w:rsidRPr="007F22B9">
        <w:rPr>
          <w:rFonts w:ascii="Calibri" w:hAnsi="Calibri" w:cs="Calibri"/>
          <w:sz w:val="22"/>
          <w:szCs w:val="22"/>
        </w:rPr>
        <w:t>tences des salari</w:t>
      </w:r>
      <w:r w:rsidRPr="007F22B9">
        <w:rPr>
          <w:rStyle w:val="Aucun"/>
          <w:rFonts w:ascii="Calibri" w:hAnsi="Calibri" w:cs="Calibri"/>
          <w:sz w:val="22"/>
          <w:szCs w:val="22"/>
        </w:rPr>
        <w:t>é</w:t>
      </w:r>
      <w:r w:rsidR="00E97E08" w:rsidRPr="007F22B9">
        <w:rPr>
          <w:rFonts w:ascii="Calibri" w:hAnsi="Calibri" w:cs="Calibri"/>
          <w:sz w:val="22"/>
          <w:szCs w:val="22"/>
        </w:rPr>
        <w:t>s,</w:t>
      </w:r>
    </w:p>
    <w:p w14:paraId="72686FBC" w14:textId="6CD31175"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 xml:space="preserve">A la </w:t>
      </w:r>
      <w:r w:rsidR="00E97E08" w:rsidRPr="007F22B9">
        <w:rPr>
          <w:rFonts w:ascii="Calibri" w:hAnsi="Calibri" w:cs="Calibri"/>
          <w:sz w:val="22"/>
          <w:szCs w:val="22"/>
        </w:rPr>
        <w:t>promotion professionnelle,</w:t>
      </w:r>
    </w:p>
    <w:p w14:paraId="2B9372C3" w14:textId="78519CE7" w:rsidR="0032799B" w:rsidRPr="007F22B9" w:rsidRDefault="004B4CCE">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A la reconversion et à la mobilisation, aide à l’élaboration d’un projet professionnel</w:t>
      </w:r>
      <w:r w:rsidR="00E97E08" w:rsidRPr="007F22B9">
        <w:rPr>
          <w:rFonts w:ascii="Calibri" w:hAnsi="Calibri" w:cs="Calibri"/>
          <w:sz w:val="22"/>
          <w:szCs w:val="22"/>
        </w:rPr>
        <w:t>,</w:t>
      </w:r>
    </w:p>
    <w:p w14:paraId="5785B6D5" w14:textId="1A338441" w:rsidR="0032799B" w:rsidRPr="00B62F77" w:rsidRDefault="009428FC" w:rsidP="00B62F77">
      <w:pPr>
        <w:pStyle w:val="Corps"/>
        <w:numPr>
          <w:ilvl w:val="0"/>
          <w:numId w:val="4"/>
        </w:numPr>
        <w:jc w:val="both"/>
        <w:rPr>
          <w:rFonts w:ascii="Calibri" w:eastAsia="Helvetica" w:hAnsi="Calibri" w:cs="Calibri"/>
          <w:bCs/>
          <w:sz w:val="22"/>
          <w:szCs w:val="22"/>
        </w:rPr>
      </w:pPr>
      <w:r w:rsidRPr="007F22B9">
        <w:rPr>
          <w:rFonts w:ascii="Calibri" w:hAnsi="Calibri" w:cs="Calibri"/>
          <w:bCs/>
          <w:sz w:val="22"/>
          <w:szCs w:val="22"/>
        </w:rPr>
        <w:t>A l</w:t>
      </w:r>
      <w:r w:rsidRPr="007F22B9">
        <w:rPr>
          <w:rStyle w:val="Aucun"/>
          <w:rFonts w:ascii="Calibri" w:hAnsi="Calibri" w:cs="Calibri"/>
          <w:bCs/>
          <w:sz w:val="22"/>
          <w:szCs w:val="22"/>
        </w:rPr>
        <w:t>’</w:t>
      </w:r>
      <w:r w:rsidRPr="007F22B9">
        <w:rPr>
          <w:rFonts w:ascii="Calibri" w:hAnsi="Calibri" w:cs="Calibri"/>
          <w:bCs/>
          <w:sz w:val="22"/>
          <w:szCs w:val="22"/>
        </w:rPr>
        <w:t>acquisition, l</w:t>
      </w:r>
      <w:r w:rsidRPr="007F22B9">
        <w:rPr>
          <w:rStyle w:val="Aucun"/>
          <w:rFonts w:ascii="Calibri" w:hAnsi="Calibri" w:cs="Calibri"/>
          <w:bCs/>
          <w:sz w:val="22"/>
          <w:szCs w:val="22"/>
        </w:rPr>
        <w:t>’</w:t>
      </w:r>
      <w:r w:rsidRPr="007F22B9">
        <w:rPr>
          <w:rFonts w:ascii="Calibri" w:hAnsi="Calibri" w:cs="Calibri"/>
          <w:bCs/>
          <w:sz w:val="22"/>
          <w:szCs w:val="22"/>
        </w:rPr>
        <w:t>e</w:t>
      </w:r>
      <w:r w:rsidR="003F4D6B" w:rsidRPr="007F22B9">
        <w:rPr>
          <w:rFonts w:ascii="Calibri" w:hAnsi="Calibri" w:cs="Calibri"/>
          <w:bCs/>
          <w:sz w:val="22"/>
          <w:szCs w:val="22"/>
        </w:rPr>
        <w:t>ntretien ou le perfectionnement des connaissances.</w:t>
      </w:r>
    </w:p>
    <w:p w14:paraId="3FC3E085" w14:textId="77777777" w:rsidR="0032799B" w:rsidRPr="007F22B9" w:rsidRDefault="0032799B">
      <w:pPr>
        <w:pStyle w:val="Corps"/>
        <w:jc w:val="both"/>
        <w:rPr>
          <w:rFonts w:ascii="Calibri" w:eastAsia="Helvetica" w:hAnsi="Calibri" w:cs="Calibri"/>
          <w:color w:val="D13C28"/>
          <w:sz w:val="22"/>
          <w:szCs w:val="22"/>
        </w:rPr>
      </w:pPr>
    </w:p>
    <w:p w14:paraId="588931AC" w14:textId="77777777" w:rsidR="0032799B" w:rsidRPr="007F22B9" w:rsidRDefault="009428FC">
      <w:pPr>
        <w:pStyle w:val="Paragraphedeliste"/>
        <w:numPr>
          <w:ilvl w:val="1"/>
          <w:numId w:val="5"/>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Effectif concerné par la Formation</w:t>
      </w:r>
    </w:p>
    <w:p w14:paraId="224367C8" w14:textId="77777777" w:rsidR="0032799B" w:rsidRPr="007F22B9" w:rsidRDefault="0032799B">
      <w:pPr>
        <w:pStyle w:val="Corps"/>
        <w:rPr>
          <w:rFonts w:ascii="Calibri" w:eastAsia="Helvetica" w:hAnsi="Calibri" w:cs="Calibri"/>
          <w:sz w:val="22"/>
          <w:szCs w:val="22"/>
        </w:rPr>
      </w:pPr>
    </w:p>
    <w:p w14:paraId="0EF12466" w14:textId="28443F00" w:rsidR="0032799B" w:rsidRPr="007F22B9" w:rsidRDefault="00E97E08">
      <w:pPr>
        <w:pStyle w:val="Corps"/>
        <w:rPr>
          <w:rStyle w:val="Aucun"/>
          <w:rFonts w:ascii="Calibri" w:eastAsia="Helvetica" w:hAnsi="Calibri" w:cs="Calibri"/>
          <w:sz w:val="22"/>
          <w:szCs w:val="22"/>
        </w:rPr>
      </w:pPr>
      <w:r w:rsidRPr="007F22B9">
        <w:rPr>
          <w:rStyle w:val="Aucun"/>
          <w:rFonts w:ascii="Calibri" w:hAnsi="Calibri" w:cs="Calibri"/>
          <w:sz w:val="22"/>
          <w:szCs w:val="22"/>
        </w:rPr>
        <w:t>La f</w:t>
      </w:r>
      <w:r w:rsidR="009428FC" w:rsidRPr="007F22B9">
        <w:rPr>
          <w:rStyle w:val="Aucun"/>
          <w:rFonts w:ascii="Calibri" w:hAnsi="Calibri" w:cs="Calibri"/>
          <w:sz w:val="22"/>
          <w:szCs w:val="22"/>
        </w:rPr>
        <w:t>ormation est réalisée à destination des catégories suivantes :</w:t>
      </w:r>
    </w:p>
    <w:p w14:paraId="37E43741" w14:textId="77777777" w:rsidR="004B4CCE" w:rsidRPr="007F22B9" w:rsidRDefault="004B4CCE"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 xml:space="preserve">Demandeurs d’emploi, </w:t>
      </w:r>
    </w:p>
    <w:p w14:paraId="38B54100" w14:textId="77777777" w:rsidR="00E97E08" w:rsidRPr="007F22B9" w:rsidRDefault="00E97E08" w:rsidP="00E97E08">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Collaborateurs,</w:t>
      </w:r>
    </w:p>
    <w:p w14:paraId="324E176C" w14:textId="2D49A88E" w:rsidR="004B4CCE" w:rsidRPr="007F22B9" w:rsidRDefault="00E97E08"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Chefs de p</w:t>
      </w:r>
      <w:r w:rsidR="009428FC" w:rsidRPr="007F22B9">
        <w:rPr>
          <w:rFonts w:ascii="Calibri" w:hAnsi="Calibri" w:cs="Calibri"/>
          <w:shd w:val="clear" w:color="auto" w:fill="FFFFFF"/>
        </w:rPr>
        <w:t xml:space="preserve">rojet, </w:t>
      </w:r>
    </w:p>
    <w:p w14:paraId="0EF8AFB9" w14:textId="4D29A495" w:rsidR="004B4CCE" w:rsidRPr="007F22B9" w:rsidRDefault="00E97E08" w:rsidP="004B4CCE">
      <w:pPr>
        <w:pStyle w:val="Pardfaut"/>
        <w:numPr>
          <w:ilvl w:val="0"/>
          <w:numId w:val="36"/>
        </w:numPr>
        <w:rPr>
          <w:rFonts w:ascii="Calibri" w:hAnsi="Calibri" w:cs="Calibri"/>
          <w:shd w:val="clear" w:color="auto" w:fill="FFFFFF"/>
        </w:rPr>
      </w:pPr>
      <w:r w:rsidRPr="007F22B9">
        <w:rPr>
          <w:rFonts w:ascii="Calibri" w:hAnsi="Calibri" w:cs="Calibri"/>
          <w:shd w:val="clear" w:color="auto" w:fill="FFFFFF"/>
        </w:rPr>
        <w:t>Managers d’équipe, d</w:t>
      </w:r>
      <w:r w:rsidR="009428FC" w:rsidRPr="007F22B9">
        <w:rPr>
          <w:rFonts w:ascii="Calibri" w:hAnsi="Calibri" w:cs="Calibri"/>
          <w:shd w:val="clear" w:color="auto" w:fill="FFFFFF"/>
        </w:rPr>
        <w:t xml:space="preserve">irigeants, </w:t>
      </w:r>
    </w:p>
    <w:p w14:paraId="72515A6C" w14:textId="7CA74272" w:rsidR="009358EC" w:rsidRPr="00DD3369" w:rsidRDefault="009428FC" w:rsidP="00DD3369">
      <w:pPr>
        <w:pStyle w:val="Pardfaut"/>
        <w:numPr>
          <w:ilvl w:val="0"/>
          <w:numId w:val="36"/>
        </w:numPr>
        <w:rPr>
          <w:rStyle w:val="Aucun"/>
          <w:rFonts w:ascii="Calibri" w:hAnsi="Calibri" w:cs="Calibri"/>
          <w:shd w:val="clear" w:color="auto" w:fill="FFFFFF"/>
        </w:rPr>
      </w:pPr>
      <w:r w:rsidRPr="007F22B9">
        <w:rPr>
          <w:rFonts w:ascii="Calibri" w:hAnsi="Calibri" w:cs="Calibri"/>
          <w:shd w:val="clear" w:color="auto" w:fill="FFFFFF"/>
        </w:rPr>
        <w:t>Toute personne ayant à manager des collaborateurs sans liens hiérarchique directs</w:t>
      </w:r>
    </w:p>
    <w:p w14:paraId="3606D141" w14:textId="77777777" w:rsidR="009358EC" w:rsidRPr="007F22B9" w:rsidRDefault="009358EC">
      <w:pPr>
        <w:pStyle w:val="Corps"/>
        <w:rPr>
          <w:rFonts w:ascii="Calibri" w:eastAsia="Helvetica" w:hAnsi="Calibri" w:cs="Calibri"/>
          <w:sz w:val="22"/>
          <w:szCs w:val="22"/>
        </w:rPr>
      </w:pPr>
    </w:p>
    <w:p w14:paraId="62B12095" w14:textId="01CB5863" w:rsidR="0032799B" w:rsidRPr="007F22B9" w:rsidRDefault="00E97E08" w:rsidP="00E97E08">
      <w:pPr>
        <w:pStyle w:val="Paragraphedeliste"/>
        <w:numPr>
          <w:ilvl w:val="1"/>
          <w:numId w:val="2"/>
        </w:numPr>
        <w:jc w:val="both"/>
        <w:rPr>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Objectifs de la f</w:t>
      </w:r>
      <w:r w:rsidR="009428FC" w:rsidRPr="007F22B9">
        <w:rPr>
          <w:rStyle w:val="Aucun"/>
          <w:rFonts w:ascii="Calibri" w:hAnsi="Calibri" w:cs="Calibri"/>
          <w:b/>
          <w:bCs/>
          <w:color w:val="365B9C"/>
          <w:sz w:val="22"/>
          <w:szCs w:val="22"/>
          <w:u w:color="4472C4"/>
        </w:rPr>
        <w:t>ormation</w:t>
      </w:r>
    </w:p>
    <w:p w14:paraId="403BE306" w14:textId="77777777"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 xml:space="preserve">La Formation a pour objectif : </w:t>
      </w:r>
    </w:p>
    <w:p w14:paraId="5481306D" w14:textId="5F414B07" w:rsidR="0032799B"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A l’issue de cette formation le stagiaire sera capable d’organiser sa démarche </w:t>
      </w:r>
      <w:r w:rsidR="004B4CCE" w:rsidRPr="007F22B9">
        <w:rPr>
          <w:rFonts w:ascii="Calibri" w:hAnsi="Calibri" w:cs="Calibri"/>
          <w:sz w:val="22"/>
          <w:szCs w:val="22"/>
        </w:rPr>
        <w:t>d’orientation professionnelle et de conduire les changements nécessaires.</w:t>
      </w:r>
    </w:p>
    <w:p w14:paraId="7B2B97DE" w14:textId="77777777" w:rsidR="0032799B" w:rsidRPr="007F22B9" w:rsidRDefault="0032799B">
      <w:pPr>
        <w:pStyle w:val="Corps"/>
        <w:rPr>
          <w:rFonts w:ascii="Calibri" w:eastAsia="Helvetica" w:hAnsi="Calibri" w:cs="Calibri"/>
          <w:color w:val="365B9C"/>
          <w:sz w:val="22"/>
          <w:szCs w:val="22"/>
        </w:rPr>
      </w:pPr>
    </w:p>
    <w:p w14:paraId="526E0A6C" w14:textId="77777777" w:rsidR="0032799B" w:rsidRPr="007F22B9" w:rsidRDefault="009428FC">
      <w:pPr>
        <w:pStyle w:val="Paragraphedeliste"/>
        <w:numPr>
          <w:ilvl w:val="1"/>
          <w:numId w:val="2"/>
        </w:numPr>
        <w:jc w:val="both"/>
        <w:rPr>
          <w:rStyle w:val="Aucun"/>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Programme, méthodes, moyens pédagogiques et techniques</w:t>
      </w:r>
    </w:p>
    <w:p w14:paraId="2ECE142E" w14:textId="60602740" w:rsidR="0032799B" w:rsidRPr="007F22B9" w:rsidRDefault="0032799B">
      <w:pPr>
        <w:pStyle w:val="Corps"/>
        <w:rPr>
          <w:rStyle w:val="Aucun"/>
          <w:rFonts w:ascii="Calibri" w:eastAsia="Helvetica" w:hAnsi="Calibri" w:cs="Calibri"/>
          <w:sz w:val="22"/>
          <w:szCs w:val="22"/>
        </w:rPr>
      </w:pPr>
    </w:p>
    <w:p w14:paraId="7673775D" w14:textId="2B91E83F" w:rsidR="00E97E08" w:rsidRPr="007F22B9" w:rsidRDefault="009428FC">
      <w:pPr>
        <w:pStyle w:val="Corps"/>
        <w:rPr>
          <w:rFonts w:ascii="Calibri" w:eastAsia="Helvetica" w:hAnsi="Calibri" w:cs="Calibri"/>
          <w:sz w:val="22"/>
          <w:szCs w:val="22"/>
        </w:rPr>
      </w:pPr>
      <w:r w:rsidRPr="007F22B9">
        <w:rPr>
          <w:rFonts w:ascii="Calibri" w:hAnsi="Calibri" w:cs="Calibri"/>
          <w:sz w:val="22"/>
          <w:szCs w:val="22"/>
        </w:rPr>
        <w:t xml:space="preserve">Les méthodes et moyens pédagogiques : </w:t>
      </w:r>
      <w:r w:rsidR="00E97E08" w:rsidRPr="007F22B9">
        <w:rPr>
          <w:rFonts w:ascii="Calibri" w:hAnsi="Calibri" w:cs="Calibri"/>
          <w:sz w:val="22"/>
          <w:szCs w:val="22"/>
        </w:rPr>
        <w:t xml:space="preserve">la formation </w:t>
      </w:r>
      <w:r w:rsidRPr="007F22B9">
        <w:rPr>
          <w:rFonts w:ascii="Calibri" w:hAnsi="Calibri" w:cs="Calibri"/>
          <w:sz w:val="22"/>
          <w:szCs w:val="22"/>
        </w:rPr>
        <w:t>alterne théorie et mise en situatio</w:t>
      </w:r>
      <w:r w:rsidR="00E97E08" w:rsidRPr="007F22B9">
        <w:rPr>
          <w:rFonts w:ascii="Calibri" w:hAnsi="Calibri" w:cs="Calibri"/>
          <w:sz w:val="22"/>
          <w:szCs w:val="22"/>
        </w:rPr>
        <w:t>n.</w:t>
      </w:r>
    </w:p>
    <w:p w14:paraId="55288204" w14:textId="77777777" w:rsidR="00E97E08" w:rsidRDefault="00E97E08">
      <w:pPr>
        <w:pStyle w:val="Corps"/>
        <w:rPr>
          <w:rFonts w:ascii="Calibri" w:eastAsia="Helvetica" w:hAnsi="Calibri" w:cs="Calibri"/>
          <w:b/>
          <w:bCs/>
          <w:sz w:val="22"/>
          <w:szCs w:val="22"/>
        </w:rPr>
      </w:pPr>
    </w:p>
    <w:p w14:paraId="37AD038E" w14:textId="77777777" w:rsidR="00DD3369" w:rsidRDefault="00DD3369">
      <w:pPr>
        <w:pStyle w:val="Corps"/>
        <w:rPr>
          <w:rFonts w:ascii="Calibri" w:eastAsia="Helvetica" w:hAnsi="Calibri" w:cs="Calibri"/>
          <w:b/>
          <w:bCs/>
          <w:sz w:val="22"/>
          <w:szCs w:val="22"/>
        </w:rPr>
      </w:pPr>
    </w:p>
    <w:p w14:paraId="036E270C" w14:textId="77777777" w:rsidR="00DD3369" w:rsidRPr="007F22B9" w:rsidRDefault="00DD3369">
      <w:pPr>
        <w:pStyle w:val="Corps"/>
        <w:rPr>
          <w:rFonts w:ascii="Calibri" w:eastAsia="Helvetica" w:hAnsi="Calibri" w:cs="Calibri"/>
          <w:b/>
          <w:bCs/>
          <w:sz w:val="22"/>
          <w:szCs w:val="22"/>
        </w:rPr>
      </w:pPr>
    </w:p>
    <w:p w14:paraId="0F5EA070" w14:textId="074780F2" w:rsidR="0032799B" w:rsidRPr="007F22B9" w:rsidRDefault="009428FC" w:rsidP="00E97E08">
      <w:pPr>
        <w:pStyle w:val="Paragraphedeliste"/>
        <w:numPr>
          <w:ilvl w:val="1"/>
          <w:numId w:val="2"/>
        </w:numPr>
        <w:jc w:val="both"/>
        <w:rPr>
          <w:rFonts w:ascii="Calibri" w:eastAsia="Helvetica" w:hAnsi="Calibri" w:cs="Calibri"/>
          <w:b/>
          <w:bCs/>
          <w:color w:val="365B9C"/>
          <w:sz w:val="22"/>
          <w:szCs w:val="22"/>
          <w:u w:color="4472C4"/>
        </w:rPr>
      </w:pPr>
      <w:r w:rsidRPr="007F22B9">
        <w:rPr>
          <w:rStyle w:val="Aucun"/>
          <w:rFonts w:ascii="Calibri" w:hAnsi="Calibri" w:cs="Calibri"/>
          <w:b/>
          <w:bCs/>
          <w:color w:val="365B9C"/>
          <w:sz w:val="22"/>
          <w:szCs w:val="22"/>
          <w:u w:color="4472C4"/>
        </w:rPr>
        <w:t>Modalités pratique</w:t>
      </w:r>
      <w:r w:rsidR="00E97E08" w:rsidRPr="007F22B9">
        <w:rPr>
          <w:rStyle w:val="Aucun"/>
          <w:rFonts w:ascii="Calibri" w:hAnsi="Calibri" w:cs="Calibri"/>
          <w:b/>
          <w:bCs/>
          <w:color w:val="365B9C"/>
          <w:sz w:val="22"/>
          <w:szCs w:val="22"/>
          <w:u w:color="4472C4"/>
        </w:rPr>
        <w:t>s de réalisation de la Formati</w:t>
      </w:r>
      <w:r w:rsidR="005F5FD0">
        <w:rPr>
          <w:rStyle w:val="Aucun"/>
          <w:rFonts w:ascii="Calibri" w:hAnsi="Calibri" w:cs="Calibri"/>
          <w:b/>
          <w:bCs/>
          <w:color w:val="365B9C"/>
          <w:sz w:val="22"/>
          <w:szCs w:val="22"/>
          <w:u w:color="4472C4"/>
        </w:rPr>
        <w:t>on</w:t>
      </w:r>
    </w:p>
    <w:p w14:paraId="3C3DAF45" w14:textId="77777777" w:rsidR="0032799B" w:rsidRPr="007F22B9" w:rsidRDefault="009428FC">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Date(s) et dur</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e de la Formation</w:t>
      </w:r>
    </w:p>
    <w:p w14:paraId="2579C7F4" w14:textId="77777777" w:rsidR="0032799B" w:rsidRPr="007F22B9" w:rsidRDefault="009428FC">
      <w:pPr>
        <w:pStyle w:val="CorpsB"/>
        <w:rPr>
          <w:rStyle w:val="Aucun"/>
          <w:rFonts w:ascii="Calibri" w:eastAsia="Helvetica" w:hAnsi="Calibri" w:cs="Calibri"/>
          <w:sz w:val="22"/>
          <w:szCs w:val="22"/>
        </w:rPr>
      </w:pPr>
      <w:r w:rsidRPr="007F22B9">
        <w:rPr>
          <w:rStyle w:val="Aucun"/>
          <w:rFonts w:ascii="Calibri" w:hAnsi="Calibri" w:cs="Calibri"/>
          <w:sz w:val="22"/>
          <w:szCs w:val="22"/>
        </w:rPr>
        <w:t>La Formation se déroulera selon les modalités suivantes :</w:t>
      </w:r>
    </w:p>
    <w:p w14:paraId="4BF8A5F8" w14:textId="77777777" w:rsidR="0032799B" w:rsidRPr="007F22B9" w:rsidRDefault="0032799B">
      <w:pPr>
        <w:pStyle w:val="CorpsB"/>
        <w:rPr>
          <w:rFonts w:ascii="Calibri" w:eastAsia="Helvetica" w:hAnsi="Calibri" w:cs="Calibri"/>
          <w:sz w:val="22"/>
          <w:szCs w:val="22"/>
        </w:rPr>
      </w:pPr>
    </w:p>
    <w:p w14:paraId="1D03FC21" w14:textId="79A1E0E1" w:rsidR="0032799B" w:rsidRPr="007F22B9" w:rsidRDefault="009428FC">
      <w:pPr>
        <w:pStyle w:val="Corps"/>
        <w:numPr>
          <w:ilvl w:val="6"/>
          <w:numId w:val="7"/>
        </w:numPr>
        <w:rPr>
          <w:rFonts w:ascii="Calibri" w:eastAsia="Helvetica" w:hAnsi="Calibri" w:cs="Calibri"/>
          <w:sz w:val="22"/>
          <w:szCs w:val="22"/>
        </w:rPr>
      </w:pPr>
      <w:r w:rsidRPr="007F22B9">
        <w:rPr>
          <w:rStyle w:val="Aucun"/>
          <w:rFonts w:ascii="Calibri" w:hAnsi="Calibri" w:cs="Calibri"/>
          <w:b/>
          <w:bCs/>
          <w:sz w:val="22"/>
          <w:szCs w:val="22"/>
        </w:rPr>
        <w:t>Date(s)</w:t>
      </w:r>
      <w:r w:rsidR="00DD5593" w:rsidRPr="007F22B9">
        <w:rPr>
          <w:rFonts w:ascii="Calibri" w:hAnsi="Calibri" w:cs="Calibri"/>
          <w:sz w:val="22"/>
          <w:szCs w:val="22"/>
        </w:rPr>
        <w:t xml:space="preserve"> : </w:t>
      </w:r>
      <w:r w:rsidR="009358EC">
        <w:rPr>
          <w:rFonts w:ascii="Calibri" w:hAnsi="Calibri" w:cs="Calibri"/>
          <w:sz w:val="22"/>
          <w:szCs w:val="22"/>
        </w:rPr>
        <w:t xml:space="preserve">A partir </w:t>
      </w:r>
      <w:r w:rsidR="00DD5593" w:rsidRPr="007F22B9">
        <w:rPr>
          <w:rFonts w:ascii="Calibri" w:hAnsi="Calibri" w:cs="Calibri"/>
          <w:sz w:val="22"/>
          <w:szCs w:val="22"/>
        </w:rPr>
        <w:t xml:space="preserve">du </w:t>
      </w:r>
      <w:r w:rsidR="00933323">
        <w:rPr>
          <w:rFonts w:ascii="Calibri" w:hAnsi="Calibri" w:cs="Calibri"/>
          <w:sz w:val="22"/>
          <w:szCs w:val="22"/>
        </w:rPr>
        <w:t>05-01-2021</w:t>
      </w:r>
      <w:r w:rsidR="009358EC">
        <w:rPr>
          <w:rFonts w:ascii="Calibri" w:hAnsi="Calibri" w:cs="Calibri"/>
          <w:sz w:val="22"/>
          <w:szCs w:val="22"/>
        </w:rPr>
        <w:t xml:space="preserve"> </w:t>
      </w:r>
    </w:p>
    <w:p w14:paraId="3CEC3A15" w14:textId="08486423" w:rsidR="0032799B" w:rsidRPr="007F22B9" w:rsidRDefault="009428FC">
      <w:pPr>
        <w:pStyle w:val="Corps"/>
        <w:numPr>
          <w:ilvl w:val="6"/>
          <w:numId w:val="7"/>
        </w:numPr>
        <w:rPr>
          <w:rFonts w:ascii="Calibri" w:eastAsia="Helvetica" w:hAnsi="Calibri" w:cs="Calibri"/>
          <w:sz w:val="22"/>
          <w:szCs w:val="22"/>
        </w:rPr>
      </w:pPr>
      <w:r w:rsidRPr="007F22B9">
        <w:rPr>
          <w:rStyle w:val="Aucun"/>
          <w:rFonts w:ascii="Calibri" w:hAnsi="Calibri" w:cs="Calibri"/>
          <w:b/>
          <w:bCs/>
          <w:sz w:val="22"/>
          <w:szCs w:val="22"/>
        </w:rPr>
        <w:t>Durée </w:t>
      </w:r>
      <w:r w:rsidR="00B25CE1" w:rsidRPr="007F22B9">
        <w:rPr>
          <w:rFonts w:ascii="Calibri" w:hAnsi="Calibri" w:cs="Calibri"/>
          <w:sz w:val="22"/>
          <w:szCs w:val="22"/>
        </w:rPr>
        <w:t>: 2</w:t>
      </w:r>
      <w:r w:rsidRPr="007F22B9">
        <w:rPr>
          <w:rFonts w:ascii="Calibri" w:hAnsi="Calibri" w:cs="Calibri"/>
          <w:sz w:val="22"/>
          <w:szCs w:val="22"/>
        </w:rPr>
        <w:t>4 heures</w:t>
      </w:r>
    </w:p>
    <w:p w14:paraId="0C6E802E" w14:textId="77777777" w:rsidR="009358EC" w:rsidRPr="007F22B9" w:rsidRDefault="009358EC" w:rsidP="009358EC">
      <w:pPr>
        <w:pStyle w:val="CorpsB"/>
        <w:tabs>
          <w:tab w:val="right" w:leader="dot" w:pos="9070"/>
        </w:tabs>
        <w:jc w:val="both"/>
        <w:rPr>
          <w:rFonts w:ascii="Calibri" w:eastAsia="Helvetica" w:hAnsi="Calibri" w:cs="Calibri"/>
          <w:sz w:val="22"/>
          <w:szCs w:val="22"/>
        </w:rPr>
      </w:pPr>
    </w:p>
    <w:p w14:paraId="0177D6E2" w14:textId="08018B8E" w:rsidR="003F4D6B" w:rsidRPr="00B62F77" w:rsidRDefault="00E97E08" w:rsidP="00B62F77">
      <w:pPr>
        <w:pStyle w:val="Corps"/>
        <w:numPr>
          <w:ilvl w:val="2"/>
          <w:numId w:val="8"/>
        </w:numPr>
        <w:jc w:val="both"/>
        <w:rPr>
          <w:rFonts w:ascii="Calibri" w:eastAsia="Helvetica" w:hAnsi="Calibri" w:cs="Calibri"/>
          <w:b/>
          <w:bCs/>
          <w:sz w:val="22"/>
          <w:szCs w:val="22"/>
          <w:u w:val="single"/>
        </w:rPr>
      </w:pPr>
      <w:r w:rsidRPr="007F22B9">
        <w:rPr>
          <w:rStyle w:val="Hyperlink0"/>
          <w:rFonts w:ascii="Calibri" w:hAnsi="Calibri" w:cs="Calibri"/>
          <w:b/>
          <w:bCs/>
          <w:sz w:val="22"/>
          <w:szCs w:val="22"/>
        </w:rPr>
        <w:t>Lieu(x) de la f</w:t>
      </w:r>
      <w:r w:rsidR="009428FC" w:rsidRPr="007F22B9">
        <w:rPr>
          <w:rStyle w:val="Hyperlink0"/>
          <w:rFonts w:ascii="Calibri" w:hAnsi="Calibri" w:cs="Calibri"/>
          <w:b/>
          <w:bCs/>
          <w:sz w:val="22"/>
          <w:szCs w:val="22"/>
        </w:rPr>
        <w:t>ormation</w:t>
      </w:r>
      <w:bookmarkStart w:id="0" w:name="_Hlk482693944"/>
    </w:p>
    <w:p w14:paraId="61CC323E" w14:textId="06911CBF" w:rsidR="00B62F77" w:rsidRDefault="00E774DF">
      <w:pPr>
        <w:pStyle w:val="Corps"/>
        <w:rPr>
          <w:rFonts w:ascii="Calibri" w:hAnsi="Calibri" w:cs="Calibri"/>
          <w:sz w:val="22"/>
          <w:szCs w:val="22"/>
          <w:lang w:val="de-DE"/>
        </w:rPr>
      </w:pPr>
      <w:r w:rsidRPr="007F22B9">
        <w:rPr>
          <w:rFonts w:ascii="Calibri" w:hAnsi="Calibri" w:cs="Calibri"/>
          <w:sz w:val="22"/>
          <w:szCs w:val="22"/>
        </w:rPr>
        <w:t xml:space="preserve">L’ensemble de la formation </w:t>
      </w:r>
      <w:r w:rsidR="009428FC" w:rsidRPr="007F22B9">
        <w:rPr>
          <w:rFonts w:ascii="Calibri" w:hAnsi="Calibri" w:cs="Calibri"/>
          <w:sz w:val="22"/>
          <w:szCs w:val="22"/>
        </w:rPr>
        <w:t>se déroulera </w:t>
      </w:r>
      <w:bookmarkEnd w:id="0"/>
      <w:r w:rsidR="009428FC" w:rsidRPr="007F22B9">
        <w:rPr>
          <w:rFonts w:ascii="Calibri" w:hAnsi="Calibri" w:cs="Calibri"/>
          <w:sz w:val="22"/>
          <w:szCs w:val="22"/>
        </w:rPr>
        <w:t xml:space="preserve">: </w:t>
      </w:r>
      <w:r w:rsidR="00072860" w:rsidRPr="007F22B9">
        <w:rPr>
          <w:rFonts w:ascii="Calibri" w:hAnsi="Calibri" w:cs="Calibri"/>
          <w:sz w:val="22"/>
          <w:szCs w:val="22"/>
          <w:lang w:val="de-DE"/>
        </w:rPr>
        <w:t>188 Grande Rue Charles de Gaulle, 94130</w:t>
      </w:r>
      <w:r w:rsidR="009428FC" w:rsidRPr="007F22B9">
        <w:rPr>
          <w:rFonts w:ascii="Calibri" w:hAnsi="Calibri" w:cs="Calibri"/>
          <w:sz w:val="22"/>
          <w:szCs w:val="22"/>
          <w:lang w:val="de-DE"/>
        </w:rPr>
        <w:t xml:space="preserve"> NOGENT SUR MARNE</w:t>
      </w:r>
      <w:r w:rsidRPr="007F22B9">
        <w:rPr>
          <w:rFonts w:ascii="Calibri" w:hAnsi="Calibri" w:cs="Calibri"/>
          <w:sz w:val="22"/>
          <w:szCs w:val="22"/>
          <w:lang w:val="de-DE"/>
        </w:rPr>
        <w:t>.</w:t>
      </w:r>
    </w:p>
    <w:p w14:paraId="71B05148" w14:textId="77777777" w:rsidR="0032799B" w:rsidRPr="007F22B9" w:rsidRDefault="0032799B" w:rsidP="00072860">
      <w:pPr>
        <w:pStyle w:val="Corps"/>
        <w:ind w:left="720"/>
        <w:jc w:val="both"/>
        <w:rPr>
          <w:rFonts w:ascii="Calibri" w:eastAsia="Helvetica" w:hAnsi="Calibri" w:cs="Calibri"/>
          <w:b/>
          <w:bCs/>
          <w:sz w:val="22"/>
          <w:szCs w:val="22"/>
        </w:rPr>
      </w:pPr>
    </w:p>
    <w:p w14:paraId="142B326B" w14:textId="7AEA549C" w:rsidR="0032799B" w:rsidRPr="007F22B9" w:rsidRDefault="00E97E08">
      <w:pPr>
        <w:pStyle w:val="Corps"/>
        <w:numPr>
          <w:ilvl w:val="2"/>
          <w:numId w:val="2"/>
        </w:numPr>
        <w:jc w:val="both"/>
        <w:rPr>
          <w:rStyle w:val="Hyperlink0"/>
          <w:rFonts w:ascii="Calibri" w:eastAsia="Helvetica" w:hAnsi="Calibri" w:cs="Calibri"/>
          <w:b/>
          <w:bCs/>
          <w:sz w:val="22"/>
          <w:szCs w:val="22"/>
        </w:rPr>
      </w:pPr>
      <w:r w:rsidRPr="007F22B9">
        <w:rPr>
          <w:rStyle w:val="Hyperlink0"/>
          <w:rFonts w:ascii="Calibri" w:hAnsi="Calibri" w:cs="Calibri"/>
          <w:b/>
          <w:bCs/>
          <w:sz w:val="22"/>
          <w:szCs w:val="22"/>
        </w:rPr>
        <w:t>Nom du f</w:t>
      </w:r>
      <w:r w:rsidR="009428FC" w:rsidRPr="007F22B9">
        <w:rPr>
          <w:rStyle w:val="Hyperlink0"/>
          <w:rFonts w:ascii="Calibri" w:hAnsi="Calibri" w:cs="Calibri"/>
          <w:b/>
          <w:bCs/>
          <w:sz w:val="22"/>
          <w:szCs w:val="22"/>
        </w:rPr>
        <w:t>ormateur</w:t>
      </w:r>
    </w:p>
    <w:p w14:paraId="5839DEB4" w14:textId="4A96D41E" w:rsidR="0032799B" w:rsidRPr="007F22B9" w:rsidRDefault="00E97E08">
      <w:pPr>
        <w:pStyle w:val="Corps"/>
        <w:rPr>
          <w:rFonts w:ascii="Calibri" w:eastAsia="Helvetica" w:hAnsi="Calibri" w:cs="Calibri"/>
          <w:sz w:val="22"/>
          <w:szCs w:val="22"/>
        </w:rPr>
      </w:pPr>
      <w:r w:rsidRPr="007F22B9">
        <w:rPr>
          <w:rFonts w:ascii="Calibri" w:hAnsi="Calibri" w:cs="Calibri"/>
          <w:sz w:val="22"/>
          <w:szCs w:val="22"/>
        </w:rPr>
        <w:t>Nom du f</w:t>
      </w:r>
      <w:r w:rsidR="009428FC" w:rsidRPr="007F22B9">
        <w:rPr>
          <w:rFonts w:ascii="Calibri" w:hAnsi="Calibri" w:cs="Calibri"/>
          <w:sz w:val="22"/>
          <w:szCs w:val="22"/>
        </w:rPr>
        <w:t xml:space="preserve">ormateur : </w:t>
      </w:r>
      <w:r w:rsidR="007F55F2">
        <w:rPr>
          <w:rFonts w:ascii="Calibri" w:hAnsi="Calibri" w:cs="Calibri"/>
          <w:sz w:val="22"/>
          <w:szCs w:val="22"/>
        </w:rPr>
        <w:t>Pascale Baratay-Lhorte</w:t>
      </w:r>
      <w:r w:rsidR="009428FC" w:rsidRPr="007F22B9">
        <w:rPr>
          <w:rFonts w:ascii="Calibri" w:hAnsi="Calibri" w:cs="Calibri"/>
          <w:sz w:val="22"/>
          <w:szCs w:val="22"/>
        </w:rPr>
        <w:t xml:space="preserve"> </w:t>
      </w:r>
    </w:p>
    <w:p w14:paraId="02374EA9" w14:textId="77777777" w:rsidR="0032799B" w:rsidRPr="007F22B9" w:rsidRDefault="0032799B">
      <w:pPr>
        <w:pStyle w:val="Corps"/>
        <w:tabs>
          <w:tab w:val="left" w:pos="567"/>
          <w:tab w:val="right" w:pos="9070"/>
        </w:tabs>
        <w:rPr>
          <w:rFonts w:ascii="Calibri" w:eastAsia="Helvetica" w:hAnsi="Calibri" w:cs="Calibri"/>
          <w:sz w:val="22"/>
          <w:szCs w:val="22"/>
        </w:rPr>
      </w:pPr>
    </w:p>
    <w:p w14:paraId="1ED15CB9" w14:textId="77777777" w:rsidR="0032799B" w:rsidRPr="007F22B9" w:rsidRDefault="009428FC">
      <w:pPr>
        <w:pStyle w:val="Corps"/>
        <w:numPr>
          <w:ilvl w:val="0"/>
          <w:numId w:val="9"/>
        </w:numPr>
        <w:rPr>
          <w:rStyle w:val="Hyperlink0"/>
          <w:rFonts w:ascii="Calibri" w:eastAsia="Helvetica" w:hAnsi="Calibri" w:cs="Calibri"/>
          <w:b/>
          <w:bCs/>
          <w:sz w:val="22"/>
          <w:szCs w:val="22"/>
          <w:lang w:val="it-IT"/>
        </w:rPr>
      </w:pPr>
      <w:r w:rsidRPr="007F22B9">
        <w:rPr>
          <w:rStyle w:val="Hyperlink0"/>
          <w:rFonts w:ascii="Calibri" w:hAnsi="Calibri" w:cs="Calibri"/>
          <w:b/>
          <w:bCs/>
          <w:sz w:val="22"/>
          <w:szCs w:val="22"/>
          <w:lang w:val="it-IT"/>
        </w:rPr>
        <w:t>Modalit</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s d</w:t>
      </w:r>
      <w:r w:rsidRPr="007F22B9">
        <w:rPr>
          <w:rStyle w:val="Aucun"/>
          <w:rFonts w:ascii="Calibri" w:hAnsi="Calibri" w:cs="Calibri"/>
          <w:b/>
          <w:bCs/>
          <w:sz w:val="22"/>
          <w:szCs w:val="22"/>
          <w:u w:val="single"/>
        </w:rPr>
        <w:t>’é</w:t>
      </w:r>
      <w:r w:rsidRPr="007F22B9">
        <w:rPr>
          <w:rStyle w:val="Hyperlink0"/>
          <w:rFonts w:ascii="Calibri" w:hAnsi="Calibri" w:cs="Calibri"/>
          <w:b/>
          <w:bCs/>
          <w:sz w:val="22"/>
          <w:szCs w:val="22"/>
        </w:rPr>
        <w:t xml:space="preserve">valuation </w:t>
      </w:r>
      <w:r w:rsidRPr="007F22B9">
        <w:rPr>
          <w:rStyle w:val="Hyperlink0"/>
          <w:rFonts w:ascii="Calibri" w:eastAsia="Helvetica" w:hAnsi="Calibri" w:cs="Calibri"/>
          <w:b/>
          <w:bCs/>
          <w:sz w:val="22"/>
          <w:szCs w:val="22"/>
        </w:rPr>
        <w:br/>
      </w:r>
      <w:r w:rsidRPr="007F22B9">
        <w:rPr>
          <w:rStyle w:val="Hyperlink0"/>
          <w:rFonts w:ascii="Calibri" w:hAnsi="Calibri" w:cs="Calibri"/>
          <w:b/>
          <w:bCs/>
          <w:sz w:val="22"/>
          <w:szCs w:val="22"/>
        </w:rPr>
        <w:t>(et/ou de contr</w:t>
      </w:r>
      <w:r w:rsidRPr="007F22B9">
        <w:rPr>
          <w:rStyle w:val="Aucun"/>
          <w:rFonts w:ascii="Calibri" w:hAnsi="Calibri" w:cs="Calibri"/>
          <w:b/>
          <w:bCs/>
          <w:sz w:val="22"/>
          <w:szCs w:val="22"/>
          <w:u w:val="single"/>
        </w:rPr>
        <w:t>ô</w:t>
      </w:r>
      <w:r w:rsidRPr="007F22B9">
        <w:rPr>
          <w:rStyle w:val="Hyperlink0"/>
          <w:rFonts w:ascii="Calibri" w:hAnsi="Calibri" w:cs="Calibri"/>
          <w:b/>
          <w:bCs/>
          <w:sz w:val="22"/>
          <w:szCs w:val="22"/>
        </w:rPr>
        <w:t>le des connaissances) de la formation</w:t>
      </w:r>
    </w:p>
    <w:p w14:paraId="60DEE8F1" w14:textId="77777777" w:rsidR="0032799B" w:rsidRPr="007F22B9" w:rsidRDefault="0032799B">
      <w:pPr>
        <w:pStyle w:val="Corps"/>
        <w:rPr>
          <w:rFonts w:ascii="Calibri" w:eastAsia="Helvetica" w:hAnsi="Calibri" w:cs="Calibri"/>
          <w:sz w:val="22"/>
          <w:szCs w:val="22"/>
        </w:rPr>
      </w:pPr>
    </w:p>
    <w:p w14:paraId="629B5E2F" w14:textId="51FCD0E6" w:rsidR="0032799B" w:rsidRPr="007F22B9" w:rsidRDefault="009428FC">
      <w:pPr>
        <w:pStyle w:val="Corps"/>
        <w:rPr>
          <w:rStyle w:val="Aucun"/>
          <w:rFonts w:ascii="Calibri" w:eastAsia="Helvetica" w:hAnsi="Calibri" w:cs="Calibri"/>
          <w:sz w:val="22"/>
          <w:szCs w:val="22"/>
        </w:rPr>
      </w:pPr>
      <w:r w:rsidRPr="007F22B9">
        <w:rPr>
          <w:rStyle w:val="Aucun"/>
          <w:rFonts w:ascii="Calibri" w:hAnsi="Calibri" w:cs="Calibri"/>
          <w:sz w:val="22"/>
          <w:szCs w:val="22"/>
        </w:rPr>
        <w:t>Le contrôle de connaissances permettant de vérifier le niveau d</w:t>
      </w:r>
      <w:r w:rsidR="00E97E08" w:rsidRPr="007F22B9">
        <w:rPr>
          <w:rStyle w:val="Aucun"/>
          <w:rFonts w:ascii="Calibri" w:hAnsi="Calibri" w:cs="Calibri"/>
          <w:sz w:val="22"/>
          <w:szCs w:val="22"/>
        </w:rPr>
        <w:t>e connaissances acquis par les s</w:t>
      </w:r>
      <w:r w:rsidRPr="007F22B9">
        <w:rPr>
          <w:rStyle w:val="Aucun"/>
          <w:rFonts w:ascii="Calibri" w:hAnsi="Calibri" w:cs="Calibri"/>
          <w:sz w:val="22"/>
          <w:szCs w:val="22"/>
        </w:rPr>
        <w:t>tagiaires est effectué selon les modalités suivantes :</w:t>
      </w:r>
    </w:p>
    <w:p w14:paraId="7D791BD8"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Questionnaire remis en fin de session et corrig</w:t>
      </w:r>
      <w:r w:rsidRPr="007F22B9">
        <w:rPr>
          <w:rStyle w:val="Aucun"/>
          <w:rFonts w:ascii="Calibri" w:hAnsi="Calibri" w:cs="Calibri"/>
          <w:sz w:val="22"/>
          <w:szCs w:val="22"/>
        </w:rPr>
        <w:t xml:space="preserve">é </w:t>
      </w:r>
      <w:r w:rsidRPr="007F22B9">
        <w:rPr>
          <w:rFonts w:ascii="Calibri" w:hAnsi="Calibri" w:cs="Calibri"/>
          <w:sz w:val="22"/>
          <w:szCs w:val="22"/>
        </w:rPr>
        <w:t>conjointement avec les Stagiaires,</w:t>
      </w:r>
    </w:p>
    <w:p w14:paraId="2A2E2774" w14:textId="77777777" w:rsidR="0032799B" w:rsidRPr="007F22B9" w:rsidRDefault="009428FC">
      <w:pPr>
        <w:pStyle w:val="Corps"/>
        <w:numPr>
          <w:ilvl w:val="0"/>
          <w:numId w:val="4"/>
        </w:numPr>
        <w:jc w:val="both"/>
        <w:rPr>
          <w:rFonts w:ascii="Calibri" w:eastAsia="Helvetica" w:hAnsi="Calibri" w:cs="Calibri"/>
          <w:sz w:val="22"/>
          <w:szCs w:val="22"/>
        </w:rPr>
      </w:pPr>
      <w:r w:rsidRPr="007F22B9">
        <w:rPr>
          <w:rFonts w:ascii="Calibri" w:hAnsi="Calibri" w:cs="Calibri"/>
          <w:sz w:val="22"/>
          <w:szCs w:val="22"/>
        </w:rPr>
        <w:t>Mise en situation permettant de v</w:t>
      </w:r>
      <w:r w:rsidRPr="007F22B9">
        <w:rPr>
          <w:rStyle w:val="Aucun"/>
          <w:rFonts w:ascii="Calibri" w:hAnsi="Calibri" w:cs="Calibri"/>
          <w:sz w:val="22"/>
          <w:szCs w:val="22"/>
        </w:rPr>
        <w:t>é</w:t>
      </w:r>
      <w:r w:rsidRPr="007F22B9">
        <w:rPr>
          <w:rFonts w:ascii="Calibri" w:hAnsi="Calibri" w:cs="Calibri"/>
          <w:sz w:val="22"/>
          <w:szCs w:val="22"/>
        </w:rPr>
        <w:t>rifier l</w:t>
      </w:r>
      <w:r w:rsidRPr="007F22B9">
        <w:rPr>
          <w:rStyle w:val="Aucun"/>
          <w:rFonts w:ascii="Calibri" w:hAnsi="Calibri" w:cs="Calibri"/>
          <w:sz w:val="22"/>
          <w:szCs w:val="22"/>
        </w:rPr>
        <w:t>’</w:t>
      </w:r>
      <w:r w:rsidRPr="007F22B9">
        <w:rPr>
          <w:rFonts w:ascii="Calibri" w:hAnsi="Calibri" w:cs="Calibri"/>
          <w:sz w:val="22"/>
          <w:szCs w:val="22"/>
        </w:rPr>
        <w:t xml:space="preserve">aptitude du stagiaire </w:t>
      </w:r>
      <w:r w:rsidRPr="007F22B9">
        <w:rPr>
          <w:rStyle w:val="Aucun"/>
          <w:rFonts w:ascii="Calibri" w:hAnsi="Calibri" w:cs="Calibri"/>
          <w:sz w:val="22"/>
          <w:szCs w:val="22"/>
        </w:rPr>
        <w:t xml:space="preserve">à </w:t>
      </w:r>
      <w:r w:rsidRPr="007F22B9">
        <w:rPr>
          <w:rFonts w:ascii="Calibri" w:hAnsi="Calibri" w:cs="Calibri"/>
          <w:sz w:val="22"/>
          <w:szCs w:val="22"/>
        </w:rPr>
        <w:t>restituer les connaissances th</w:t>
      </w:r>
      <w:r w:rsidRPr="007F22B9">
        <w:rPr>
          <w:rStyle w:val="Aucun"/>
          <w:rFonts w:ascii="Calibri" w:hAnsi="Calibri" w:cs="Calibri"/>
          <w:sz w:val="22"/>
          <w:szCs w:val="22"/>
        </w:rPr>
        <w:t>é</w:t>
      </w:r>
      <w:r w:rsidRPr="007F22B9">
        <w:rPr>
          <w:rFonts w:ascii="Calibri" w:hAnsi="Calibri" w:cs="Calibri"/>
          <w:sz w:val="22"/>
          <w:szCs w:val="22"/>
        </w:rPr>
        <w:t>oriques et pratiques acquises en cours de stage.</w:t>
      </w:r>
    </w:p>
    <w:p w14:paraId="47AC5BE4" w14:textId="77777777" w:rsidR="0032799B" w:rsidRPr="007F22B9" w:rsidRDefault="0032799B">
      <w:pPr>
        <w:pStyle w:val="Corps"/>
        <w:rPr>
          <w:rFonts w:ascii="Calibri" w:eastAsia="Helvetica" w:hAnsi="Calibri" w:cs="Calibri"/>
          <w:sz w:val="22"/>
          <w:szCs w:val="22"/>
        </w:rPr>
      </w:pPr>
    </w:p>
    <w:p w14:paraId="3A4E0FFF" w14:textId="5EA3D91C" w:rsidR="0032799B" w:rsidRPr="007F22B9" w:rsidRDefault="009428FC">
      <w:pPr>
        <w:pStyle w:val="Corps"/>
        <w:jc w:val="both"/>
        <w:rPr>
          <w:rStyle w:val="Aucun"/>
          <w:rFonts w:ascii="Calibri" w:eastAsia="Helvetica" w:hAnsi="Calibri" w:cs="Calibri"/>
          <w:b/>
          <w:bCs/>
          <w:sz w:val="22"/>
          <w:szCs w:val="22"/>
        </w:rPr>
      </w:pPr>
      <w:r w:rsidRPr="007F22B9">
        <w:rPr>
          <w:rStyle w:val="Aucun"/>
          <w:rFonts w:ascii="Calibri" w:hAnsi="Calibri" w:cs="Calibri"/>
          <w:b/>
          <w:bCs/>
          <w:sz w:val="22"/>
          <w:szCs w:val="22"/>
        </w:rPr>
        <w:t>A l’issue de la formation le stagiaire se verra remettre une attestation d’assiduité et de format</w:t>
      </w:r>
      <w:r w:rsidR="00E774DF" w:rsidRPr="007F22B9">
        <w:rPr>
          <w:rStyle w:val="Aucun"/>
          <w:rFonts w:ascii="Calibri" w:hAnsi="Calibri" w:cs="Calibri"/>
          <w:b/>
          <w:bCs/>
          <w:sz w:val="22"/>
          <w:szCs w:val="22"/>
        </w:rPr>
        <w:t>ion, ainsi qu’un certificat de fin de bilan de compétence</w:t>
      </w:r>
      <w:r w:rsidR="00E97E08" w:rsidRPr="007F22B9">
        <w:rPr>
          <w:rStyle w:val="Aucun"/>
          <w:rFonts w:ascii="Calibri" w:hAnsi="Calibri" w:cs="Calibri"/>
          <w:b/>
          <w:bCs/>
          <w:sz w:val="22"/>
          <w:szCs w:val="22"/>
        </w:rPr>
        <w:t>s</w:t>
      </w:r>
      <w:r w:rsidRPr="007F22B9">
        <w:rPr>
          <w:rStyle w:val="Aucun"/>
          <w:rFonts w:ascii="Calibri" w:hAnsi="Calibri" w:cs="Calibri"/>
          <w:b/>
          <w:bCs/>
          <w:sz w:val="22"/>
          <w:szCs w:val="22"/>
        </w:rPr>
        <w:t>.</w:t>
      </w:r>
    </w:p>
    <w:p w14:paraId="5FC87F21" w14:textId="77777777" w:rsidR="0032799B" w:rsidRDefault="0032799B">
      <w:pPr>
        <w:pStyle w:val="Corps"/>
        <w:ind w:left="360"/>
        <w:rPr>
          <w:rFonts w:ascii="Calibri" w:eastAsia="Helvetica" w:hAnsi="Calibri" w:cs="Calibri"/>
          <w:b/>
          <w:bCs/>
          <w:sz w:val="22"/>
          <w:szCs w:val="22"/>
          <w:u w:val="single"/>
        </w:rPr>
      </w:pPr>
    </w:p>
    <w:p w14:paraId="632D37A7" w14:textId="6FDCE9A6" w:rsidR="00D11518" w:rsidRPr="00966930" w:rsidRDefault="00D11518" w:rsidP="00966930">
      <w:pPr>
        <w:ind w:firstLine="567"/>
        <w:rPr>
          <w:rFonts w:ascii="Calibri" w:eastAsia="Helvetica" w:hAnsi="Calibri" w:cs="Calibri"/>
          <w:b/>
          <w:bCs/>
          <w:color w:val="000000"/>
          <w:sz w:val="22"/>
          <w:szCs w:val="22"/>
          <w:u w:val="single" w:color="000000"/>
          <w:lang w:val="fr-FR" w:eastAsia="fr-FR"/>
        </w:rPr>
      </w:pPr>
      <w:r w:rsidRPr="00A67EA6">
        <w:rPr>
          <w:rFonts w:ascii="Calibri" w:eastAsia="Helvetica" w:hAnsi="Calibri" w:cs="Calibri"/>
          <w:b/>
          <w:color w:val="2F5496" w:themeColor="accent5" w:themeShade="BF"/>
          <w:sz w:val="22"/>
          <w:szCs w:val="22"/>
        </w:rPr>
        <w:t>Objectif</w:t>
      </w:r>
      <w:r w:rsidRPr="00A67EA6">
        <w:rPr>
          <w:rFonts w:ascii="Calibri" w:eastAsia="Helvetica" w:hAnsi="Calibri" w:cs="Calibri"/>
          <w:sz w:val="22"/>
          <w:szCs w:val="22"/>
        </w:rPr>
        <w:t xml:space="preserve"> </w:t>
      </w:r>
    </w:p>
    <w:p w14:paraId="575B5251" w14:textId="77777777" w:rsidR="00D11518" w:rsidRPr="00A67EA6" w:rsidRDefault="00D11518" w:rsidP="00D11518">
      <w:pPr>
        <w:pStyle w:val="Corps"/>
        <w:ind w:left="567"/>
        <w:rPr>
          <w:rFonts w:ascii="Calibri" w:eastAsia="Helvetica" w:hAnsi="Calibri" w:cs="Calibri"/>
          <w:sz w:val="22"/>
          <w:szCs w:val="22"/>
        </w:rPr>
      </w:pPr>
    </w:p>
    <w:p w14:paraId="0ECC6B14" w14:textId="6C6181E3"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 xml:space="preserve">Le </w:t>
      </w:r>
      <w:r w:rsidR="00CC3A22" w:rsidRPr="00A67EA6">
        <w:rPr>
          <w:rStyle w:val="Aucun"/>
          <w:rFonts w:ascii="Calibri" w:hAnsi="Calibri" w:cs="Calibri"/>
          <w:b/>
          <w:bCs/>
          <w:sz w:val="22"/>
          <w:szCs w:val="22"/>
          <w:u w:color="E05529"/>
          <w:lang w:val="de-DE"/>
        </w:rPr>
        <w:t>Bilan de compétence</w:t>
      </w:r>
      <w:r w:rsidR="009E3A12" w:rsidRPr="00A67EA6">
        <w:rPr>
          <w:rStyle w:val="Aucun"/>
          <w:rFonts w:ascii="Calibri" w:hAnsi="Calibri" w:cs="Calibri"/>
          <w:b/>
          <w:bCs/>
          <w:sz w:val="22"/>
          <w:szCs w:val="22"/>
          <w:u w:color="E05529"/>
          <w:lang w:val="de-DE"/>
        </w:rPr>
        <w:t>s</w:t>
      </w:r>
      <w:r w:rsidRPr="00A67EA6">
        <w:rPr>
          <w:rFonts w:ascii="Calibri" w:eastAsia="Helvetica" w:hAnsi="Calibri" w:cs="Calibri"/>
          <w:sz w:val="22"/>
          <w:szCs w:val="22"/>
        </w:rPr>
        <w:t xml:space="preserve">, est une démarche d’accompagnement professionnel dédiée aux personnes souhaitant apprendre à donner une nouvelle orientation à leur vie professionnelle : évoluer au sein de l’organisation pour laquelle elle travaille, commencer de nouvelles études, entreprendre une démarche de validation des acquis de l’expérience, créer sa propre activité… </w:t>
      </w:r>
    </w:p>
    <w:p w14:paraId="533499FC" w14:textId="77777777" w:rsidR="00D11518" w:rsidRPr="00A67EA6" w:rsidRDefault="00D11518" w:rsidP="00D11518">
      <w:pPr>
        <w:pStyle w:val="Corps"/>
        <w:ind w:left="567"/>
        <w:rPr>
          <w:rFonts w:ascii="Calibri" w:eastAsia="Helvetica" w:hAnsi="Calibri" w:cs="Calibri"/>
          <w:sz w:val="22"/>
          <w:szCs w:val="22"/>
        </w:rPr>
      </w:pPr>
    </w:p>
    <w:p w14:paraId="7A74FA9D" w14:textId="167DBB6B" w:rsidR="00D11518" w:rsidRPr="00A67EA6" w:rsidRDefault="00D11518" w:rsidP="002269F1">
      <w:pPr>
        <w:pStyle w:val="Corps"/>
        <w:ind w:left="567"/>
        <w:rPr>
          <w:rFonts w:ascii="Calibri" w:eastAsia="Helvetica" w:hAnsi="Calibri" w:cs="Calibri"/>
          <w:sz w:val="22"/>
          <w:szCs w:val="22"/>
        </w:rPr>
      </w:pPr>
      <w:r w:rsidRPr="00A67EA6">
        <w:rPr>
          <w:rFonts w:ascii="Calibri" w:eastAsia="Helvetica" w:hAnsi="Calibri" w:cs="Calibri"/>
          <w:sz w:val="22"/>
          <w:szCs w:val="22"/>
        </w:rPr>
        <w:t>Le travail de réflexion et d’analyse mené au cours du travail permet de mieux se connaître : comprendre le fonctionnement et les ressorts de la motivation, identifier et savoir valoriser les ressources personnelles, les compétences, éventuellement repenser la relation au travail, pour donner à sa vie professionnelle un sens plus en rapport avec ses aspirations.</w:t>
      </w:r>
    </w:p>
    <w:p w14:paraId="74BF4767" w14:textId="77777777" w:rsidR="00D11518" w:rsidRPr="00A67EA6" w:rsidRDefault="00D11518" w:rsidP="00D11518">
      <w:pPr>
        <w:pStyle w:val="Corps"/>
        <w:ind w:left="567"/>
        <w:rPr>
          <w:rFonts w:ascii="Calibri" w:eastAsia="Helvetica" w:hAnsi="Calibri" w:cs="Calibri"/>
          <w:sz w:val="22"/>
          <w:szCs w:val="22"/>
        </w:rPr>
      </w:pPr>
    </w:p>
    <w:p w14:paraId="692329AF" w14:textId="5A2A029E"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Le cadre du travail effectué permet ainsi de définir et d’organiser un projet professionnel réaliste, le cas échéant un projet de formation, compatibles avec les spécificités de la personne et de l’environnement professionnel.</w:t>
      </w:r>
    </w:p>
    <w:p w14:paraId="050314BD" w14:textId="77777777" w:rsidR="00D11518" w:rsidRPr="00A67EA6" w:rsidRDefault="00D11518" w:rsidP="00D11518">
      <w:pPr>
        <w:pStyle w:val="Corps"/>
        <w:ind w:left="567"/>
        <w:rPr>
          <w:rFonts w:ascii="Calibri" w:eastAsia="Helvetica" w:hAnsi="Calibri" w:cs="Calibri"/>
          <w:sz w:val="22"/>
          <w:szCs w:val="22"/>
        </w:rPr>
      </w:pPr>
    </w:p>
    <w:p w14:paraId="56DA4E6F" w14:textId="0FFFDAB5"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Conformément à la Loi – L.6313.1 à 11 – Articles R.6322.32 à 63 et R.6321.2 du code du travail.</w:t>
      </w:r>
    </w:p>
    <w:p w14:paraId="6576182F" w14:textId="77777777" w:rsidR="00D11518" w:rsidRPr="00A67EA6" w:rsidRDefault="00D11518" w:rsidP="00D11518">
      <w:pPr>
        <w:pStyle w:val="Corps"/>
        <w:ind w:left="567"/>
        <w:rPr>
          <w:rFonts w:ascii="Calibri" w:eastAsia="Helvetica" w:hAnsi="Calibri" w:cs="Calibri"/>
          <w:sz w:val="22"/>
          <w:szCs w:val="22"/>
        </w:rPr>
      </w:pPr>
    </w:p>
    <w:p w14:paraId="2AF6DD8A" w14:textId="65F346AB" w:rsidR="00D11518" w:rsidRPr="00A67EA6" w:rsidRDefault="00966930" w:rsidP="00D11518">
      <w:pPr>
        <w:pStyle w:val="Corps"/>
        <w:ind w:left="567"/>
        <w:rPr>
          <w:rFonts w:ascii="Calibri" w:eastAsia="Helvetica" w:hAnsi="Calibri" w:cs="Calibri"/>
          <w:b/>
          <w:color w:val="2F5496" w:themeColor="accent5" w:themeShade="BF"/>
          <w:sz w:val="22"/>
          <w:szCs w:val="22"/>
        </w:rPr>
      </w:pPr>
      <w:r>
        <w:rPr>
          <w:rFonts w:ascii="Calibri" w:eastAsia="Helvetica" w:hAnsi="Calibri" w:cs="Calibri"/>
          <w:b/>
          <w:color w:val="2F5496" w:themeColor="accent5" w:themeShade="BF"/>
          <w:sz w:val="22"/>
          <w:szCs w:val="22"/>
        </w:rPr>
        <w:t>Déroulement du p</w:t>
      </w:r>
      <w:bookmarkStart w:id="1" w:name="_GoBack"/>
      <w:bookmarkEnd w:id="1"/>
      <w:r w:rsidR="00D11518" w:rsidRPr="00A67EA6">
        <w:rPr>
          <w:rFonts w:ascii="Calibri" w:eastAsia="Helvetica" w:hAnsi="Calibri" w:cs="Calibri"/>
          <w:b/>
          <w:color w:val="2F5496" w:themeColor="accent5" w:themeShade="BF"/>
          <w:sz w:val="22"/>
          <w:szCs w:val="22"/>
        </w:rPr>
        <w:t xml:space="preserve">rogramme </w:t>
      </w:r>
    </w:p>
    <w:p w14:paraId="7797E325" w14:textId="77777777" w:rsidR="00D11518" w:rsidRPr="00A67EA6" w:rsidRDefault="00D11518" w:rsidP="00D11518">
      <w:pPr>
        <w:pStyle w:val="Corps"/>
        <w:ind w:left="567"/>
        <w:rPr>
          <w:rFonts w:ascii="Calibri" w:eastAsia="Helvetica" w:hAnsi="Calibri" w:cs="Calibri"/>
          <w:color w:val="000000" w:themeColor="text1"/>
          <w:sz w:val="22"/>
          <w:szCs w:val="22"/>
        </w:rPr>
      </w:pPr>
    </w:p>
    <w:p w14:paraId="5B9DB10D"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Le programme du bilan de compétences compte au total 24 heures de travail ; il se déroule sur une période allant le plus souvent de 8 à 10 semaines.</w:t>
      </w:r>
    </w:p>
    <w:p w14:paraId="4B9E2939"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Le bilan comporte 3 phases de travail détaillées en page 3, incluant : </w:t>
      </w:r>
    </w:p>
    <w:p w14:paraId="0DA03FF5" w14:textId="77777777" w:rsidR="00D11518" w:rsidRPr="00A67EA6" w:rsidRDefault="00D11518" w:rsidP="00D11518">
      <w:pPr>
        <w:pStyle w:val="Corps"/>
        <w:ind w:left="567"/>
        <w:rPr>
          <w:rFonts w:ascii="Calibri" w:eastAsia="Helvetica" w:hAnsi="Calibri" w:cs="Calibri"/>
          <w:color w:val="000000" w:themeColor="text1"/>
          <w:sz w:val="22"/>
          <w:szCs w:val="22"/>
        </w:rPr>
      </w:pPr>
    </w:p>
    <w:p w14:paraId="57C26215" w14:textId="77777777" w:rsidR="00D11518" w:rsidRPr="00A67EA6" w:rsidRDefault="00D11518" w:rsidP="00D11518">
      <w:pPr>
        <w:pStyle w:val="Corps"/>
        <w:ind w:left="567"/>
        <w:rPr>
          <w:rFonts w:ascii="Calibri" w:eastAsia="Helvetica" w:hAnsi="Calibri" w:cs="Calibri"/>
          <w:color w:val="000000" w:themeColor="text1"/>
          <w:sz w:val="22"/>
          <w:szCs w:val="22"/>
        </w:rPr>
      </w:pPr>
      <w:r w:rsidRPr="00A67EA6">
        <w:rPr>
          <w:rFonts w:ascii="Calibri" w:eastAsia="Helvetica" w:hAnsi="Calibri" w:cs="Calibri"/>
          <w:b/>
          <w:color w:val="000000" w:themeColor="text1"/>
          <w:sz w:val="22"/>
          <w:szCs w:val="22"/>
        </w:rPr>
        <w:t>14 heures d’entretien</w:t>
      </w:r>
      <w:r w:rsidRPr="00A67EA6">
        <w:rPr>
          <w:rFonts w:ascii="Calibri" w:eastAsia="Helvetica" w:hAnsi="Calibri" w:cs="Calibri"/>
          <w:color w:val="000000" w:themeColor="text1"/>
          <w:sz w:val="22"/>
          <w:szCs w:val="22"/>
        </w:rPr>
        <w:t xml:space="preserve"> dont </w:t>
      </w:r>
      <w:r w:rsidRPr="00A67EA6">
        <w:rPr>
          <w:rFonts w:ascii="Calibri" w:eastAsia="Helvetica" w:hAnsi="Calibri" w:cs="Calibri"/>
          <w:sz w:val="22"/>
          <w:szCs w:val="22"/>
        </w:rPr>
        <w:t>1 entretien de suivi après 6 mois</w:t>
      </w:r>
    </w:p>
    <w:p w14:paraId="5739B5CA"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7 séances de travail au total, de 1 à 3 heures.</w:t>
      </w:r>
    </w:p>
    <w:p w14:paraId="5BFFF161" w14:textId="77777777" w:rsidR="00D11518" w:rsidRPr="00A67EA6" w:rsidRDefault="00D11518" w:rsidP="00D11518">
      <w:pPr>
        <w:pStyle w:val="Corps"/>
        <w:ind w:left="567"/>
        <w:rPr>
          <w:rFonts w:ascii="Calibri" w:eastAsia="Helvetica" w:hAnsi="Calibri" w:cs="Calibri"/>
          <w:sz w:val="22"/>
          <w:szCs w:val="22"/>
        </w:rPr>
      </w:pPr>
    </w:p>
    <w:p w14:paraId="04DBFEC4" w14:textId="77777777"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b/>
          <w:sz w:val="22"/>
          <w:szCs w:val="22"/>
        </w:rPr>
        <w:t>10 heures de travail personnel</w:t>
      </w:r>
      <w:r w:rsidRPr="00A67EA6">
        <w:rPr>
          <w:rFonts w:ascii="Calibri" w:eastAsia="Helvetica" w:hAnsi="Calibri" w:cs="Calibri"/>
          <w:sz w:val="22"/>
          <w:szCs w:val="22"/>
        </w:rPr>
        <w:t xml:space="preserve">. </w:t>
      </w:r>
    </w:p>
    <w:p w14:paraId="339E34C6" w14:textId="15203F5A" w:rsidR="00D11518" w:rsidRPr="00A67EA6" w:rsidRDefault="00D11518" w:rsidP="00D11518">
      <w:pPr>
        <w:pStyle w:val="Corps"/>
        <w:ind w:left="567"/>
        <w:rPr>
          <w:rFonts w:ascii="Calibri" w:eastAsia="Helvetica" w:hAnsi="Calibri" w:cs="Calibri"/>
          <w:sz w:val="22"/>
          <w:szCs w:val="22"/>
        </w:rPr>
      </w:pPr>
      <w:r w:rsidRPr="00A67EA6">
        <w:rPr>
          <w:rFonts w:ascii="Calibri" w:eastAsia="Helvetica" w:hAnsi="Calibri" w:cs="Calibri"/>
          <w:sz w:val="22"/>
          <w:szCs w:val="22"/>
        </w:rPr>
        <w:t>Travail effectué par le bénéficiaire par tous les moyens de son choix, pendant la durée du bilan.</w:t>
      </w:r>
    </w:p>
    <w:p w14:paraId="112B2130" w14:textId="77777777" w:rsidR="00D11518" w:rsidRPr="00A67EA6" w:rsidRDefault="00D11518" w:rsidP="00D11518">
      <w:pPr>
        <w:pStyle w:val="Corps"/>
        <w:ind w:left="567"/>
        <w:rPr>
          <w:rFonts w:ascii="Calibri" w:eastAsia="Helvetica" w:hAnsi="Calibri" w:cs="Calibri"/>
          <w:sz w:val="22"/>
          <w:szCs w:val="22"/>
        </w:rPr>
      </w:pPr>
    </w:p>
    <w:p w14:paraId="3EA4D879" w14:textId="77777777" w:rsidR="00D11518" w:rsidRPr="00A67EA6" w:rsidRDefault="00D11518" w:rsidP="00D11518">
      <w:pPr>
        <w:pStyle w:val="Corps"/>
        <w:ind w:left="567"/>
        <w:rPr>
          <w:rFonts w:ascii="Calibri" w:eastAsia="Helvetica" w:hAnsi="Calibri" w:cs="Calibri"/>
          <w:sz w:val="22"/>
          <w:szCs w:val="22"/>
        </w:rPr>
      </w:pPr>
    </w:p>
    <w:p w14:paraId="55116FF9" w14:textId="2B3CABC5" w:rsidR="00D11518" w:rsidRPr="00A67EA6" w:rsidRDefault="00D11518" w:rsidP="00D11518">
      <w:pPr>
        <w:pStyle w:val="Paragraphedeliste"/>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 xml:space="preserve">PHASE PRELIMINAIRE </w:t>
      </w:r>
    </w:p>
    <w:p w14:paraId="6C32FB9F" w14:textId="77777777" w:rsidR="00D11518" w:rsidRPr="00A67EA6" w:rsidRDefault="00D11518" w:rsidP="00D11518">
      <w:pPr>
        <w:pStyle w:val="Corps"/>
        <w:ind w:left="567"/>
        <w:rPr>
          <w:rFonts w:ascii="Calibri" w:eastAsia="Helvetica" w:hAnsi="Calibri" w:cs="Calibri"/>
          <w:sz w:val="22"/>
          <w:szCs w:val="22"/>
        </w:rPr>
      </w:pPr>
    </w:p>
    <w:tbl>
      <w:tblPr>
        <w:tblStyle w:val="Grilledutableau"/>
        <w:tblW w:w="9773" w:type="dxa"/>
        <w:tblInd w:w="513" w:type="dxa"/>
        <w:tblLook w:val="04A0" w:firstRow="1" w:lastRow="0" w:firstColumn="1" w:lastColumn="0" w:noHBand="0" w:noVBand="1"/>
      </w:tblPr>
      <w:tblGrid>
        <w:gridCol w:w="4793"/>
        <w:gridCol w:w="4980"/>
      </w:tblGrid>
      <w:tr w:rsidR="00D11518" w:rsidRPr="00D0644B" w14:paraId="11DED67E" w14:textId="77777777" w:rsidTr="00D11518">
        <w:trPr>
          <w:trHeight w:val="3030"/>
        </w:trPr>
        <w:tc>
          <w:tcPr>
            <w:tcW w:w="4793" w:type="dxa"/>
          </w:tcPr>
          <w:p w14:paraId="201141D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51171770"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OBJECTIF</w:t>
            </w:r>
          </w:p>
          <w:p w14:paraId="7DEB111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bdr w:val="none" w:sz="0" w:space="0" w:color="auto"/>
                <w:lang w:val="fr-FR" w:eastAsia="fr-FR"/>
              </w:rPr>
            </w:pPr>
            <w:r w:rsidRPr="00A67EA6">
              <w:rPr>
                <w:rFonts w:ascii="Calibri" w:hAnsi="Calibri" w:cs="Calibri"/>
                <w:b/>
                <w:sz w:val="22"/>
                <w:szCs w:val="22"/>
                <w:bdr w:val="none" w:sz="0" w:space="0" w:color="auto"/>
                <w:lang w:val="fr-FR" w:eastAsia="fr-FR"/>
              </w:rPr>
              <w:t>Cette 1</w:t>
            </w:r>
            <w:r w:rsidRPr="00A67EA6">
              <w:rPr>
                <w:rFonts w:ascii="Calibri" w:hAnsi="Calibri" w:cs="Calibri"/>
                <w:b/>
                <w:sz w:val="22"/>
                <w:szCs w:val="22"/>
                <w:bdr w:val="none" w:sz="0" w:space="0" w:color="auto"/>
                <w:vertAlign w:val="superscript"/>
                <w:lang w:val="fr-FR" w:eastAsia="fr-FR"/>
              </w:rPr>
              <w:t>re</w:t>
            </w:r>
            <w:r w:rsidRPr="00A67EA6">
              <w:rPr>
                <w:rFonts w:ascii="Calibri" w:hAnsi="Calibri" w:cs="Calibri"/>
                <w:b/>
                <w:sz w:val="22"/>
                <w:szCs w:val="22"/>
                <w:bdr w:val="none" w:sz="0" w:space="0" w:color="auto"/>
                <w:lang w:val="fr-FR" w:eastAsia="fr-FR"/>
              </w:rPr>
              <w:t> étape a pour objet :</w:t>
            </w:r>
          </w:p>
          <w:p w14:paraId="3DFB33F6"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d’informer précisément le bénéficiaire des conditions de déroulement du bilan, des méthodes et techniques mises en œuvre et des principes d’utilisation des conclusions du bilan</w:t>
            </w:r>
          </w:p>
          <w:p w14:paraId="69053C68"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de définir et d’analyser la nature des besoins</w:t>
            </w:r>
          </w:p>
          <w:p w14:paraId="08EB4C09" w14:textId="77777777" w:rsidR="00D11518" w:rsidRPr="00A67EA6" w:rsidRDefault="00D11518" w:rsidP="00D1151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de confirmer l’engagement du bénéficiaire</w:t>
            </w:r>
          </w:p>
          <w:p w14:paraId="45D0981C" w14:textId="77777777" w:rsidR="00D11518" w:rsidRPr="00A67EA6"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4980" w:type="dxa"/>
          </w:tcPr>
          <w:p w14:paraId="6E6855C4"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33AF3A1D"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64553264" w14:textId="77777777" w:rsidR="00D11518" w:rsidRPr="00A67EA6"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Entretien individuel préalable</w:t>
            </w:r>
          </w:p>
          <w:p w14:paraId="337B0796" w14:textId="77777777" w:rsidR="00D11518" w:rsidRPr="00A67EA6" w:rsidRDefault="00D11518" w:rsidP="00D1151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eastAsia="Helvetica" w:hAnsi="Calibri" w:cs="Calibri"/>
                <w:color w:val="auto"/>
                <w:sz w:val="22"/>
                <w:szCs w:val="22"/>
              </w:rPr>
            </w:pPr>
            <w:r w:rsidRPr="00A67EA6">
              <w:rPr>
                <w:rFonts w:ascii="Calibri" w:hAnsi="Calibri" w:cs="Calibri"/>
                <w:bCs/>
                <w:color w:val="auto"/>
                <w:sz w:val="22"/>
                <w:szCs w:val="22"/>
                <w:bdr w:val="none" w:sz="0" w:space="0" w:color="auto"/>
              </w:rPr>
              <w:t xml:space="preserve">Signature de la convention de bilan de formation </w:t>
            </w:r>
          </w:p>
        </w:tc>
      </w:tr>
    </w:tbl>
    <w:p w14:paraId="7AEBE43D" w14:textId="77777777" w:rsidR="00D11518" w:rsidRPr="00A67EA6" w:rsidRDefault="00D11518" w:rsidP="00D11518">
      <w:pPr>
        <w:pStyle w:val="Corps"/>
        <w:ind w:left="567"/>
        <w:rPr>
          <w:rFonts w:ascii="Calibri" w:eastAsia="Helvetica" w:hAnsi="Calibri" w:cs="Calibri"/>
          <w:sz w:val="22"/>
          <w:szCs w:val="22"/>
        </w:rPr>
      </w:pPr>
    </w:p>
    <w:p w14:paraId="4A8B4455" w14:textId="77777777" w:rsidR="0032799B" w:rsidRPr="00A67EA6" w:rsidRDefault="0032799B">
      <w:pPr>
        <w:pStyle w:val="Corps"/>
        <w:rPr>
          <w:rFonts w:ascii="Calibri" w:eastAsia="Helvetica" w:hAnsi="Calibri" w:cs="Calibri"/>
          <w:sz w:val="22"/>
          <w:szCs w:val="22"/>
        </w:rPr>
      </w:pPr>
    </w:p>
    <w:p w14:paraId="4652A01C" w14:textId="77777777" w:rsidR="00D11518" w:rsidRPr="00A67EA6" w:rsidRDefault="00D11518" w:rsidP="009E3A12">
      <w:pPr>
        <w:pStyle w:val="Corps"/>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PHASE D’INVESTIGATION</w:t>
      </w:r>
    </w:p>
    <w:p w14:paraId="11BEF886" w14:textId="77777777" w:rsidR="00D11518" w:rsidRPr="00A67EA6" w:rsidRDefault="00D11518">
      <w:pPr>
        <w:pStyle w:val="Corps"/>
        <w:rPr>
          <w:rFonts w:ascii="Calibri" w:hAnsi="Calibri" w:cs="Calibri"/>
          <w:sz w:val="22"/>
          <w:szCs w:val="22"/>
          <w:lang w:val="pt-PT"/>
        </w:rPr>
      </w:pPr>
    </w:p>
    <w:tbl>
      <w:tblPr>
        <w:tblStyle w:val="Grilledutableau"/>
        <w:tblW w:w="0" w:type="auto"/>
        <w:tblLook w:val="04A0" w:firstRow="1" w:lastRow="0" w:firstColumn="1" w:lastColumn="0" w:noHBand="0" w:noVBand="1"/>
      </w:tblPr>
      <w:tblGrid>
        <w:gridCol w:w="5225"/>
        <w:gridCol w:w="5225"/>
      </w:tblGrid>
      <w:tr w:rsidR="00D11518" w:rsidRPr="00D0644B" w14:paraId="2FD858C8" w14:textId="77777777" w:rsidTr="004B4CCE">
        <w:tc>
          <w:tcPr>
            <w:tcW w:w="5300" w:type="dxa"/>
          </w:tcPr>
          <w:p w14:paraId="70D34EC5"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7581CE81"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OBJECTIF</w:t>
            </w:r>
          </w:p>
          <w:p w14:paraId="0FDC1D22"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Cette étape est individualisée selon les besoins de chacun et son contenu évolue en fonction des évènements susceptibles de se produire lors du bilan. Cette phase permet de recueillir tous les éléments nécessaires à la constitution d’un projet réaliste et réalisable. A l’issue de cette phase, le bénéficiaire doit être en mesure de prendre une décision éclairée.</w:t>
            </w:r>
          </w:p>
          <w:p w14:paraId="0A5654FB"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La phase d’investigation permet de :</w:t>
            </w:r>
          </w:p>
          <w:p w14:paraId="2D06DA6E"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Analyser les motivations et intérêts professionnels et personnels</w:t>
            </w:r>
          </w:p>
          <w:p w14:paraId="7AF67F1B"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Identifier les compétences et aptitudes professionnelles et personnelles </w:t>
            </w:r>
          </w:p>
          <w:p w14:paraId="5D772425"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 xml:space="preserve">Déterminer les possibilités d’évolution professionnelle </w:t>
            </w:r>
          </w:p>
          <w:p w14:paraId="3EB28A84" w14:textId="77777777" w:rsidR="00D11518" w:rsidRPr="00A67EA6" w:rsidRDefault="00D11518" w:rsidP="00D1151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Rechercher les formations éventuelles</w:t>
            </w:r>
          </w:p>
          <w:p w14:paraId="6278B315" w14:textId="77777777" w:rsidR="00D11518" w:rsidRPr="00A67EA6" w:rsidRDefault="00D11518"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5300" w:type="dxa"/>
          </w:tcPr>
          <w:p w14:paraId="4B7B1142"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4B51E8A4" w14:textId="77777777" w:rsidR="00D11518" w:rsidRPr="00C36009"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2056C95A"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b/>
                <w:sz w:val="22"/>
                <w:szCs w:val="22"/>
                <w:bdr w:val="none" w:sz="0" w:space="0" w:color="auto"/>
                <w:lang w:val="fr-FR" w:eastAsia="fr-FR"/>
              </w:rPr>
              <w:t>Des séances de travail personnalisées</w:t>
            </w:r>
            <w:r w:rsidRPr="00A67EA6">
              <w:rPr>
                <w:rFonts w:ascii="Calibri" w:hAnsi="Calibri" w:cs="Calibri"/>
                <w:sz w:val="22"/>
                <w:szCs w:val="22"/>
                <w:bdr w:val="none" w:sz="0" w:space="0" w:color="auto"/>
                <w:lang w:val="fr-FR" w:eastAsia="fr-FR"/>
              </w:rPr>
              <w:t xml:space="preserve"> :</w:t>
            </w:r>
          </w:p>
          <w:p w14:paraId="3C773925"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Travail d’investigation et de positionnement par des interviews approfondies sur le déroulement de carrière, les orientations prises, le degré de satisfaction obtenu, les responsabilités prises</w:t>
            </w:r>
          </w:p>
          <w:p w14:paraId="44D803CD"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Travail d’évaluation au moyen de tests et de questionnaires afin d’élaborer un profil et les premières priorisations</w:t>
            </w:r>
          </w:p>
          <w:p w14:paraId="2E16B4A1"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Rencontre de professionnels et collecte d’informations en rapport avec le projet professionnel</w:t>
            </w:r>
          </w:p>
          <w:p w14:paraId="381C4035" w14:textId="77777777" w:rsidR="00D11518" w:rsidRPr="00A67EA6" w:rsidRDefault="00D11518" w:rsidP="00D11518">
            <w:pPr>
              <w:pStyle w:val="Paragraphedeliste"/>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bCs/>
                <w:color w:val="auto"/>
                <w:sz w:val="22"/>
                <w:szCs w:val="22"/>
                <w:bdr w:val="none" w:sz="0" w:space="0" w:color="auto"/>
              </w:rPr>
              <w:t>Elaboration d’un tableau et/ou d’un portefeuille de compétences et de capacités, s</w:t>
            </w:r>
            <w:r w:rsidRPr="00A67EA6">
              <w:rPr>
                <w:rFonts w:ascii="Calibri" w:hAnsi="Calibri" w:cs="Calibri"/>
                <w:color w:val="auto"/>
                <w:sz w:val="22"/>
                <w:szCs w:val="22"/>
                <w:bdr w:val="none" w:sz="0" w:space="0" w:color="auto"/>
              </w:rPr>
              <w:t>ynthèse des travaux effectués</w:t>
            </w:r>
          </w:p>
          <w:p w14:paraId="2ED8022E" w14:textId="77777777" w:rsidR="00D11518" w:rsidRPr="00A67EA6" w:rsidRDefault="00D11518"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tc>
      </w:tr>
    </w:tbl>
    <w:p w14:paraId="102E5372" w14:textId="77777777" w:rsidR="00D11518" w:rsidRPr="00A67EA6" w:rsidRDefault="00D11518">
      <w:pPr>
        <w:pStyle w:val="Corps"/>
        <w:rPr>
          <w:rFonts w:ascii="Calibri" w:hAnsi="Calibri" w:cs="Calibri"/>
          <w:sz w:val="22"/>
          <w:szCs w:val="22"/>
          <w:lang w:val="pt-PT"/>
        </w:rPr>
      </w:pPr>
    </w:p>
    <w:p w14:paraId="5C43ED0B" w14:textId="77777777" w:rsidR="00D11518" w:rsidRPr="00A67EA6" w:rsidRDefault="00D11518">
      <w:pPr>
        <w:pStyle w:val="Corps"/>
        <w:rPr>
          <w:rFonts w:ascii="Calibri" w:hAnsi="Calibri" w:cs="Calibri"/>
          <w:sz w:val="22"/>
          <w:szCs w:val="22"/>
          <w:lang w:val="pt-PT"/>
        </w:rPr>
      </w:pPr>
    </w:p>
    <w:p w14:paraId="759D3FC7" w14:textId="77777777" w:rsidR="00E8522E" w:rsidRPr="00A67EA6" w:rsidRDefault="00E8522E" w:rsidP="00E8522E">
      <w:pPr>
        <w:pStyle w:val="Corps"/>
        <w:numPr>
          <w:ilvl w:val="0"/>
          <w:numId w:val="24"/>
        </w:numPr>
        <w:rPr>
          <w:rFonts w:ascii="Calibri" w:eastAsia="Helvetica" w:hAnsi="Calibri" w:cs="Calibri"/>
          <w:b/>
          <w:color w:val="4472C4" w:themeColor="accent5"/>
          <w:sz w:val="22"/>
          <w:szCs w:val="22"/>
        </w:rPr>
      </w:pPr>
      <w:r w:rsidRPr="00A67EA6">
        <w:rPr>
          <w:rFonts w:ascii="Calibri" w:eastAsia="Helvetica" w:hAnsi="Calibri" w:cs="Calibri"/>
          <w:b/>
          <w:color w:val="4472C4" w:themeColor="accent5"/>
          <w:sz w:val="22"/>
          <w:szCs w:val="22"/>
        </w:rPr>
        <w:t>PHASE DE CONCLUSION</w:t>
      </w:r>
    </w:p>
    <w:p w14:paraId="34E9946A" w14:textId="77777777" w:rsidR="00D11518" w:rsidRPr="00A67EA6" w:rsidRDefault="00D11518">
      <w:pPr>
        <w:pStyle w:val="Corps"/>
        <w:rPr>
          <w:rFonts w:ascii="Calibri" w:hAnsi="Calibri" w:cs="Calibri"/>
          <w:sz w:val="22"/>
          <w:szCs w:val="22"/>
          <w:lang w:val="pt-PT"/>
        </w:rPr>
      </w:pPr>
    </w:p>
    <w:p w14:paraId="2CA4A8D5" w14:textId="77777777" w:rsidR="00E8522E" w:rsidRPr="00A67EA6" w:rsidRDefault="00E8522E">
      <w:pPr>
        <w:pStyle w:val="Corps"/>
        <w:rPr>
          <w:rFonts w:ascii="Calibri" w:hAnsi="Calibri" w:cs="Calibri"/>
          <w:sz w:val="22"/>
          <w:szCs w:val="22"/>
          <w:lang w:val="pt-PT"/>
        </w:rPr>
      </w:pPr>
    </w:p>
    <w:tbl>
      <w:tblPr>
        <w:tblStyle w:val="Grilledutableau"/>
        <w:tblW w:w="0" w:type="auto"/>
        <w:tblLook w:val="04A0" w:firstRow="1" w:lastRow="0" w:firstColumn="1" w:lastColumn="0" w:noHBand="0" w:noVBand="1"/>
      </w:tblPr>
      <w:tblGrid>
        <w:gridCol w:w="5229"/>
        <w:gridCol w:w="5221"/>
      </w:tblGrid>
      <w:tr w:rsidR="00E8522E" w:rsidRPr="00D0644B" w14:paraId="3F884BC8" w14:textId="77777777" w:rsidTr="004B4CCE">
        <w:tc>
          <w:tcPr>
            <w:tcW w:w="5300" w:type="dxa"/>
          </w:tcPr>
          <w:p w14:paraId="6017168B"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shd w:val="clear" w:color="auto" w:fill="FFFFFF"/>
                <w:lang w:val="fr-FR" w:eastAsia="fr-FR"/>
              </w:rPr>
            </w:pPr>
          </w:p>
          <w:p w14:paraId="70C8AF08" w14:textId="77777777" w:rsidR="00E8522E" w:rsidRPr="00C36009"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sz w:val="22"/>
                <w:szCs w:val="22"/>
                <w:u w:val="single"/>
                <w:bdr w:val="none" w:sz="0" w:space="0" w:color="auto"/>
                <w:shd w:val="clear" w:color="auto" w:fill="FFFFFF"/>
                <w:lang w:val="fr-FR" w:eastAsia="fr-FR"/>
              </w:rPr>
            </w:pPr>
            <w:r w:rsidRPr="00C36009">
              <w:rPr>
                <w:rFonts w:ascii="Calibri" w:eastAsia="Times New Roman" w:hAnsi="Calibri" w:cs="Calibri"/>
                <w:b/>
                <w:sz w:val="22"/>
                <w:szCs w:val="22"/>
                <w:u w:val="single"/>
                <w:bdr w:val="none" w:sz="0" w:space="0" w:color="auto"/>
                <w:shd w:val="clear" w:color="auto" w:fill="FFFFFF"/>
                <w:lang w:val="fr-FR" w:eastAsia="fr-FR"/>
              </w:rPr>
              <w:t>OBJECTIF</w:t>
            </w:r>
          </w:p>
          <w:p w14:paraId="5DEFAC42"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shd w:val="clear" w:color="auto" w:fill="FFFFFF"/>
                <w:lang w:val="fr-FR" w:eastAsia="fr-FR"/>
              </w:rPr>
            </w:pPr>
          </w:p>
          <w:p w14:paraId="4EB03E76" w14:textId="77777777" w:rsidR="00E8522E" w:rsidRPr="00A67EA6"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shd w:val="clear" w:color="auto" w:fill="FFFFFF"/>
              </w:rPr>
            </w:pPr>
            <w:r w:rsidRPr="00A67EA6">
              <w:rPr>
                <w:rFonts w:ascii="Calibri" w:eastAsia="Times New Roman" w:hAnsi="Calibri" w:cs="Calibri"/>
                <w:color w:val="auto"/>
                <w:sz w:val="22"/>
                <w:szCs w:val="22"/>
                <w:bdr w:val="none" w:sz="0" w:space="0" w:color="auto"/>
                <w:shd w:val="clear" w:color="auto" w:fill="FFFFFF"/>
              </w:rPr>
              <w:t>Etablir un projet professionnel réaliste et organiser sa mise en œuvre</w:t>
            </w:r>
          </w:p>
          <w:p w14:paraId="5A591094" w14:textId="77777777" w:rsidR="00E8522E" w:rsidRPr="00A67EA6" w:rsidRDefault="00E8522E" w:rsidP="00E8522E">
            <w:pPr>
              <w:pStyle w:val="Paragraphedeliste"/>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A67EA6">
              <w:rPr>
                <w:rFonts w:ascii="Calibri" w:eastAsia="Times New Roman" w:hAnsi="Calibri" w:cs="Calibri"/>
                <w:color w:val="auto"/>
                <w:sz w:val="22"/>
                <w:szCs w:val="22"/>
                <w:bdr w:val="none" w:sz="0" w:space="0" w:color="auto"/>
                <w:shd w:val="clear" w:color="auto" w:fill="FFFFFF"/>
              </w:rPr>
              <w:t>Accompagner le bénéficiaire du bilan dans la réalisation de son projet.</w:t>
            </w:r>
          </w:p>
          <w:p w14:paraId="25DDE432" w14:textId="77777777" w:rsidR="00E8522E" w:rsidRPr="00A67EA6" w:rsidRDefault="00E8522E" w:rsidP="004B4CCE">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Calibri" w:eastAsia="Helvetica" w:hAnsi="Calibri" w:cs="Calibri"/>
                <w:color w:val="auto"/>
                <w:sz w:val="22"/>
                <w:szCs w:val="22"/>
              </w:rPr>
            </w:pPr>
          </w:p>
        </w:tc>
        <w:tc>
          <w:tcPr>
            <w:tcW w:w="5300" w:type="dxa"/>
          </w:tcPr>
          <w:p w14:paraId="4C881141"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p>
          <w:p w14:paraId="1B0AC235" w14:textId="77777777" w:rsidR="00E8522E" w:rsidRPr="00C36009"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b/>
                <w:sz w:val="22"/>
                <w:szCs w:val="22"/>
                <w:u w:val="single"/>
                <w:bdr w:val="none" w:sz="0" w:space="0" w:color="auto"/>
                <w:lang w:val="fr-FR" w:eastAsia="fr-FR"/>
              </w:rPr>
            </w:pPr>
            <w:r w:rsidRPr="00C36009">
              <w:rPr>
                <w:rFonts w:ascii="Calibri" w:hAnsi="Calibri" w:cs="Calibri"/>
                <w:b/>
                <w:sz w:val="22"/>
                <w:szCs w:val="22"/>
                <w:u w:val="single"/>
                <w:bdr w:val="none" w:sz="0" w:space="0" w:color="auto"/>
                <w:lang w:val="fr-FR" w:eastAsia="fr-FR"/>
              </w:rPr>
              <w:t>CONTENU - METHODE</w:t>
            </w:r>
          </w:p>
          <w:p w14:paraId="06C92BB2" w14:textId="77777777" w:rsidR="00E8522E" w:rsidRPr="00A67EA6" w:rsidRDefault="00E8522E" w:rsidP="004B4C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sz w:val="22"/>
                <w:szCs w:val="22"/>
                <w:bdr w:val="none" w:sz="0" w:space="0" w:color="auto"/>
                <w:lang w:val="fr-FR" w:eastAsia="fr-FR"/>
              </w:rPr>
            </w:pPr>
            <w:r w:rsidRPr="00A67EA6">
              <w:rPr>
                <w:rFonts w:ascii="Calibri" w:hAnsi="Calibri" w:cs="Calibri"/>
                <w:sz w:val="22"/>
                <w:szCs w:val="22"/>
                <w:bdr w:val="none" w:sz="0" w:space="0" w:color="auto"/>
                <w:lang w:val="fr-FR" w:eastAsia="fr-FR"/>
              </w:rPr>
              <w:t>Pendant une période de 6 mois le bénéficiaire peut solliciter son chargé de bilan pour un conseil, etc.</w:t>
            </w:r>
          </w:p>
          <w:p w14:paraId="6E9E073B" w14:textId="77777777" w:rsidR="00E8522E" w:rsidRPr="00A67EA6" w:rsidRDefault="00E8522E" w:rsidP="00E8522E">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50"/>
              <w:rPr>
                <w:rFonts w:ascii="Calibri" w:hAnsi="Calibri" w:cs="Calibri"/>
                <w:color w:val="auto"/>
                <w:sz w:val="22"/>
                <w:szCs w:val="22"/>
                <w:bdr w:val="none" w:sz="0" w:space="0" w:color="auto"/>
              </w:rPr>
            </w:pPr>
            <w:r w:rsidRPr="00A67EA6">
              <w:rPr>
                <w:rFonts w:ascii="Calibri" w:hAnsi="Calibri" w:cs="Calibri"/>
                <w:color w:val="auto"/>
                <w:sz w:val="22"/>
                <w:szCs w:val="22"/>
                <w:bdr w:val="none" w:sz="0" w:space="0" w:color="auto"/>
              </w:rPr>
              <w:t>Entretien de suivi à 6 mois</w:t>
            </w:r>
          </w:p>
        </w:tc>
      </w:tr>
    </w:tbl>
    <w:p w14:paraId="0B61CD36" w14:textId="77777777" w:rsidR="009E3A12" w:rsidRPr="00A67EA6" w:rsidRDefault="009E3A12">
      <w:pPr>
        <w:pStyle w:val="Corps"/>
        <w:rPr>
          <w:rFonts w:ascii="Calibri" w:hAnsi="Calibri" w:cs="Calibri"/>
          <w:sz w:val="22"/>
          <w:szCs w:val="22"/>
          <w:lang w:val="pt-PT"/>
        </w:rPr>
      </w:pPr>
    </w:p>
    <w:p w14:paraId="420A4D02" w14:textId="77777777" w:rsidR="009E3A12" w:rsidRPr="00A67EA6" w:rsidRDefault="009E3A12">
      <w:pPr>
        <w:pStyle w:val="Corps"/>
        <w:rPr>
          <w:rFonts w:ascii="Calibri" w:hAnsi="Calibri" w:cs="Calibri"/>
          <w:sz w:val="22"/>
          <w:szCs w:val="22"/>
          <w:lang w:val="pt-PT"/>
        </w:rPr>
      </w:pPr>
    </w:p>
    <w:p w14:paraId="7E25008C" w14:textId="57F43C7E" w:rsidR="00B25CE1" w:rsidRPr="00966930" w:rsidRDefault="00B25CE1" w:rsidP="00966930">
      <w:pPr>
        <w:rPr>
          <w:rFonts w:ascii="Calibri" w:eastAsia="Helvetica" w:hAnsi="Calibri" w:cs="Calibri"/>
          <w:b/>
          <w:color w:val="4472C4" w:themeColor="accent5"/>
          <w:sz w:val="22"/>
          <w:szCs w:val="22"/>
          <w:u w:color="000000"/>
          <w:lang w:val="fr-FR" w:eastAsia="fr-FR"/>
        </w:rPr>
      </w:pPr>
      <w:r w:rsidRPr="00A67EA6">
        <w:rPr>
          <w:rFonts w:ascii="Calibri" w:eastAsia="Helvetica" w:hAnsi="Calibri" w:cs="Calibri"/>
          <w:b/>
          <w:color w:val="4472C4" w:themeColor="accent5"/>
          <w:sz w:val="22"/>
          <w:szCs w:val="22"/>
        </w:rPr>
        <w:t>Approche et outils</w:t>
      </w:r>
    </w:p>
    <w:p w14:paraId="16BCF266" w14:textId="77777777" w:rsidR="00B25CE1" w:rsidRPr="00A67EA6" w:rsidRDefault="00B25CE1" w:rsidP="00B25CE1">
      <w:pPr>
        <w:pStyle w:val="Corps"/>
        <w:rPr>
          <w:rFonts w:ascii="Calibri" w:eastAsia="Helvetica" w:hAnsi="Calibri" w:cs="Calibri"/>
          <w:color w:val="000000" w:themeColor="text1"/>
          <w:sz w:val="22"/>
          <w:szCs w:val="22"/>
        </w:rPr>
      </w:pPr>
    </w:p>
    <w:p w14:paraId="0863E075" w14:textId="77777777" w:rsidR="00A67EA6" w:rsidRDefault="00B25CE1" w:rsidP="00B25CE1">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La réussite de cette formation s’appuie d’abord sur une relation de confiance réciproque, entre la personne bénéficiaire et le formateur. Le choix du formateur par le bénéficiaire du bilan est un </w:t>
      </w:r>
      <w:r w:rsidR="00A67EA6">
        <w:rPr>
          <w:rFonts w:ascii="Calibri" w:eastAsia="Helvetica" w:hAnsi="Calibri" w:cs="Calibri"/>
          <w:color w:val="000000" w:themeColor="text1"/>
          <w:sz w:val="22"/>
          <w:szCs w:val="22"/>
        </w:rPr>
        <w:t>acte très important et justifie</w:t>
      </w:r>
    </w:p>
    <w:p w14:paraId="20392F01" w14:textId="7AA68DE4" w:rsidR="009E3A12" w:rsidRPr="00A67EA6" w:rsidRDefault="00B25CE1" w:rsidP="00B25CE1">
      <w:pPr>
        <w:pStyle w:val="Corps"/>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le temps consacré à l’entretien préalable et à la réflexion. </w:t>
      </w:r>
    </w:p>
    <w:p w14:paraId="2D4A40B6" w14:textId="77777777" w:rsidR="009E3A12" w:rsidRPr="00A67EA6" w:rsidRDefault="009E3A12" w:rsidP="00B25CE1">
      <w:pPr>
        <w:pStyle w:val="Corps"/>
        <w:rPr>
          <w:rFonts w:ascii="Calibri" w:eastAsia="Helvetica" w:hAnsi="Calibri" w:cs="Calibri"/>
          <w:color w:val="000000" w:themeColor="text1"/>
          <w:sz w:val="22"/>
          <w:szCs w:val="22"/>
        </w:rPr>
      </w:pPr>
    </w:p>
    <w:p w14:paraId="6C92FF1B" w14:textId="4FC19B9E" w:rsidR="00B25CE1" w:rsidRPr="00A67EA6" w:rsidRDefault="00B25CE1" w:rsidP="00B25CE1">
      <w:pPr>
        <w:pStyle w:val="Corps"/>
        <w:rPr>
          <w:rFonts w:ascii="Calibri" w:eastAsia="Helvetica" w:hAnsi="Calibri" w:cs="Calibri"/>
          <w:b/>
          <w:color w:val="000000" w:themeColor="text1"/>
          <w:sz w:val="22"/>
          <w:szCs w:val="22"/>
        </w:rPr>
      </w:pPr>
      <w:r w:rsidRPr="00A67EA6">
        <w:rPr>
          <w:rFonts w:ascii="Calibri" w:eastAsia="Helvetica" w:hAnsi="Calibri" w:cs="Calibri"/>
          <w:b/>
          <w:color w:val="000000" w:themeColor="text1"/>
          <w:sz w:val="22"/>
          <w:szCs w:val="22"/>
        </w:rPr>
        <w:t>Le cadre relationnel proposé implique :</w:t>
      </w:r>
    </w:p>
    <w:p w14:paraId="5E519F93" w14:textId="77777777" w:rsidR="00B25CE1" w:rsidRPr="00A67EA6" w:rsidRDefault="00B25CE1" w:rsidP="00B25CE1">
      <w:pPr>
        <w:pStyle w:val="Corps"/>
        <w:rPr>
          <w:rFonts w:ascii="Calibri" w:eastAsia="Helvetica" w:hAnsi="Calibri" w:cs="Calibri"/>
          <w:color w:val="000000" w:themeColor="text1"/>
          <w:sz w:val="22"/>
          <w:szCs w:val="22"/>
        </w:rPr>
      </w:pPr>
    </w:p>
    <w:p w14:paraId="4D207962" w14:textId="77777777" w:rsid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Ecoute, non-jugement, accueil et disponibilité à la situation</w:t>
      </w:r>
      <w:r w:rsidR="00A67EA6">
        <w:rPr>
          <w:rFonts w:ascii="Calibri" w:eastAsia="Helvetica" w:hAnsi="Calibri" w:cs="Calibri"/>
          <w:color w:val="000000" w:themeColor="text1"/>
          <w:sz w:val="22"/>
          <w:szCs w:val="22"/>
        </w:rPr>
        <w:t xml:space="preserve"> et aux attentes de la personne</w:t>
      </w:r>
    </w:p>
    <w:p w14:paraId="7C63B279" w14:textId="6860D9A7" w:rsidR="00B25CE1" w:rsidRPr="00A67EA6" w:rsidRDefault="00017663" w:rsidP="00A67EA6">
      <w:pPr>
        <w:pStyle w:val="Corps"/>
        <w:ind w:left="720"/>
        <w:rPr>
          <w:rFonts w:ascii="Calibri" w:eastAsia="Helvetica" w:hAnsi="Calibri" w:cs="Calibri"/>
          <w:color w:val="000000" w:themeColor="text1"/>
          <w:sz w:val="22"/>
          <w:szCs w:val="22"/>
        </w:rPr>
      </w:pPr>
      <w:r>
        <w:rPr>
          <w:rFonts w:ascii="Calibri" w:eastAsia="Helvetica" w:hAnsi="Calibri" w:cs="Calibri"/>
          <w:color w:val="000000" w:themeColor="text1"/>
          <w:sz w:val="22"/>
          <w:szCs w:val="22"/>
        </w:rPr>
        <w:t>b</w:t>
      </w:r>
      <w:r w:rsidRPr="00A67EA6">
        <w:rPr>
          <w:rFonts w:ascii="Calibri" w:eastAsia="Helvetica" w:hAnsi="Calibri" w:cs="Calibri"/>
          <w:color w:val="000000" w:themeColor="text1"/>
          <w:sz w:val="22"/>
          <w:szCs w:val="22"/>
        </w:rPr>
        <w:t>énéficiaire</w:t>
      </w:r>
      <w:r w:rsidR="00B25CE1" w:rsidRPr="00A67EA6">
        <w:rPr>
          <w:rFonts w:ascii="Calibri" w:eastAsia="Helvetica" w:hAnsi="Calibri" w:cs="Calibri"/>
          <w:color w:val="000000" w:themeColor="text1"/>
          <w:sz w:val="22"/>
          <w:szCs w:val="22"/>
        </w:rPr>
        <w:t xml:space="preserve"> de la formation</w:t>
      </w:r>
    </w:p>
    <w:p w14:paraId="17C2D7A0" w14:textId="77777777"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Confidentialité</w:t>
      </w:r>
    </w:p>
    <w:p w14:paraId="513A9828" w14:textId="375EE265"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Feedbacks et points d’étape</w:t>
      </w:r>
    </w:p>
    <w:p w14:paraId="4E3AEAFD" w14:textId="237CECC3" w:rsidR="00B25CE1" w:rsidRPr="00A67EA6" w:rsidRDefault="00B25CE1" w:rsidP="00B25CE1">
      <w:pPr>
        <w:pStyle w:val="Corps"/>
        <w:numPr>
          <w:ilvl w:val="0"/>
          <w:numId w:val="31"/>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Cadre de travail : accueillant, confortable, professionnel </w:t>
      </w:r>
    </w:p>
    <w:p w14:paraId="5C9D0FA5" w14:textId="77777777" w:rsidR="00B25CE1" w:rsidRPr="00A67EA6" w:rsidRDefault="00B25CE1" w:rsidP="00B25CE1">
      <w:pPr>
        <w:pStyle w:val="Corps"/>
        <w:rPr>
          <w:rFonts w:ascii="Calibri" w:eastAsia="Helvetica" w:hAnsi="Calibri" w:cs="Calibri"/>
          <w:color w:val="000000" w:themeColor="text1"/>
          <w:sz w:val="22"/>
          <w:szCs w:val="22"/>
          <w:u w:val="single"/>
        </w:rPr>
      </w:pPr>
    </w:p>
    <w:p w14:paraId="106E1FE2" w14:textId="0E1349DE" w:rsidR="00B25CE1" w:rsidRPr="00A67EA6" w:rsidRDefault="00B25CE1" w:rsidP="00B25CE1">
      <w:pPr>
        <w:pStyle w:val="Corps"/>
        <w:ind w:firstLine="360"/>
        <w:rPr>
          <w:rFonts w:ascii="Calibri" w:eastAsia="Helvetica" w:hAnsi="Calibri" w:cs="Calibri"/>
          <w:b/>
          <w:color w:val="000000" w:themeColor="text1"/>
          <w:sz w:val="22"/>
          <w:szCs w:val="22"/>
        </w:rPr>
      </w:pPr>
      <w:r w:rsidRPr="00A67EA6">
        <w:rPr>
          <w:rFonts w:ascii="Calibri" w:eastAsia="Helvetica" w:hAnsi="Calibri" w:cs="Calibri"/>
          <w:b/>
          <w:color w:val="000000" w:themeColor="text1"/>
          <w:sz w:val="22"/>
          <w:szCs w:val="22"/>
        </w:rPr>
        <w:t>Exemples d’outils</w:t>
      </w:r>
      <w:r w:rsidR="00CC3A22" w:rsidRPr="00A67EA6">
        <w:rPr>
          <w:rFonts w:ascii="Calibri" w:eastAsia="Helvetica" w:hAnsi="Calibri" w:cs="Calibri"/>
          <w:b/>
          <w:color w:val="000000" w:themeColor="text1"/>
          <w:sz w:val="22"/>
          <w:szCs w:val="22"/>
        </w:rPr>
        <w:t xml:space="preserve"> </w:t>
      </w:r>
      <w:r w:rsidR="009E3A12" w:rsidRPr="00A67EA6">
        <w:rPr>
          <w:rFonts w:ascii="Calibri" w:eastAsia="Helvetica" w:hAnsi="Calibri" w:cs="Calibri"/>
          <w:b/>
          <w:color w:val="000000" w:themeColor="text1"/>
          <w:sz w:val="22"/>
          <w:szCs w:val="22"/>
        </w:rPr>
        <w:t>utilisés en b</w:t>
      </w:r>
      <w:r w:rsidRPr="00A67EA6">
        <w:rPr>
          <w:rFonts w:ascii="Calibri" w:eastAsia="Helvetica" w:hAnsi="Calibri" w:cs="Calibri"/>
          <w:b/>
          <w:color w:val="000000" w:themeColor="text1"/>
          <w:sz w:val="22"/>
          <w:szCs w:val="22"/>
        </w:rPr>
        <w:t>ilan de compétences:</w:t>
      </w:r>
    </w:p>
    <w:p w14:paraId="17FAF971" w14:textId="77777777" w:rsidR="00B25CE1" w:rsidRPr="00A67EA6" w:rsidRDefault="00B25CE1" w:rsidP="00B25CE1">
      <w:pPr>
        <w:pStyle w:val="Corps"/>
        <w:ind w:firstLine="360"/>
        <w:rPr>
          <w:rFonts w:ascii="Calibri" w:eastAsia="Helvetica" w:hAnsi="Calibri" w:cs="Calibri"/>
          <w:b/>
          <w:color w:val="000000" w:themeColor="text1"/>
          <w:sz w:val="22"/>
          <w:szCs w:val="22"/>
        </w:rPr>
      </w:pPr>
    </w:p>
    <w:p w14:paraId="6BC9ED00"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 de soutien au récit oral et écrit du parcours professionnel et personnel</w:t>
      </w:r>
    </w:p>
    <w:p w14:paraId="3C961947"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Documents facilitant l’investigation, l’évaluation, la synthèse (tableaux de synthèse, portefeuille des compétences, etc.)</w:t>
      </w:r>
    </w:p>
    <w:p w14:paraId="6554916E" w14:textId="77777777" w:rsidR="00B25CE1" w:rsidRPr="00A67EA6" w:rsidRDefault="00B25CE1" w:rsidP="00B25CE1">
      <w:pPr>
        <w:pStyle w:val="Corps"/>
        <w:numPr>
          <w:ilvl w:val="0"/>
          <w:numId w:val="32"/>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Outils de coaching professionnel issus des Pratiques Narratives, de l’Orientation Solutions, et d’autres pratiques (PNL, AT, etc.)</w:t>
      </w:r>
    </w:p>
    <w:p w14:paraId="785C2497" w14:textId="77777777" w:rsidR="00B25CE1" w:rsidRPr="00A67EA6" w:rsidRDefault="00B25CE1" w:rsidP="00B25CE1">
      <w:pPr>
        <w:pStyle w:val="Corps"/>
        <w:numPr>
          <w:ilvl w:val="0"/>
          <w:numId w:val="3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MBTI</w:t>
      </w:r>
    </w:p>
    <w:p w14:paraId="01F4A9D3" w14:textId="77777777" w:rsidR="00B25CE1" w:rsidRPr="00A67EA6" w:rsidRDefault="00B25CE1" w:rsidP="00B25CE1">
      <w:pPr>
        <w:pStyle w:val="Corps"/>
        <w:numPr>
          <w:ilvl w:val="0"/>
          <w:numId w:val="33"/>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Inventaire des intérêts professionnels-R</w:t>
      </w:r>
    </w:p>
    <w:p w14:paraId="2223A599"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Fiches ROME</w:t>
      </w:r>
    </w:p>
    <w:p w14:paraId="4C949CED"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Lieux et sites internet d’exploration des métiers et des formations : par exemple : Onisep, Letudiant, Lesmetiers.net  -  La Cité des Métiers</w:t>
      </w:r>
    </w:p>
    <w:p w14:paraId="7C54FF5E"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Articles de presse et toutes sources d’information </w:t>
      </w:r>
    </w:p>
    <w:p w14:paraId="63D5C018"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Lieux et sites dédiés à l’information sur la formation des adultes en activité (par exemple Cnam.fr)</w:t>
      </w:r>
    </w:p>
    <w:p w14:paraId="1A3737CE" w14:textId="77777777" w:rsidR="00B25CE1" w:rsidRPr="00A67EA6" w:rsidRDefault="00B25CE1" w:rsidP="00B25CE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 xml:space="preserve">Soutien à la réalisation des outils de communication professionnelle </w:t>
      </w:r>
    </w:p>
    <w:p w14:paraId="5D11D864" w14:textId="7BC01A3D" w:rsidR="0032799B" w:rsidRPr="004A01F8" w:rsidRDefault="00B25CE1" w:rsidP="002269F1">
      <w:pPr>
        <w:pStyle w:val="Corps"/>
        <w:numPr>
          <w:ilvl w:val="0"/>
          <w:numId w:val="34"/>
        </w:numPr>
        <w:rPr>
          <w:rFonts w:ascii="Calibri" w:eastAsia="Helvetica" w:hAnsi="Calibri" w:cs="Calibri"/>
          <w:color w:val="000000" w:themeColor="text1"/>
          <w:sz w:val="22"/>
          <w:szCs w:val="22"/>
        </w:rPr>
      </w:pPr>
      <w:r w:rsidRPr="00A67EA6">
        <w:rPr>
          <w:rFonts w:ascii="Calibri" w:eastAsia="Helvetica" w:hAnsi="Calibri" w:cs="Calibri"/>
          <w:color w:val="000000" w:themeColor="text1"/>
          <w:sz w:val="22"/>
          <w:szCs w:val="22"/>
        </w:rPr>
        <w:t>Soutien à l’activation du réseau professionnel pour échanger concrètement sur les pistes de métiers envisagées avec des professionnels en activité</w:t>
      </w:r>
      <w:r w:rsidR="009E3A12" w:rsidRPr="00A67EA6">
        <w:rPr>
          <w:rFonts w:ascii="Calibri" w:eastAsia="Helvetica" w:hAnsi="Calibri" w:cs="Calibri"/>
          <w:color w:val="000000" w:themeColor="text1"/>
          <w:sz w:val="22"/>
          <w:szCs w:val="22"/>
        </w:rPr>
        <w:t>.</w:t>
      </w:r>
      <w:bookmarkStart w:id="2" w:name="_f2qofbqxurqx"/>
      <w:bookmarkEnd w:id="2"/>
    </w:p>
    <w:sectPr w:rsidR="0032799B" w:rsidRPr="004A01F8" w:rsidSect="003F4D6B">
      <w:headerReference w:type="even" r:id="rId7"/>
      <w:headerReference w:type="default" r:id="rId8"/>
      <w:footerReference w:type="even" r:id="rId9"/>
      <w:footerReference w:type="default" r:id="rId10"/>
      <w:headerReference w:type="first" r:id="rId11"/>
      <w:footerReference w:type="first" r:id="rId12"/>
      <w:pgSz w:w="11900" w:h="16840"/>
      <w:pgMar w:top="1389" w:right="720" w:bottom="720" w:left="720" w:header="0" w:footer="55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5CCD1" w14:textId="77777777" w:rsidR="008166AC" w:rsidRDefault="008166AC">
      <w:r>
        <w:separator/>
      </w:r>
    </w:p>
  </w:endnote>
  <w:endnote w:type="continuationSeparator" w:id="0">
    <w:p w14:paraId="750984DB" w14:textId="77777777" w:rsidR="008166AC" w:rsidRDefault="0081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CD5D6" w14:textId="77777777" w:rsidR="00521DE6" w:rsidRDefault="00521DE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586AF" w14:textId="42E64841" w:rsidR="007F55F2" w:rsidRPr="00C36009" w:rsidRDefault="007F55F2">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Helvetica Neue" w:hAnsi="Calibri" w:cs="Calibri"/>
        <w:color w:val="808080"/>
        <w:sz w:val="18"/>
        <w:szCs w:val="18"/>
      </w:rPr>
    </w:pPr>
    <w:bookmarkStart w:id="3" w:name="_26in1rg" w:colFirst="0" w:colLast="0"/>
    <w:bookmarkEnd w:id="3"/>
    <w:r w:rsidRPr="00C36009">
      <w:rPr>
        <w:rFonts w:ascii="Calibri" w:eastAsia="PT Sans" w:hAnsi="Calibri" w:cs="Calibri"/>
        <w:color w:val="808080"/>
        <w:sz w:val="18"/>
        <w:szCs w:val="18"/>
      </w:rPr>
      <w:t xml:space="preserve">Société </w:t>
    </w:r>
    <w:r>
      <w:rPr>
        <w:rFonts w:ascii="Calibri" w:eastAsia="PT Sans" w:hAnsi="Calibri" w:cs="Calibri"/>
        <w:color w:val="808080"/>
        <w:sz w:val="18"/>
        <w:szCs w:val="18"/>
      </w:rPr>
      <w:t>KHEPRI FORMATION</w:t>
    </w:r>
    <w:r w:rsidRPr="00C36009">
      <w:rPr>
        <w:rFonts w:ascii="Calibri" w:eastAsia="PT Sans" w:hAnsi="Calibri" w:cs="Calibri"/>
        <w:color w:val="808080"/>
        <w:sz w:val="18"/>
        <w:szCs w:val="18"/>
      </w:rPr>
      <w:t xml:space="preserve"> – Centre de Formation SAS au capital de 10 000 € </w:t>
    </w:r>
    <w:r w:rsidRPr="00C36009">
      <w:rPr>
        <w:rFonts w:ascii="Calibri" w:eastAsia="PT Sans" w:hAnsi="Calibri" w:cs="Calibri"/>
        <w:color w:val="808080"/>
        <w:sz w:val="18"/>
        <w:szCs w:val="18"/>
      </w:rPr>
      <w:br/>
      <w:t xml:space="preserve">188 GR rue Charles de Gaulle -  94130 NOGENT SUR MARNE - </w:t>
    </w:r>
    <w:r w:rsidRPr="00C36009">
      <w:rPr>
        <w:rFonts w:ascii="Calibri" w:eastAsia="Helvetica Neue" w:hAnsi="Calibri" w:cs="Calibri"/>
        <w:color w:val="808080"/>
        <w:sz w:val="18"/>
        <w:szCs w:val="18"/>
      </w:rPr>
      <w:t>Tél. :+33 (0)1 84 25 22 87</w:t>
    </w:r>
    <w:r w:rsidRPr="00C36009">
      <w:rPr>
        <w:rFonts w:ascii="Calibri" w:eastAsia="Helvetica Neue" w:hAnsi="Calibri" w:cs="Calibri"/>
        <w:color w:val="808080"/>
        <w:sz w:val="18"/>
        <w:szCs w:val="18"/>
      </w:rPr>
      <w:br/>
      <w:t xml:space="preserve">RCS Créteil 811 445 410 00012  – APE 8690F – N° TVA </w:t>
    </w:r>
    <w:r w:rsidRPr="00C36009">
      <w:rPr>
        <w:rFonts w:ascii="Calibri" w:eastAsia="Helvetica Neue" w:hAnsi="Calibri" w:cs="Calibri"/>
        <w:color w:val="7F7F7F"/>
        <w:sz w:val="18"/>
        <w:szCs w:val="18"/>
      </w:rPr>
      <w:t>FR 89811445410</w:t>
    </w:r>
    <w:r w:rsidRPr="00C36009">
      <w:rPr>
        <w:rFonts w:ascii="Calibri" w:eastAsia="Helvetica Neue" w:hAnsi="Calibri" w:cs="Calibri"/>
        <w:color w:val="808080"/>
        <w:sz w:val="18"/>
        <w:szCs w:val="18"/>
      </w:rPr>
      <w:t>- N° Formateur 11940951494 – id-Data-Dock 0052300</w:t>
    </w:r>
  </w:p>
  <w:p w14:paraId="4B89A9CC" w14:textId="1D1CD832" w:rsidR="007F55F2" w:rsidRPr="00C36009" w:rsidRDefault="007F55F2">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eastAsia="Arial" w:hAnsi="Calibri" w:cs="Calibri"/>
        <w:sz w:val="18"/>
        <w:szCs w:val="18"/>
      </w:rPr>
    </w:pPr>
    <w:r w:rsidRPr="00C36009">
      <w:rPr>
        <w:rFonts w:ascii="Calibri" w:hAnsi="Calibri" w:cs="Calibri"/>
        <w:sz w:val="18"/>
        <w:szCs w:val="18"/>
      </w:rPr>
      <w:fldChar w:fldCharType="begin"/>
    </w:r>
    <w:r w:rsidRPr="00C36009">
      <w:rPr>
        <w:rFonts w:ascii="Calibri" w:hAnsi="Calibri" w:cs="Calibri"/>
        <w:sz w:val="18"/>
        <w:szCs w:val="18"/>
      </w:rPr>
      <w:instrText xml:space="preserve"> PAGE </w:instrText>
    </w:r>
    <w:r w:rsidRPr="00C36009">
      <w:rPr>
        <w:rFonts w:ascii="Calibri" w:hAnsi="Calibri" w:cs="Calibri"/>
        <w:sz w:val="18"/>
        <w:szCs w:val="18"/>
      </w:rPr>
      <w:fldChar w:fldCharType="separate"/>
    </w:r>
    <w:r w:rsidR="006B4BFC">
      <w:rPr>
        <w:rFonts w:ascii="Calibri" w:hAnsi="Calibri" w:cs="Calibri"/>
        <w:noProof/>
        <w:sz w:val="18"/>
        <w:szCs w:val="18"/>
      </w:rPr>
      <w:t>4</w:t>
    </w:r>
    <w:r w:rsidRPr="00C36009">
      <w:rPr>
        <w:rFonts w:ascii="Calibri" w:hAnsi="Calibri" w:cs="Calibri"/>
        <w:sz w:val="18"/>
        <w:szCs w:val="18"/>
      </w:rPr>
      <w:fldChar w:fldCharType="end"/>
    </w:r>
    <w:r w:rsidRPr="00C36009">
      <w:rPr>
        <w:rFonts w:ascii="Calibri" w:hAnsi="Calibri" w:cs="Calibri"/>
        <w:sz w:val="18"/>
        <w:szCs w:val="18"/>
      </w:rPr>
      <w:t xml:space="preserve"> sur </w:t>
    </w:r>
    <w:r w:rsidRPr="00C36009">
      <w:rPr>
        <w:rFonts w:ascii="Calibri" w:hAnsi="Calibri" w:cs="Calibri"/>
        <w:sz w:val="18"/>
        <w:szCs w:val="18"/>
      </w:rPr>
      <w:fldChar w:fldCharType="begin"/>
    </w:r>
    <w:r w:rsidRPr="00C36009">
      <w:rPr>
        <w:rFonts w:ascii="Calibri" w:hAnsi="Calibri" w:cs="Calibri"/>
        <w:sz w:val="18"/>
        <w:szCs w:val="18"/>
      </w:rPr>
      <w:instrText xml:space="preserve"> NUMPAGES </w:instrText>
    </w:r>
    <w:r w:rsidRPr="00C36009">
      <w:rPr>
        <w:rFonts w:ascii="Calibri" w:hAnsi="Calibri" w:cs="Calibri"/>
        <w:sz w:val="18"/>
        <w:szCs w:val="18"/>
      </w:rPr>
      <w:fldChar w:fldCharType="separate"/>
    </w:r>
    <w:r w:rsidR="006B4BFC">
      <w:rPr>
        <w:rFonts w:ascii="Calibri" w:hAnsi="Calibri" w:cs="Calibri"/>
        <w:noProof/>
        <w:sz w:val="18"/>
        <w:szCs w:val="18"/>
      </w:rPr>
      <w:t>4</w:t>
    </w:r>
    <w:r w:rsidRPr="00C36009">
      <w:rPr>
        <w:rFonts w:ascii="Calibri" w:hAnsi="Calibri" w:cs="Calibri"/>
        <w:noProof/>
        <w:sz w:val="18"/>
        <w:szCs w:val="18"/>
      </w:rPr>
      <w:fldChar w:fldCharType="end"/>
    </w:r>
  </w:p>
  <w:p w14:paraId="7B43DCC9" w14:textId="77777777" w:rsidR="007F55F2" w:rsidRDefault="007F55F2">
    <w:pPr>
      <w:pStyle w:val="Corps"/>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B2DC1" w14:textId="77777777" w:rsidR="00521DE6" w:rsidRDefault="00521D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01722" w14:textId="77777777" w:rsidR="008166AC" w:rsidRDefault="008166AC">
      <w:r>
        <w:separator/>
      </w:r>
    </w:p>
  </w:footnote>
  <w:footnote w:type="continuationSeparator" w:id="0">
    <w:p w14:paraId="57237240" w14:textId="77777777" w:rsidR="008166AC" w:rsidRDefault="00816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EFCD" w14:textId="77777777" w:rsidR="00521DE6" w:rsidRDefault="00521DE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68C4" w14:textId="77777777" w:rsidR="007F55F2" w:rsidRDefault="007F55F2">
    <w:pPr>
      <w:pStyle w:val="Corps"/>
      <w:tabs>
        <w:tab w:val="center" w:pos="4536"/>
        <w:tab w:val="right" w:pos="9072"/>
      </w:tabs>
      <w:rPr>
        <w:rFonts w:ascii="Helvetica" w:hAnsi="Helvetica"/>
        <w:color w:val="3F3F3F"/>
        <w:sz w:val="20"/>
        <w:szCs w:val="20"/>
        <w:u w:color="3F3F3F"/>
      </w:rPr>
    </w:pPr>
  </w:p>
  <w:p w14:paraId="23FE5B08" w14:textId="708D05D7" w:rsidR="007F55F2" w:rsidRDefault="00521DE6">
    <w:pPr>
      <w:pStyle w:val="Corps"/>
      <w:tabs>
        <w:tab w:val="center" w:pos="4536"/>
        <w:tab w:val="right" w:pos="9072"/>
      </w:tabs>
    </w:pPr>
    <w:r>
      <w:rPr>
        <w:noProof/>
      </w:rPr>
      <w:drawing>
        <wp:anchor distT="0" distB="0" distL="114300" distR="114300" simplePos="0" relativeHeight="251663360" behindDoc="0" locked="0" layoutInCell="1" allowOverlap="1" wp14:anchorId="6D25FD51" wp14:editId="65740223">
          <wp:simplePos x="0" y="0"/>
          <wp:positionH relativeFrom="margin">
            <wp:posOffset>0</wp:posOffset>
          </wp:positionH>
          <wp:positionV relativeFrom="paragraph">
            <wp:posOffset>170815</wp:posOffset>
          </wp:positionV>
          <wp:extent cx="2438400" cy="495300"/>
          <wp:effectExtent l="0" t="0" r="0" b="0"/>
          <wp:wrapSquare wrapText="bothSides"/>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5F2">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44F8FBE4" wp14:editId="05903A78">
          <wp:simplePos x="0" y="0"/>
          <wp:positionH relativeFrom="margin">
            <wp:align>right</wp:align>
          </wp:positionH>
          <wp:positionV relativeFrom="paragraph">
            <wp:posOffset>73025</wp:posOffset>
          </wp:positionV>
          <wp:extent cx="676275" cy="728980"/>
          <wp:effectExtent l="0" t="0" r="952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6275" cy="7289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937DC" w14:textId="77777777" w:rsidR="00521DE6" w:rsidRDefault="00521DE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65F"/>
    <w:multiLevelType w:val="hybridMultilevel"/>
    <w:tmpl w:val="48A2C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12F782">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ECE770">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A0B57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46458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18D82C">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0E1E48">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D6689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D840F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090E21"/>
    <w:multiLevelType w:val="multilevel"/>
    <w:tmpl w:val="C2E8D052"/>
    <w:numStyleLink w:val="Style1import"/>
  </w:abstractNum>
  <w:abstractNum w:abstractNumId="3" w15:restartNumberingAfterBreak="0">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984C4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44C2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72179C">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A4DC70">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92E4D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8E176">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3A634E">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AC0D06">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D31F55"/>
    <w:multiLevelType w:val="hybridMultilevel"/>
    <w:tmpl w:val="6624E178"/>
    <w:lvl w:ilvl="0" w:tplc="1FA666E8">
      <w:numFmt w:val="bullet"/>
      <w:lvlText w:val="-"/>
      <w:lvlJc w:val="left"/>
      <w:pPr>
        <w:ind w:left="720" w:hanging="360"/>
      </w:pPr>
      <w:rPr>
        <w:rFonts w:ascii="Helvetica Neue" w:eastAsia="Arial Unicode MS" w:hAnsi="Helvetica Neue"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68138F"/>
    <w:multiLevelType w:val="hybridMultilevel"/>
    <w:tmpl w:val="03A8B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4D1C60"/>
    <w:multiLevelType w:val="hybridMultilevel"/>
    <w:tmpl w:val="FD205FD2"/>
    <w:numStyleLink w:val="Style3import"/>
  </w:abstractNum>
  <w:abstractNum w:abstractNumId="7" w15:restartNumberingAfterBreak="0">
    <w:nsid w:val="10D572D3"/>
    <w:multiLevelType w:val="hybridMultilevel"/>
    <w:tmpl w:val="C0AE7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8B0190"/>
    <w:multiLevelType w:val="hybridMultilevel"/>
    <w:tmpl w:val="33B6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left"/>
      <w:pPr>
        <w:ind w:left="720" w:hanging="4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24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2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82D2805"/>
    <w:multiLevelType w:val="hybridMultilevel"/>
    <w:tmpl w:val="1832A672"/>
    <w:lvl w:ilvl="0" w:tplc="932EEBAE">
      <w:numFmt w:val="bullet"/>
      <w:lvlText w:val="-"/>
      <w:lvlJc w:val="left"/>
      <w:pPr>
        <w:ind w:left="1080" w:hanging="360"/>
      </w:pPr>
      <w:rPr>
        <w:rFonts w:ascii="Helvetica Neue" w:eastAsia="Arial Unicode MS" w:hAnsi="Helvetica Neue" w:cs="Arial Unicode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62F049A"/>
    <w:multiLevelType w:val="hybridMultilevel"/>
    <w:tmpl w:val="9034A4AA"/>
    <w:lvl w:ilvl="0" w:tplc="0C96227E">
      <w:start w:val="1"/>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2" w15:restartNumberingAfterBreak="0">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DBE7ACC"/>
    <w:multiLevelType w:val="hybridMultilevel"/>
    <w:tmpl w:val="48A41986"/>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DD73FB"/>
    <w:multiLevelType w:val="hybridMultilevel"/>
    <w:tmpl w:val="A9268C46"/>
    <w:numStyleLink w:val="Style7import"/>
  </w:abstractNum>
  <w:abstractNum w:abstractNumId="15" w15:restartNumberingAfterBreak="0">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color w:val="E05529"/>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C5D74CC"/>
    <w:multiLevelType w:val="hybridMultilevel"/>
    <w:tmpl w:val="640A656A"/>
    <w:numStyleLink w:val="Style2import"/>
  </w:abstractNum>
  <w:abstractNum w:abstractNumId="17" w15:restartNumberingAfterBreak="0">
    <w:nsid w:val="3E365E09"/>
    <w:multiLevelType w:val="hybridMultilevel"/>
    <w:tmpl w:val="8A58E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E735872"/>
    <w:multiLevelType w:val="hybridMultilevel"/>
    <w:tmpl w:val="31109B8C"/>
    <w:numStyleLink w:val="Style5import"/>
  </w:abstractNum>
  <w:abstractNum w:abstractNumId="20" w15:restartNumberingAfterBreak="0">
    <w:nsid w:val="5C823B1C"/>
    <w:multiLevelType w:val="hybridMultilevel"/>
    <w:tmpl w:val="7F72C490"/>
    <w:numStyleLink w:val="Style6import"/>
  </w:abstractNum>
  <w:abstractNum w:abstractNumId="21" w15:restartNumberingAfterBreak="0">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168CAC">
      <w:start w:val="1"/>
      <w:numFmt w:val="bullet"/>
      <w:lvlText w:val="•"/>
      <w:lvlJc w:val="left"/>
      <w:pPr>
        <w:ind w:left="59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128392">
      <w:start w:val="1"/>
      <w:numFmt w:val="bullet"/>
      <w:lvlText w:val="•"/>
      <w:lvlJc w:val="left"/>
      <w:pPr>
        <w:ind w:left="71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A0A958">
      <w:start w:val="1"/>
      <w:numFmt w:val="bullet"/>
      <w:lvlText w:val="•"/>
      <w:lvlJc w:val="left"/>
      <w:pPr>
        <w:ind w:left="83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FC5176">
      <w:start w:val="1"/>
      <w:numFmt w:val="bullet"/>
      <w:lvlText w:val="•"/>
      <w:lvlJc w:val="left"/>
      <w:pPr>
        <w:ind w:left="95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62D802">
      <w:start w:val="1"/>
      <w:numFmt w:val="bullet"/>
      <w:lvlText w:val="•"/>
      <w:lvlJc w:val="left"/>
      <w:pPr>
        <w:ind w:left="1073" w:hanging="4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9A36C3E"/>
    <w:multiLevelType w:val="hybridMultilevel"/>
    <w:tmpl w:val="C5BE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C970FD"/>
    <w:multiLevelType w:val="hybridMultilevel"/>
    <w:tmpl w:val="EAE61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4D44DC"/>
    <w:multiLevelType w:val="hybridMultilevel"/>
    <w:tmpl w:val="724C3D10"/>
    <w:numStyleLink w:val="Puces"/>
  </w:abstractNum>
  <w:abstractNum w:abstractNumId="26" w15:restartNumberingAfterBreak="0">
    <w:nsid w:val="77A3685D"/>
    <w:multiLevelType w:val="hybridMultilevel"/>
    <w:tmpl w:val="0B7E3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4F329B"/>
    <w:multiLevelType w:val="hybridMultilevel"/>
    <w:tmpl w:val="43884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F0639D"/>
    <w:multiLevelType w:val="hybridMultilevel"/>
    <w:tmpl w:val="04441BCC"/>
    <w:numStyleLink w:val="Style4import"/>
  </w:abstractNum>
  <w:num w:numId="1">
    <w:abstractNumId w:val="9"/>
  </w:num>
  <w:num w:numId="2">
    <w:abstractNumId w:val="2"/>
    <w:lvlOverride w:ilvl="0">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3">
    <w:abstractNumId w:val="18"/>
  </w:num>
  <w:num w:numId="4">
    <w:abstractNumId w:val="16"/>
  </w:num>
  <w:num w:numId="5">
    <w:abstractNumId w:val="2"/>
    <w:lvlOverride w:ilvl="1">
      <w:startOverride w:val="2"/>
    </w:lvlOverride>
  </w:num>
  <w:num w:numId="6">
    <w:abstractNumId w:val="22"/>
  </w:num>
  <w:num w:numId="7">
    <w:abstractNumId w:val="6"/>
  </w:num>
  <w:num w:numId="8">
    <w:abstractNumId w:val="2"/>
    <w:lvlOverride w:ilvl="2">
      <w:startOverride w:val="2"/>
    </w:lvlOverride>
  </w:num>
  <w:num w:numId="9">
    <w:abstractNumId w:val="2"/>
    <w:lvlOverride w:ilvl="0">
      <w:startOverride w:val="3"/>
    </w:lvlOverride>
  </w:num>
  <w:num w:numId="10">
    <w:abstractNumId w:val="2"/>
    <w:lvlOverride w:ilvl="0">
      <w:startOverride w:val="4"/>
    </w:lvlOverride>
  </w:num>
  <w:num w:numId="11">
    <w:abstractNumId w:val="1"/>
  </w:num>
  <w:num w:numId="12">
    <w:abstractNumId w:val="28"/>
  </w:num>
  <w:num w:numId="13">
    <w:abstractNumId w:val="3"/>
  </w:num>
  <w:num w:numId="14">
    <w:abstractNumId w:val="19"/>
  </w:num>
  <w:num w:numId="15">
    <w:abstractNumId w:val="2"/>
    <w:lvlOverride w:ilvl="0">
      <w:startOverride w:val="5"/>
    </w:lvlOverride>
  </w:num>
  <w:num w:numId="16">
    <w:abstractNumId w:val="2"/>
    <w:lvlOverride w:ilvl="0">
      <w:startOverride w:val="6"/>
    </w:lvlOverride>
  </w:num>
  <w:num w:numId="17">
    <w:abstractNumId w:val="21"/>
  </w:num>
  <w:num w:numId="18">
    <w:abstractNumId w:val="25"/>
  </w:num>
  <w:num w:numId="19">
    <w:abstractNumId w:val="15"/>
  </w:num>
  <w:num w:numId="20">
    <w:abstractNumId w:val="20"/>
  </w:num>
  <w:num w:numId="21">
    <w:abstractNumId w:val="20"/>
    <w:lvlOverride w:ilvl="0">
      <w:lvl w:ilvl="0" w:tplc="4DF41D3E">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1E96DDE2">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C010A362">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73CCEEFA">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A4642278">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C32851C6">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B43AC5F2">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50B827D6">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C9C06520">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12"/>
  </w:num>
  <w:num w:numId="23">
    <w:abstractNumId w:val="14"/>
  </w:num>
  <w:num w:numId="24">
    <w:abstractNumId w:val="11"/>
  </w:num>
  <w:num w:numId="25">
    <w:abstractNumId w:val="7"/>
  </w:num>
  <w:num w:numId="26">
    <w:abstractNumId w:val="8"/>
  </w:num>
  <w:num w:numId="27">
    <w:abstractNumId w:val="13"/>
  </w:num>
  <w:num w:numId="28">
    <w:abstractNumId w:val="23"/>
  </w:num>
  <w:num w:numId="29">
    <w:abstractNumId w:val="0"/>
  </w:num>
  <w:num w:numId="30">
    <w:abstractNumId w:val="27"/>
  </w:num>
  <w:num w:numId="31">
    <w:abstractNumId w:val="5"/>
  </w:num>
  <w:num w:numId="32">
    <w:abstractNumId w:val="26"/>
  </w:num>
  <w:num w:numId="33">
    <w:abstractNumId w:val="17"/>
  </w:num>
  <w:num w:numId="34">
    <w:abstractNumId w:val="24"/>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9B"/>
    <w:rsid w:val="00002ABE"/>
    <w:rsid w:val="00017663"/>
    <w:rsid w:val="00023A13"/>
    <w:rsid w:val="00026B78"/>
    <w:rsid w:val="00030828"/>
    <w:rsid w:val="00072860"/>
    <w:rsid w:val="000802B3"/>
    <w:rsid w:val="000824F2"/>
    <w:rsid w:val="000C3670"/>
    <w:rsid w:val="000D1AFD"/>
    <w:rsid w:val="001334DC"/>
    <w:rsid w:val="00136230"/>
    <w:rsid w:val="001A004A"/>
    <w:rsid w:val="001B66B3"/>
    <w:rsid w:val="001D0177"/>
    <w:rsid w:val="001E49D4"/>
    <w:rsid w:val="001F60ED"/>
    <w:rsid w:val="00224B6D"/>
    <w:rsid w:val="002269F1"/>
    <w:rsid w:val="00285E57"/>
    <w:rsid w:val="00297A30"/>
    <w:rsid w:val="002D7D73"/>
    <w:rsid w:val="0032799B"/>
    <w:rsid w:val="00371705"/>
    <w:rsid w:val="00375D73"/>
    <w:rsid w:val="003B1EAA"/>
    <w:rsid w:val="003D389E"/>
    <w:rsid w:val="003F4D6B"/>
    <w:rsid w:val="004043B9"/>
    <w:rsid w:val="00427E3F"/>
    <w:rsid w:val="00445440"/>
    <w:rsid w:val="0044751E"/>
    <w:rsid w:val="00495A08"/>
    <w:rsid w:val="004A01F8"/>
    <w:rsid w:val="004B4CCE"/>
    <w:rsid w:val="004D09BD"/>
    <w:rsid w:val="004D5D49"/>
    <w:rsid w:val="00506504"/>
    <w:rsid w:val="005159A0"/>
    <w:rsid w:val="00521DE6"/>
    <w:rsid w:val="00525C90"/>
    <w:rsid w:val="00560490"/>
    <w:rsid w:val="0059606F"/>
    <w:rsid w:val="005C617F"/>
    <w:rsid w:val="005D1A4E"/>
    <w:rsid w:val="005F5FD0"/>
    <w:rsid w:val="00683907"/>
    <w:rsid w:val="006B2D13"/>
    <w:rsid w:val="006B4BFC"/>
    <w:rsid w:val="006F4F6D"/>
    <w:rsid w:val="0071714D"/>
    <w:rsid w:val="00785E40"/>
    <w:rsid w:val="007B3501"/>
    <w:rsid w:val="007B5292"/>
    <w:rsid w:val="007C001A"/>
    <w:rsid w:val="007D3D25"/>
    <w:rsid w:val="007E0ADF"/>
    <w:rsid w:val="007F22B9"/>
    <w:rsid w:val="007F55F2"/>
    <w:rsid w:val="008166AC"/>
    <w:rsid w:val="00837996"/>
    <w:rsid w:val="00852AF9"/>
    <w:rsid w:val="00863714"/>
    <w:rsid w:val="00894331"/>
    <w:rsid w:val="00894346"/>
    <w:rsid w:val="0089526A"/>
    <w:rsid w:val="00900441"/>
    <w:rsid w:val="00914516"/>
    <w:rsid w:val="0093156B"/>
    <w:rsid w:val="00933323"/>
    <w:rsid w:val="009358EC"/>
    <w:rsid w:val="00936057"/>
    <w:rsid w:val="00940D17"/>
    <w:rsid w:val="009428FC"/>
    <w:rsid w:val="00966930"/>
    <w:rsid w:val="00967D5F"/>
    <w:rsid w:val="009758D8"/>
    <w:rsid w:val="00997220"/>
    <w:rsid w:val="009E3A12"/>
    <w:rsid w:val="009F262F"/>
    <w:rsid w:val="00A55851"/>
    <w:rsid w:val="00A67EA6"/>
    <w:rsid w:val="00AA06AA"/>
    <w:rsid w:val="00AA165E"/>
    <w:rsid w:val="00AB407C"/>
    <w:rsid w:val="00AE264A"/>
    <w:rsid w:val="00B25CE1"/>
    <w:rsid w:val="00B62F77"/>
    <w:rsid w:val="00BD6554"/>
    <w:rsid w:val="00BD6B02"/>
    <w:rsid w:val="00C36009"/>
    <w:rsid w:val="00C611C0"/>
    <w:rsid w:val="00C73F61"/>
    <w:rsid w:val="00CC3A22"/>
    <w:rsid w:val="00CF552C"/>
    <w:rsid w:val="00D0644B"/>
    <w:rsid w:val="00D11518"/>
    <w:rsid w:val="00D47197"/>
    <w:rsid w:val="00D52203"/>
    <w:rsid w:val="00D6382B"/>
    <w:rsid w:val="00DB72DF"/>
    <w:rsid w:val="00DD3369"/>
    <w:rsid w:val="00DD5593"/>
    <w:rsid w:val="00E369A5"/>
    <w:rsid w:val="00E774DF"/>
    <w:rsid w:val="00E8522E"/>
    <w:rsid w:val="00E97E08"/>
    <w:rsid w:val="00F04FE5"/>
    <w:rsid w:val="00F069D1"/>
    <w:rsid w:val="00F361DB"/>
    <w:rsid w:val="00F37FF1"/>
    <w:rsid w:val="00F503FC"/>
    <w:rsid w:val="00F55568"/>
    <w:rsid w:val="00FA607A"/>
    <w:rsid w:val="00FC3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FB94E6"/>
  <w15:docId w15:val="{455D1C3E-D079-443A-9744-4FFAF903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2">
    <w:name w:val="heading 2"/>
    <w:basedOn w:val="Normal"/>
    <w:link w:val="Titre2Car"/>
    <w:uiPriority w:val="9"/>
    <w:qFormat/>
    <w:rsid w:val="008637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uiPriority w:val="34"/>
    <w:qFormat/>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 w:type="paragraph" w:styleId="Textedebulles">
    <w:name w:val="Balloon Text"/>
    <w:basedOn w:val="Normal"/>
    <w:link w:val="TextedebullesCar"/>
    <w:uiPriority w:val="99"/>
    <w:semiHidden/>
    <w:unhideWhenUsed/>
    <w:rsid w:val="00C611C0"/>
    <w:rPr>
      <w:rFonts w:ascii="Tahoma" w:hAnsi="Tahoma" w:cs="Tahoma"/>
      <w:sz w:val="16"/>
      <w:szCs w:val="16"/>
    </w:rPr>
  </w:style>
  <w:style w:type="character" w:customStyle="1" w:styleId="TextedebullesCar">
    <w:name w:val="Texte de bulles Car"/>
    <w:basedOn w:val="Policepardfaut"/>
    <w:link w:val="Textedebulles"/>
    <w:uiPriority w:val="99"/>
    <w:semiHidden/>
    <w:rsid w:val="00C611C0"/>
    <w:rPr>
      <w:rFonts w:ascii="Tahoma" w:hAnsi="Tahoma" w:cs="Tahoma"/>
      <w:sz w:val="16"/>
      <w:szCs w:val="16"/>
      <w:lang w:val="en-US" w:eastAsia="en-US"/>
    </w:rPr>
  </w:style>
  <w:style w:type="table" w:styleId="Grilledutableau">
    <w:name w:val="Table Grid"/>
    <w:basedOn w:val="TableauNormal"/>
    <w:uiPriority w:val="39"/>
    <w:rsid w:val="00D1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63714"/>
    <w:rPr>
      <w:rFonts w:eastAsia="Times New Roman"/>
      <w:b/>
      <w:bCs/>
      <w:sz w:val="36"/>
      <w:szCs w:val="36"/>
      <w:bdr w:val="none" w:sz="0" w:space="0" w:color="auto"/>
    </w:rPr>
  </w:style>
  <w:style w:type="paragraph" w:styleId="NormalWeb">
    <w:name w:val="Normal (Web)"/>
    <w:basedOn w:val="Normal"/>
    <w:uiPriority w:val="99"/>
    <w:semiHidden/>
    <w:unhideWhenUsed/>
    <w:rsid w:val="008637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ev">
    <w:name w:val="Strong"/>
    <w:basedOn w:val="Policepardfaut"/>
    <w:uiPriority w:val="22"/>
    <w:qFormat/>
    <w:rsid w:val="00863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21120">
      <w:bodyDiv w:val="1"/>
      <w:marLeft w:val="0"/>
      <w:marRight w:val="0"/>
      <w:marTop w:val="0"/>
      <w:marBottom w:val="0"/>
      <w:divBdr>
        <w:top w:val="none" w:sz="0" w:space="0" w:color="auto"/>
        <w:left w:val="none" w:sz="0" w:space="0" w:color="auto"/>
        <w:bottom w:val="none" w:sz="0" w:space="0" w:color="auto"/>
        <w:right w:val="none" w:sz="0" w:space="0" w:color="auto"/>
      </w:divBdr>
    </w:div>
    <w:div w:id="1172599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1175</Words>
  <Characters>6468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Compte Microsoft</cp:lastModifiedBy>
  <cp:revision>2</cp:revision>
  <cp:lastPrinted>2021-04-04T18:05:00Z</cp:lastPrinted>
  <dcterms:created xsi:type="dcterms:W3CDTF">2022-02-25T23:23:00Z</dcterms:created>
  <dcterms:modified xsi:type="dcterms:W3CDTF">2022-02-25T23:23:00Z</dcterms:modified>
</cp:coreProperties>
</file>