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 820 261 436 00019</w:t>
      </w:r>
      <w:r w:rsidR="004E5185">
        <w:rPr>
          <w:rFonts w:asciiTheme="majorHAnsi" w:eastAsia="Helvetica Neue" w:hAnsiTheme="majorHAnsi" w:cstheme="majorHAnsi"/>
        </w:rPr>
        <w:t>, code APE </w:t>
      </w:r>
      <w:proofErr w:type="gramStart"/>
      <w:r w:rsidR="004E5185">
        <w:rPr>
          <w:rFonts w:asciiTheme="majorHAnsi" w:eastAsia="Helvetica Neue" w:hAnsiTheme="majorHAnsi" w:cstheme="majorHAnsi"/>
        </w:rPr>
        <w:t>:</w:t>
      </w:r>
      <w:r w:rsidR="00AE3C4F">
        <w:rPr>
          <w:rFonts w:asciiTheme="majorHAnsi" w:eastAsia="Helvetica Neue" w:hAnsiTheme="majorHAnsi" w:cstheme="majorHAnsi"/>
        </w:rPr>
        <w:t xml:space="preserve">                </w:t>
      </w:r>
      <w:r w:rsidR="004E5185">
        <w:rPr>
          <w:rFonts w:asciiTheme="majorHAnsi" w:eastAsia="Helvetica Neue" w:hAnsiTheme="majorHAnsi" w:cstheme="majorHAnsi"/>
        </w:rPr>
        <w:t>,</w:t>
      </w:r>
      <w:proofErr w:type="gramEnd"/>
      <w:r w:rsidR="004E5185">
        <w:rPr>
          <w:rFonts w:asciiTheme="majorHAnsi" w:eastAsia="Helvetica Neue" w:hAnsiTheme="majorHAnsi" w:cstheme="majorHAnsi"/>
        </w:rPr>
        <w:t xml:space="preserve"> représentée par</w:t>
      </w:r>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AE3C4F">
        <w:rPr>
          <w:rFonts w:asciiTheme="majorHAnsi" w:hAnsiTheme="majorHAnsi" w:cstheme="majorHAnsi"/>
        </w:rPr>
        <w:t xml:space="preserve"> M                                                                 </w:t>
      </w:r>
      <w:r w:rsidR="00D268B3" w:rsidRPr="00D42986">
        <w:rPr>
          <w:rFonts w:asciiTheme="majorHAnsi" w:hAnsiTheme="majorHAnsi" w:cstheme="majorHAnsi"/>
        </w:rPr>
        <w:t>, salarié</w:t>
      </w:r>
      <w:r w:rsidR="00562E86" w:rsidRPr="00D42986">
        <w:rPr>
          <w:rFonts w:asciiTheme="majorHAnsi" w:hAnsiTheme="majorHAnsi" w:cstheme="majorHAnsi"/>
        </w:rPr>
        <w:t xml:space="preserve">e, </w:t>
      </w:r>
      <w:hyperlink r:id="rId8" w:history="1">
        <w:r w:rsidRPr="00D42986">
          <w:rPr>
            <w:rStyle w:val="Lienhypertexte"/>
            <w:rFonts w:asciiTheme="majorHAnsi" w:hAnsiTheme="majorHAnsi" w:cstheme="majorHAnsi"/>
            <w:shd w:val="clear" w:color="auto" w:fill="FFFFFF"/>
          </w:rPr>
          <w:t>gyokouro@gmail.com</w:t>
        </w:r>
      </w:hyperlink>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proofErr w:type="gramStart"/>
      <w:r w:rsidRPr="00D42986">
        <w:rPr>
          <w:rFonts w:asciiTheme="majorHAnsi" w:hAnsiTheme="majorHAnsi" w:cstheme="majorHAnsi"/>
        </w:rPr>
        <w:t>:</w:t>
      </w:r>
      <w:r w:rsidR="00AE3C4F">
        <w:rPr>
          <w:rFonts w:asciiTheme="majorHAnsi" w:hAnsiTheme="majorHAnsi" w:cstheme="majorHAnsi"/>
          <w:shd w:val="clear" w:color="auto" w:fill="FFFFFF"/>
        </w:rPr>
        <w:t xml:space="preserve">                                                                        </w:t>
      </w:r>
      <w:r w:rsidR="00D42986" w:rsidRPr="00D42986">
        <w:rPr>
          <w:rFonts w:asciiTheme="majorHAnsi" w:hAnsiTheme="majorHAnsi" w:cstheme="majorHAnsi"/>
          <w:shd w:val="clear" w:color="auto" w:fill="FFFFFF"/>
        </w:rPr>
        <w:t>,</w:t>
      </w:r>
      <w:proofErr w:type="gramEnd"/>
      <w:r w:rsidR="00D42986" w:rsidRPr="00D42986">
        <w:rPr>
          <w:rFonts w:asciiTheme="majorHAnsi" w:hAnsiTheme="majorHAnsi" w:cstheme="majorHAnsi"/>
          <w:shd w:val="clear" w:color="auto" w:fill="FFFFFF"/>
        </w:rPr>
        <w:t xml:space="preserve"> 542</w:t>
      </w:r>
      <w:r w:rsidR="00562E86" w:rsidRPr="00D42986">
        <w:rPr>
          <w:rFonts w:asciiTheme="majorHAnsi" w:hAnsiTheme="majorHAnsi" w:cstheme="majorHAnsi"/>
          <w:shd w:val="clear" w:color="auto" w:fill="FFFFFF"/>
        </w:rPr>
        <w:t xml:space="preserve">00 </w:t>
      </w:r>
      <w:r w:rsidR="00D42986" w:rsidRPr="00D42986">
        <w:rPr>
          <w:rFonts w:asciiTheme="majorHAnsi" w:hAnsiTheme="majorHAnsi" w:cstheme="majorHAnsi"/>
        </w:rPr>
        <w:t xml:space="preserve">TOUL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AE3C4F">
        <w:rPr>
          <w:rFonts w:asciiTheme="majorHAnsi" w:hAnsiTheme="majorHAnsi" w:cstheme="majorHAnsi"/>
          <w:shd w:val="clear" w:color="auto" w:fill="FFFFFF"/>
        </w:rPr>
        <w:t xml:space="preserve">                       </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095E56" w:rsidRDefault="00095E56">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095E56" w:rsidRDefault="00095E56">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 xml:space="preserve">e de la formation intitulée </w:t>
      </w:r>
      <w:r w:rsidR="00FD7DCC" w:rsidRPr="003221E0">
        <w:rPr>
          <w:rFonts w:asciiTheme="majorHAnsi" w:eastAsia="Helvetica Neue" w:hAnsiTheme="majorHAnsi" w:cstheme="majorHAnsi"/>
          <w:sz w:val="22"/>
          <w:szCs w:val="22"/>
          <w:highlight w:val="yellow"/>
        </w:rPr>
        <w:t>«</w:t>
      </w:r>
      <w:r w:rsidR="003221E0" w:rsidRPr="003221E0">
        <w:rPr>
          <w:rFonts w:asciiTheme="majorHAnsi" w:eastAsia="Helvetica Neue" w:hAnsiTheme="majorHAnsi" w:cstheme="majorHAnsi"/>
          <w:b/>
          <w:sz w:val="20"/>
          <w:szCs w:val="20"/>
          <w:highlight w:val="yellow"/>
        </w:rPr>
        <w:t>Calmer sa douleur et éviter les</w:t>
      </w:r>
      <w:r w:rsidR="003221E0">
        <w:rPr>
          <w:rFonts w:asciiTheme="majorHAnsi" w:eastAsia="Helvetica Neue" w:hAnsiTheme="majorHAnsi" w:cstheme="majorHAnsi"/>
          <w:b/>
          <w:sz w:val="20"/>
          <w:szCs w:val="20"/>
        </w:rPr>
        <w:t xml:space="preserve"> </w:t>
      </w:r>
      <w:r w:rsidR="003221E0" w:rsidRPr="003221E0">
        <w:rPr>
          <w:rFonts w:asciiTheme="majorHAnsi" w:eastAsia="Helvetica Neue" w:hAnsiTheme="majorHAnsi" w:cstheme="majorHAnsi"/>
          <w:b/>
          <w:sz w:val="20"/>
          <w:szCs w:val="20"/>
          <w:highlight w:val="yellow"/>
        </w:rPr>
        <w:t>dangers</w:t>
      </w:r>
      <w:r w:rsidRPr="003221E0">
        <w:rPr>
          <w:rFonts w:asciiTheme="majorHAnsi" w:eastAsia="Helvetica Neue" w:hAnsiTheme="majorHAnsi" w:cstheme="majorHAnsi"/>
          <w:sz w:val="22"/>
          <w:szCs w:val="22"/>
          <w:highlight w:val="yellow"/>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3221E0">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Comprendre les mécanismes </w:t>
      </w:r>
      <w:r w:rsidR="003221E0">
        <w:rPr>
          <w:rFonts w:asciiTheme="majorHAnsi" w:eastAsia="Helvetica Neue" w:hAnsiTheme="majorHAnsi" w:cstheme="majorHAnsi"/>
          <w:sz w:val="20"/>
          <w:szCs w:val="20"/>
        </w:rPr>
        <w:t>de la douleur, la réaction inflammatoire et la réaction de l’organisme dès l’apparition d’une douleur</w:t>
      </w:r>
    </w:p>
    <w:p w:rsidR="003221E0" w:rsidRPr="003221E0" w:rsidRDefault="003221E0"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Analyser sa douleur et adopter les bons réflexes en fonction de sa dangerosité</w:t>
      </w:r>
    </w:p>
    <w:p w:rsidR="003221E0" w:rsidRPr="003221E0" w:rsidRDefault="003221E0"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Traiter sa douleur en évitant les dangers liés aux intoxications médicamenteuse et en découvrant les méthodes alternatives aux médicaments.</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proofErr w:type="spellStart"/>
      <w:r w:rsidR="0074616F" w:rsidRPr="0074616F">
        <w:rPr>
          <w:rFonts w:asciiTheme="majorHAnsi" w:hAnsiTheme="majorHAnsi" w:cstheme="majorHAnsi"/>
          <w:sz w:val="22"/>
          <w:szCs w:val="22"/>
        </w:rPr>
        <w:t>du</w:t>
      </w:r>
      <w:proofErr w:type="spellEnd"/>
      <w:r w:rsidR="0074616F" w:rsidRPr="0074616F">
        <w:rPr>
          <w:rFonts w:asciiTheme="majorHAnsi" w:hAnsiTheme="majorHAnsi" w:cstheme="majorHAnsi"/>
          <w:sz w:val="22"/>
          <w:szCs w:val="22"/>
        </w:rPr>
        <w:t xml:space="preserve"> </w:t>
      </w:r>
      <w:r w:rsidR="00926136" w:rsidRPr="00926136">
        <w:rPr>
          <w:rFonts w:asciiTheme="majorHAnsi" w:hAnsiTheme="majorHAnsi" w:cstheme="majorHAnsi"/>
          <w:b/>
          <w:sz w:val="22"/>
          <w:szCs w:val="22"/>
          <w:shd w:val="clear" w:color="auto" w:fill="FFFFFF"/>
        </w:rPr>
        <w:t xml:space="preserve"> au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004C5EDE">
        <w:rPr>
          <w:rFonts w:asciiTheme="majorHAnsi" w:eastAsia="Helvetica Neue" w:hAnsiTheme="majorHAnsi" w:cstheme="majorHAnsi"/>
          <w:sz w:val="22"/>
          <w:szCs w:val="22"/>
        </w:rPr>
        <w:t>: 10</w:t>
      </w:r>
      <w:r w:rsidRPr="00356184">
        <w:rPr>
          <w:rFonts w:asciiTheme="majorHAnsi" w:eastAsia="Helvetica Neue" w:hAnsiTheme="majorHAnsi" w:cstheme="majorHAnsi"/>
          <w:sz w:val="22"/>
          <w:szCs w:val="22"/>
        </w:rPr>
        <w:t xml:space="preserve">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00470997">
        <w:rPr>
          <w:rFonts w:asciiTheme="majorHAnsi" w:eastAsia="Helvetica Neue" w:hAnsiTheme="majorHAnsi" w:cstheme="majorHAnsi"/>
          <w:sz w:val="22"/>
          <w:szCs w:val="22"/>
        </w:rPr>
        <w:t>2/3</w:t>
      </w:r>
      <w:r w:rsidRPr="00356184">
        <w:rPr>
          <w:rFonts w:asciiTheme="majorHAnsi" w:eastAsia="Helvetica Neue" w:hAnsiTheme="majorHAnsi" w:cstheme="majorHAnsi"/>
          <w:sz w:val="22"/>
          <w:szCs w:val="22"/>
        </w:rPr>
        <w:t xml:space="preserve">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70997" w:rsidP="000E5838">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Nom du Formateur : Noura Marashi</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C5EDE"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650</w:t>
            </w:r>
            <w:r w:rsidR="0036601C" w:rsidRPr="00356184">
              <w:rPr>
                <w:rFonts w:asciiTheme="majorHAnsi" w:eastAsia="PT Sans" w:hAnsiTheme="majorHAnsi" w:cstheme="majorHAnsi"/>
                <w:sz w:val="22"/>
                <w:szCs w:val="22"/>
              </w:rPr>
              <w:t>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rsidP="003E0499">
            <w:pPr>
              <w:pStyle w:val="Normal1"/>
              <w:spacing w:after="180"/>
              <w:jc w:val="center"/>
              <w:rPr>
                <w:rFonts w:asciiTheme="majorHAnsi" w:hAnsiTheme="majorHAnsi" w:cstheme="majorHAnsi"/>
                <w:sz w:val="22"/>
                <w:szCs w:val="22"/>
              </w:rPr>
            </w:pP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E0499"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rsidP="008E1B9A">
            <w:pPr>
              <w:pStyle w:val="Normal1"/>
              <w:jc w:val="center"/>
              <w:rPr>
                <w:rFonts w:asciiTheme="majorHAnsi" w:eastAsia="PT Sans" w:hAnsiTheme="majorHAnsi" w:cstheme="majorHAnsi"/>
                <w:sz w:val="22"/>
                <w:szCs w:val="22"/>
              </w:rPr>
            </w:pPr>
            <w:r w:rsidRPr="00356184">
              <w:rPr>
                <w:rFonts w:asciiTheme="majorHAnsi" w:eastAsia="PT Sans" w:hAnsiTheme="majorHAnsi" w:cstheme="majorHAnsi"/>
                <w:sz w:val="22"/>
                <w:szCs w:val="22"/>
              </w:rPr>
              <w:t>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D24E48">
        <w:rPr>
          <w:rFonts w:asciiTheme="majorHAnsi" w:eastAsia="Helvetica Neue" w:hAnsiTheme="majorHAnsi" w:cstheme="majorHAnsi"/>
          <w:sz w:val="22"/>
          <w:szCs w:val="22"/>
        </w:rPr>
        <w:t>11 mai</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prendra fin le 11</w:t>
      </w:r>
      <w:r w:rsidR="00D6797D">
        <w:rPr>
          <w:rFonts w:asciiTheme="majorHAnsi" w:eastAsia="Helvetica Neue" w:hAnsiTheme="majorHAnsi" w:cstheme="majorHAnsi"/>
          <w:sz w:val="22"/>
          <w:szCs w:val="22"/>
        </w:rPr>
        <w:t xml:space="preserve"> </w:t>
      </w:r>
      <w:r w:rsidR="00D24E48">
        <w:rPr>
          <w:rFonts w:asciiTheme="majorHAnsi" w:eastAsia="Helvetica Neue" w:hAnsiTheme="majorHAnsi" w:cstheme="majorHAnsi"/>
          <w:sz w:val="22"/>
          <w:szCs w:val="22"/>
        </w:rPr>
        <w:t>mai</w:t>
      </w:r>
      <w:r w:rsidR="00533CA3">
        <w:rPr>
          <w:rFonts w:asciiTheme="majorHAnsi" w:eastAsia="Helvetica Neue" w:hAnsiTheme="majorHAnsi" w:cstheme="majorHAnsi"/>
          <w:sz w:val="22"/>
          <w:szCs w:val="22"/>
        </w:rPr>
        <w:t xml:space="preserve">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24E48">
        <w:rPr>
          <w:rFonts w:asciiTheme="majorHAnsi" w:eastAsia="Helvetica Neue" w:hAnsiTheme="majorHAnsi" w:cstheme="majorHAnsi"/>
          <w:sz w:val="22"/>
          <w:szCs w:val="22"/>
        </w:rPr>
        <w:t>11</w:t>
      </w:r>
      <w:r w:rsidR="00D42986">
        <w:rPr>
          <w:rFonts w:asciiTheme="majorHAnsi" w:eastAsia="Helvetica Neue" w:hAnsiTheme="majorHAnsi" w:cstheme="majorHAnsi"/>
          <w:sz w:val="22"/>
          <w:szCs w:val="22"/>
        </w:rPr>
        <w:t xml:space="preserve"> </w:t>
      </w:r>
      <w:r w:rsidR="00D24E48">
        <w:rPr>
          <w:rFonts w:asciiTheme="majorHAnsi" w:eastAsia="Helvetica Neue" w:hAnsiTheme="majorHAnsi" w:cstheme="majorHAnsi"/>
          <w:sz w:val="22"/>
          <w:szCs w:val="22"/>
        </w:rPr>
        <w:t>mai</w:t>
      </w:r>
      <w:r w:rsidR="00D42986">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95E56" w:rsidRDefault="00095E56">
                            <w:pPr>
                              <w:textDirection w:val="btLr"/>
                            </w:pPr>
                            <w:r>
                              <w:rPr>
                                <w:rFonts w:ascii="Calibri" w:eastAsia="Calibri" w:hAnsi="Calibri" w:cs="Calibri"/>
                                <w:b/>
                              </w:rPr>
                              <w:t>Pour l’Organisme de Formation</w:t>
                            </w:r>
                          </w:p>
                          <w:p w:rsidR="00095E56" w:rsidRDefault="00095E56">
                            <w:pPr>
                              <w:textDirection w:val="btLr"/>
                            </w:pPr>
                          </w:p>
                          <w:p w:rsidR="00095E56" w:rsidRDefault="00095E56">
                            <w:pPr>
                              <w:textDirection w:val="btLr"/>
                            </w:pPr>
                          </w:p>
                          <w:p w:rsidR="00095E56" w:rsidRDefault="00095E56">
                            <w:pPr>
                              <w:textDirection w:val="btLr"/>
                            </w:pPr>
                          </w:p>
                          <w:p w:rsidR="00095E56" w:rsidRDefault="00095E56">
                            <w:pPr>
                              <w:textDirection w:val="btLr"/>
                            </w:pPr>
                          </w:p>
                          <w:p w:rsidR="00095E56" w:rsidRDefault="00095E56">
                            <w:pPr>
                              <w:textDirection w:val="btLr"/>
                            </w:pPr>
                          </w:p>
                          <w:p w:rsidR="00095E56" w:rsidRDefault="00095E56">
                            <w:pPr>
                              <w:jc w:val="center"/>
                              <w:textDirection w:val="btLr"/>
                              <w:rPr>
                                <w:rFonts w:ascii="Calibri" w:eastAsia="Calibri" w:hAnsi="Calibri" w:cs="Calibri"/>
                                <w:sz w:val="20"/>
                              </w:rPr>
                            </w:pPr>
                          </w:p>
                          <w:p w:rsidR="00095E56" w:rsidRDefault="00095E56">
                            <w:pPr>
                              <w:jc w:val="center"/>
                              <w:textDirection w:val="btLr"/>
                              <w:rPr>
                                <w:rFonts w:ascii="Calibri" w:eastAsia="Calibri" w:hAnsi="Calibri" w:cs="Calibri"/>
                                <w:sz w:val="20"/>
                              </w:rPr>
                            </w:pPr>
                          </w:p>
                          <w:p w:rsidR="00095E56" w:rsidRPr="00F3039D" w:rsidRDefault="00095E5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95E56" w:rsidRPr="00533CA3" w:rsidRDefault="00095E56" w:rsidP="00533CA3">
                            <w:pPr>
                              <w:jc w:val="center"/>
                              <w:textDirection w:val="btLr"/>
                            </w:pPr>
                            <w:r w:rsidRPr="00F3039D">
                              <w:rPr>
                                <w:rFonts w:ascii="Calibri" w:eastAsia="Calibri" w:hAnsi="Calibri" w:cs="Calibri"/>
                                <w:sz w:val="20"/>
                              </w:rPr>
                              <w:t>Cachet de l’organisme</w:t>
                            </w:r>
                          </w:p>
                          <w:p w:rsidR="00095E56" w:rsidRDefault="00095E56">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095E56" w:rsidRDefault="00095E56">
                      <w:pPr>
                        <w:textDirection w:val="btLr"/>
                      </w:pPr>
                      <w:r>
                        <w:rPr>
                          <w:rFonts w:ascii="Calibri" w:eastAsia="Calibri" w:hAnsi="Calibri" w:cs="Calibri"/>
                          <w:b/>
                        </w:rPr>
                        <w:t>Pour l’Organisme de Formation</w:t>
                      </w:r>
                    </w:p>
                    <w:p w:rsidR="00095E56" w:rsidRDefault="00095E56">
                      <w:pPr>
                        <w:textDirection w:val="btLr"/>
                      </w:pPr>
                    </w:p>
                    <w:p w:rsidR="00095E56" w:rsidRDefault="00095E56">
                      <w:pPr>
                        <w:textDirection w:val="btLr"/>
                      </w:pPr>
                    </w:p>
                    <w:p w:rsidR="00095E56" w:rsidRDefault="00095E56">
                      <w:pPr>
                        <w:textDirection w:val="btLr"/>
                      </w:pPr>
                    </w:p>
                    <w:p w:rsidR="00095E56" w:rsidRDefault="00095E56">
                      <w:pPr>
                        <w:textDirection w:val="btLr"/>
                      </w:pPr>
                    </w:p>
                    <w:p w:rsidR="00095E56" w:rsidRDefault="00095E56">
                      <w:pPr>
                        <w:textDirection w:val="btLr"/>
                      </w:pPr>
                    </w:p>
                    <w:p w:rsidR="00095E56" w:rsidRDefault="00095E56">
                      <w:pPr>
                        <w:jc w:val="center"/>
                        <w:textDirection w:val="btLr"/>
                        <w:rPr>
                          <w:rFonts w:ascii="Calibri" w:eastAsia="Calibri" w:hAnsi="Calibri" w:cs="Calibri"/>
                          <w:sz w:val="20"/>
                        </w:rPr>
                      </w:pPr>
                    </w:p>
                    <w:p w:rsidR="00095E56" w:rsidRDefault="00095E56">
                      <w:pPr>
                        <w:jc w:val="center"/>
                        <w:textDirection w:val="btLr"/>
                        <w:rPr>
                          <w:rFonts w:ascii="Calibri" w:eastAsia="Calibri" w:hAnsi="Calibri" w:cs="Calibri"/>
                          <w:sz w:val="20"/>
                        </w:rPr>
                      </w:pPr>
                    </w:p>
                    <w:p w:rsidR="00095E56" w:rsidRPr="00F3039D" w:rsidRDefault="00095E5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95E56" w:rsidRPr="00533CA3" w:rsidRDefault="00095E56" w:rsidP="00533CA3">
                      <w:pPr>
                        <w:jc w:val="center"/>
                        <w:textDirection w:val="btLr"/>
                      </w:pPr>
                      <w:r w:rsidRPr="00F3039D">
                        <w:rPr>
                          <w:rFonts w:ascii="Calibri" w:eastAsia="Calibri" w:hAnsi="Calibri" w:cs="Calibri"/>
                          <w:sz w:val="20"/>
                        </w:rPr>
                        <w:t>Cachet de l’organisme</w:t>
                      </w:r>
                    </w:p>
                    <w:p w:rsidR="00095E56" w:rsidRDefault="00095E56">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95E56" w:rsidRDefault="00095E56">
                            <w:pPr>
                              <w:textDirection w:val="btLr"/>
                            </w:pPr>
                            <w:r>
                              <w:rPr>
                                <w:rFonts w:ascii="Calibri" w:eastAsia="Calibri" w:hAnsi="Calibri" w:cs="Calibri"/>
                                <w:b/>
                              </w:rPr>
                              <w:t>Pour l’Entreprise Bénéficiaire</w:t>
                            </w:r>
                          </w:p>
                          <w:p w:rsidR="00095E56" w:rsidRDefault="00095E56">
                            <w:pPr>
                              <w:textDirection w:val="btLr"/>
                            </w:pPr>
                          </w:p>
                          <w:p w:rsidR="00095E56" w:rsidRDefault="00095E56">
                            <w:pPr>
                              <w:textDirection w:val="btLr"/>
                            </w:pPr>
                          </w:p>
                          <w:p w:rsidR="00095E56" w:rsidRDefault="00095E56">
                            <w:pPr>
                              <w:textDirection w:val="btLr"/>
                            </w:pPr>
                          </w:p>
                          <w:p w:rsidR="00095E56" w:rsidRDefault="00095E56">
                            <w:pPr>
                              <w:textDirection w:val="btLr"/>
                            </w:pPr>
                          </w:p>
                          <w:p w:rsidR="00095E56" w:rsidRDefault="00095E56" w:rsidP="00F03A50">
                            <w:pPr>
                              <w:textDirection w:val="btLr"/>
                            </w:pPr>
                          </w:p>
                          <w:p w:rsidR="00095E56" w:rsidRDefault="00095E56" w:rsidP="001D496A">
                            <w:pPr>
                              <w:jc w:val="center"/>
                              <w:textDirection w:val="btLr"/>
                              <w:rPr>
                                <w:rFonts w:asciiTheme="majorHAnsi" w:hAnsiTheme="majorHAnsi" w:cstheme="majorHAnsi"/>
                                <w:sz w:val="22"/>
                                <w:szCs w:val="22"/>
                              </w:rPr>
                            </w:pPr>
                          </w:p>
                          <w:p w:rsidR="00095E56" w:rsidRDefault="00095E56" w:rsidP="00926136">
                            <w:pPr>
                              <w:jc w:val="center"/>
                              <w:textDirection w:val="btLr"/>
                              <w:rPr>
                                <w:rFonts w:asciiTheme="majorHAnsi" w:hAnsiTheme="majorHAnsi" w:cstheme="majorHAnsi"/>
                                <w:bCs/>
                              </w:rPr>
                            </w:pPr>
                          </w:p>
                          <w:p w:rsidR="00095E56" w:rsidRPr="001D496A" w:rsidRDefault="00095E56"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095E56" w:rsidRDefault="00095E56">
                      <w:pPr>
                        <w:textDirection w:val="btLr"/>
                      </w:pPr>
                      <w:r>
                        <w:rPr>
                          <w:rFonts w:ascii="Calibri" w:eastAsia="Calibri" w:hAnsi="Calibri" w:cs="Calibri"/>
                          <w:b/>
                        </w:rPr>
                        <w:t>Pour l’Entreprise Bénéficiaire</w:t>
                      </w:r>
                    </w:p>
                    <w:p w:rsidR="00095E56" w:rsidRDefault="00095E56">
                      <w:pPr>
                        <w:textDirection w:val="btLr"/>
                      </w:pPr>
                    </w:p>
                    <w:p w:rsidR="00095E56" w:rsidRDefault="00095E56">
                      <w:pPr>
                        <w:textDirection w:val="btLr"/>
                      </w:pPr>
                    </w:p>
                    <w:p w:rsidR="00095E56" w:rsidRDefault="00095E56">
                      <w:pPr>
                        <w:textDirection w:val="btLr"/>
                      </w:pPr>
                    </w:p>
                    <w:p w:rsidR="00095E56" w:rsidRDefault="00095E56">
                      <w:pPr>
                        <w:textDirection w:val="btLr"/>
                      </w:pPr>
                    </w:p>
                    <w:p w:rsidR="00095E56" w:rsidRDefault="00095E56" w:rsidP="00F03A50">
                      <w:pPr>
                        <w:textDirection w:val="btLr"/>
                      </w:pPr>
                    </w:p>
                    <w:p w:rsidR="00095E56" w:rsidRDefault="00095E56" w:rsidP="001D496A">
                      <w:pPr>
                        <w:jc w:val="center"/>
                        <w:textDirection w:val="btLr"/>
                        <w:rPr>
                          <w:rFonts w:asciiTheme="majorHAnsi" w:hAnsiTheme="majorHAnsi" w:cstheme="majorHAnsi"/>
                          <w:sz w:val="22"/>
                          <w:szCs w:val="22"/>
                        </w:rPr>
                      </w:pPr>
                    </w:p>
                    <w:p w:rsidR="00095E56" w:rsidRDefault="00095E56" w:rsidP="00926136">
                      <w:pPr>
                        <w:jc w:val="center"/>
                        <w:textDirection w:val="btLr"/>
                        <w:rPr>
                          <w:rFonts w:asciiTheme="majorHAnsi" w:hAnsiTheme="majorHAnsi" w:cstheme="majorHAnsi"/>
                          <w:bCs/>
                        </w:rPr>
                      </w:pPr>
                    </w:p>
                    <w:p w:rsidR="00095E56" w:rsidRPr="001D496A" w:rsidRDefault="00095E56"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87579F">
            <w:pPr>
              <w:pStyle w:val="Normal1"/>
              <w:jc w:val="center"/>
              <w:rPr>
                <w:rFonts w:asciiTheme="majorHAnsi" w:eastAsia="Helvetica Neue"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043B66">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4C5EDE">
        <w:rPr>
          <w:rFonts w:asciiTheme="majorHAnsi" w:eastAsia="Helvetica Neue" w:hAnsiTheme="majorHAnsi" w:cstheme="majorHAnsi"/>
          <w:b/>
          <w:sz w:val="22"/>
          <w:szCs w:val="22"/>
        </w:rPr>
        <w:t>Calmer sa douleur et éviter les dangers</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Mme </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CF4431" w:rsidP="004E5185">
            <w:pPr>
              <w:rPr>
                <w:rFonts w:asciiTheme="majorHAnsi" w:hAnsiTheme="majorHAnsi" w:cstheme="majorHAnsi"/>
              </w:rPr>
            </w:pPr>
            <w:r>
              <w:rPr>
                <w:rFonts w:asciiTheme="majorHAnsi" w:hAnsiTheme="majorHAnsi" w:cstheme="majorHAnsi"/>
              </w:rPr>
              <w:t>Noura Marashi</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1E1C4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D24E48">
              <w:rPr>
                <w:rFonts w:asciiTheme="majorHAnsi" w:hAnsiTheme="majorHAnsi" w:cstheme="majorHAnsi"/>
                <w:sz w:val="22"/>
                <w:szCs w:val="22"/>
                <w:shd w:val="clear" w:color="auto" w:fill="FFFFFF"/>
              </w:rPr>
              <w:t>15 au 20-06</w:t>
            </w:r>
            <w:r w:rsidR="003352D5">
              <w:rPr>
                <w:rFonts w:asciiTheme="majorHAnsi" w:hAnsiTheme="majorHAnsi" w:cstheme="majorHAnsi"/>
                <w:sz w:val="22"/>
                <w:szCs w:val="22"/>
                <w:shd w:val="clear" w:color="auto" w:fill="FFFFFF"/>
              </w:rPr>
              <w:t>-</w:t>
            </w:r>
            <w:r w:rsidR="00F44FF1">
              <w:rPr>
                <w:rFonts w:asciiTheme="majorHAnsi" w:hAnsiTheme="majorHAnsi" w:cstheme="majorHAnsi"/>
                <w:sz w:val="22"/>
                <w:szCs w:val="22"/>
                <w:shd w:val="clear" w:color="auto" w:fill="FFFFFF"/>
              </w:rPr>
              <w:t>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F4431"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eastAsia="Helvetica Neue" w:hAnsiTheme="majorHAnsi" w:cstheme="majorHAnsi"/>
                <w:sz w:val="22"/>
                <w:szCs w:val="22"/>
              </w:rPr>
              <w:t>10</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0036601C"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601E5B"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F443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Pr>
                <w:rFonts w:asciiTheme="majorHAnsi" w:hAnsiTheme="majorHAnsi" w:cstheme="majorHAnsi"/>
                <w:sz w:val="22"/>
                <w:szCs w:val="22"/>
                <w:u w:val="single"/>
              </w:rPr>
              <w:t>Noura Marashi</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F443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eastAsia="Helvetica Neue" w:hAnsiTheme="majorHAnsi" w:cstheme="majorHAnsi"/>
                <w:sz w:val="22"/>
                <w:szCs w:val="22"/>
              </w:rPr>
              <w:t>Docteur en pharmacie</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CF4431" w:rsidRPr="00CF4431" w:rsidRDefault="00CF4431" w:rsidP="00CF4431">
            <w:pPr>
              <w:pStyle w:val="Normal1"/>
              <w:numPr>
                <w:ilvl w:val="0"/>
                <w:numId w:val="28"/>
              </w:numPr>
              <w:rPr>
                <w:rFonts w:asciiTheme="majorHAnsi" w:hAnsiTheme="majorHAnsi" w:cstheme="majorHAnsi"/>
                <w:sz w:val="22"/>
                <w:szCs w:val="22"/>
              </w:rPr>
            </w:pPr>
            <w:r w:rsidRPr="00CF4431">
              <w:rPr>
                <w:rFonts w:asciiTheme="majorHAnsi" w:hAnsiTheme="majorHAnsi" w:cstheme="majorHAnsi"/>
                <w:sz w:val="22"/>
                <w:szCs w:val="22"/>
              </w:rPr>
              <w:t>Comprendre les mécanismes de la douleur, la réaction inflammatoire et la réaction de l’organisme dès l’apparition d’une douleur</w:t>
            </w:r>
          </w:p>
          <w:p w:rsidR="00CF4431" w:rsidRPr="00CF4431" w:rsidRDefault="00CF4431" w:rsidP="00CF4431">
            <w:pPr>
              <w:pStyle w:val="Normal1"/>
              <w:numPr>
                <w:ilvl w:val="0"/>
                <w:numId w:val="28"/>
              </w:numPr>
              <w:rPr>
                <w:rFonts w:asciiTheme="majorHAnsi" w:hAnsiTheme="majorHAnsi" w:cstheme="majorHAnsi"/>
                <w:sz w:val="22"/>
                <w:szCs w:val="22"/>
              </w:rPr>
            </w:pPr>
            <w:r w:rsidRPr="00CF4431">
              <w:rPr>
                <w:rFonts w:asciiTheme="majorHAnsi" w:hAnsiTheme="majorHAnsi" w:cstheme="majorHAnsi"/>
                <w:sz w:val="22"/>
                <w:szCs w:val="22"/>
              </w:rPr>
              <w:t>Analyser sa douleur et adopter les bons réflexes en fonction de sa dangerosité</w:t>
            </w:r>
          </w:p>
          <w:p w:rsidR="004D7085" w:rsidRPr="00CF4431" w:rsidRDefault="00CF4431" w:rsidP="00CF4431">
            <w:pPr>
              <w:pStyle w:val="Normal1"/>
              <w:numPr>
                <w:ilvl w:val="0"/>
                <w:numId w:val="28"/>
              </w:numPr>
              <w:rPr>
                <w:rFonts w:asciiTheme="majorHAnsi" w:hAnsiTheme="majorHAnsi" w:cstheme="majorHAnsi"/>
                <w:sz w:val="22"/>
                <w:szCs w:val="22"/>
              </w:rPr>
            </w:pPr>
            <w:r w:rsidRPr="00CF4431">
              <w:rPr>
                <w:rFonts w:asciiTheme="majorHAnsi" w:hAnsiTheme="majorHAnsi" w:cstheme="majorHAnsi"/>
                <w:sz w:val="22"/>
                <w:szCs w:val="22"/>
              </w:rPr>
              <w:t>Traiter sa douleur en évitant les dangers liés aux intoxications médicamenteuse et en découvrant les méthodes alternatives aux médicaments.</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rsidP="00CF443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bookmarkStart w:id="5" w:name="_GoBack"/>
      <w:bookmarkEnd w:id="5"/>
    </w:p>
    <w:p w:rsidR="00EF4CA3" w:rsidRDefault="00625171" w:rsidP="00EF4CA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 xml:space="preserve">JOUR 1 : </w:t>
      </w:r>
      <w:r w:rsidR="00095E56">
        <w:rPr>
          <w:rFonts w:asciiTheme="majorHAnsi" w:eastAsia="Arial" w:hAnsiTheme="majorHAnsi" w:cstheme="majorHAnsi"/>
          <w:b/>
          <w:sz w:val="22"/>
          <w:szCs w:val="22"/>
          <w:u w:val="single"/>
        </w:rPr>
        <w:t>Pourquoi on a ma</w:t>
      </w:r>
      <w:r w:rsidR="00143D48">
        <w:rPr>
          <w:rFonts w:asciiTheme="majorHAnsi" w:eastAsia="Arial" w:hAnsiTheme="majorHAnsi" w:cstheme="majorHAnsi"/>
          <w:b/>
          <w:sz w:val="22"/>
          <w:szCs w:val="22"/>
          <w:u w:val="single"/>
        </w:rPr>
        <w:t>l ? Comprendre l</w:t>
      </w:r>
      <w:r w:rsidR="00EF4CA3">
        <w:rPr>
          <w:rFonts w:asciiTheme="majorHAnsi" w:eastAsia="Arial" w:hAnsiTheme="majorHAnsi" w:cstheme="majorHAnsi"/>
          <w:b/>
          <w:sz w:val="22"/>
          <w:szCs w:val="22"/>
          <w:u w:val="single"/>
        </w:rPr>
        <w:t>a douleur pour la traiter efficacement</w:t>
      </w:r>
      <w:r w:rsidR="00143D48">
        <w:rPr>
          <w:rFonts w:asciiTheme="majorHAnsi" w:eastAsia="Arial" w:hAnsiTheme="majorHAnsi" w:cstheme="majorHAnsi"/>
          <w:b/>
          <w:sz w:val="22"/>
          <w:szCs w:val="22"/>
          <w:u w:val="single"/>
        </w:rPr>
        <w:t>,</w:t>
      </w:r>
    </w:p>
    <w:p w:rsidR="00A31D5A" w:rsidRPr="00356184" w:rsidRDefault="00A31D5A" w:rsidP="00EF4CA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143D48">
        <w:rPr>
          <w:rFonts w:asciiTheme="majorHAnsi" w:eastAsia="Arial" w:hAnsiTheme="majorHAnsi" w:cstheme="majorHAnsi"/>
          <w:b/>
          <w:sz w:val="22"/>
          <w:szCs w:val="22"/>
          <w:u w:val="single"/>
        </w:rPr>
        <w:t>JOUR  2 : Analyser l</w:t>
      </w:r>
      <w:r w:rsidR="00EF4CA3">
        <w:rPr>
          <w:rFonts w:asciiTheme="majorHAnsi" w:eastAsia="Arial" w:hAnsiTheme="majorHAnsi" w:cstheme="majorHAnsi"/>
          <w:b/>
          <w:sz w:val="22"/>
          <w:szCs w:val="22"/>
          <w:u w:val="single"/>
        </w:rPr>
        <w:t>a douleur et adopter les bons réflexes en fonction de sa dangerosité</w:t>
      </w:r>
      <w:r w:rsidR="00AB461A" w:rsidRPr="00356184">
        <w:rPr>
          <w:rFonts w:asciiTheme="majorHAnsi" w:eastAsia="Arial" w:hAnsiTheme="majorHAnsi" w:cstheme="majorHAnsi"/>
          <w:b/>
          <w:sz w:val="22"/>
          <w:szCs w:val="22"/>
          <w:u w:val="single"/>
        </w:rPr>
        <w:t> :</w:t>
      </w:r>
      <w:r w:rsidR="00AB461A" w:rsidRPr="00356184">
        <w:rPr>
          <w:rFonts w:asciiTheme="majorHAnsi" w:eastAsia="Arial" w:hAnsiTheme="majorHAnsi" w:cstheme="majorHAnsi"/>
          <w:b/>
          <w:sz w:val="22"/>
          <w:szCs w:val="22"/>
        </w:rPr>
        <w:t xml:space="preserve"> (7h)</w:t>
      </w:r>
    </w:p>
    <w:p w:rsidR="00A31D5A" w:rsidRPr="00356184" w:rsidRDefault="00A31D5A" w:rsidP="00EF4CA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 xml:space="preserve">JOUR 3 : </w:t>
      </w:r>
      <w:r w:rsidR="00143D48">
        <w:rPr>
          <w:rFonts w:asciiTheme="majorHAnsi" w:eastAsia="Arial" w:hAnsiTheme="majorHAnsi" w:cstheme="majorHAnsi"/>
          <w:b/>
          <w:sz w:val="22"/>
          <w:szCs w:val="22"/>
          <w:u w:val="single"/>
        </w:rPr>
        <w:t>Traiter l</w:t>
      </w:r>
      <w:r w:rsidR="00EF4CA3">
        <w:rPr>
          <w:rFonts w:asciiTheme="majorHAnsi" w:eastAsia="Arial" w:hAnsiTheme="majorHAnsi" w:cstheme="majorHAnsi"/>
          <w:b/>
          <w:sz w:val="22"/>
          <w:szCs w:val="22"/>
          <w:u w:val="single"/>
        </w:rPr>
        <w:t xml:space="preserve">a douleur en évitant les intoxications médicamenteuses et en découvrant les méthodes alternatives </w:t>
      </w:r>
      <w:r w:rsidR="00AB461A" w:rsidRPr="00356184">
        <w:rPr>
          <w:rFonts w:asciiTheme="majorHAnsi" w:eastAsia="Arial" w:hAnsiTheme="majorHAnsi" w:cstheme="majorHAnsi"/>
          <w:b/>
          <w:sz w:val="22"/>
          <w:szCs w:val="22"/>
        </w:rPr>
        <w:t>(7h)</w:t>
      </w:r>
    </w:p>
    <w:p w:rsidR="00A31D5A" w:rsidRPr="00EF4CA3" w:rsidRDefault="00A31D5A" w:rsidP="00EF4CA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rsidP="006E308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 xml:space="preserve">JOUR 1 </w:t>
      </w:r>
      <w:proofErr w:type="gramStart"/>
      <w:r w:rsidR="001710C3" w:rsidRPr="00356184">
        <w:rPr>
          <w:rFonts w:asciiTheme="majorHAnsi" w:eastAsia="Arial" w:hAnsiTheme="majorHAnsi" w:cstheme="majorHAnsi"/>
          <w:b/>
          <w:sz w:val="22"/>
          <w:szCs w:val="22"/>
          <w:u w:val="single"/>
        </w:rPr>
        <w:t>:</w:t>
      </w:r>
      <w:r w:rsidR="006E308F">
        <w:rPr>
          <w:rFonts w:asciiTheme="majorHAnsi" w:eastAsia="Arial" w:hAnsiTheme="majorHAnsi" w:cstheme="majorHAnsi"/>
          <w:b/>
          <w:sz w:val="22"/>
          <w:szCs w:val="22"/>
          <w:u w:val="single"/>
        </w:rPr>
        <w:t>Pourquoi</w:t>
      </w:r>
      <w:proofErr w:type="gramEnd"/>
      <w:r w:rsidR="006E308F">
        <w:rPr>
          <w:rFonts w:asciiTheme="majorHAnsi" w:eastAsia="Arial" w:hAnsiTheme="majorHAnsi" w:cstheme="majorHAnsi"/>
          <w:b/>
          <w:sz w:val="22"/>
          <w:szCs w:val="22"/>
          <w:u w:val="single"/>
        </w:rPr>
        <w:t xml:space="preserve"> j’ai mal ? Comprendre la douleur pour la traiter efficacement </w:t>
      </w:r>
      <w:r w:rsidR="001710C3" w:rsidRPr="00356184">
        <w:rPr>
          <w:rFonts w:asciiTheme="majorHAnsi" w:eastAsia="Arial" w:hAnsiTheme="majorHAnsi" w:cstheme="majorHAnsi"/>
          <w:b/>
          <w:sz w:val="22"/>
          <w:szCs w:val="22"/>
          <w:u w:val="single"/>
        </w:rPr>
        <w:t>:</w:t>
      </w:r>
      <w:r w:rsidR="001710C3" w:rsidRPr="00356184">
        <w:rPr>
          <w:rFonts w:asciiTheme="majorHAnsi" w:eastAsia="Arial" w:hAnsiTheme="majorHAnsi" w:cstheme="majorHAnsi"/>
          <w:b/>
          <w:sz w:val="22"/>
          <w:szCs w:val="22"/>
        </w:rPr>
        <w:t xml:space="preserve"> (7h)</w:t>
      </w:r>
    </w:p>
    <w:p w:rsidR="00783842" w:rsidRDefault="00401E15" w:rsidP="00783842">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EA3B72" w:rsidRDefault="00EF4CA3" w:rsidP="00EA3B72">
      <w:pPr>
        <w:pStyle w:val="Normal1"/>
        <w:spacing w:after="240" w:line="360" w:lineRule="auto"/>
        <w:ind w:right="1054"/>
        <w:rPr>
          <w:rFonts w:asciiTheme="majorHAnsi" w:eastAsia="Arial" w:hAnsiTheme="majorHAnsi" w:cstheme="majorHAnsi"/>
          <w:sz w:val="22"/>
          <w:szCs w:val="22"/>
        </w:rPr>
      </w:pPr>
      <w:r>
        <w:rPr>
          <w:rFonts w:asciiTheme="majorHAnsi" w:eastAsia="Arial" w:hAnsiTheme="majorHAnsi" w:cstheme="majorHAnsi"/>
          <w:sz w:val="22"/>
          <w:szCs w:val="22"/>
        </w:rPr>
        <w:t xml:space="preserve">A </w:t>
      </w:r>
      <w:r w:rsidR="00EA3B72">
        <w:rPr>
          <w:rFonts w:asciiTheme="majorHAnsi" w:eastAsia="Arial" w:hAnsiTheme="majorHAnsi" w:cstheme="majorHAnsi"/>
          <w:sz w:val="22"/>
          <w:szCs w:val="22"/>
        </w:rPr>
        <w:t>l’</w:t>
      </w:r>
      <w:r>
        <w:rPr>
          <w:rFonts w:asciiTheme="majorHAnsi" w:eastAsia="Arial" w:hAnsiTheme="majorHAnsi" w:cstheme="majorHAnsi"/>
          <w:sz w:val="22"/>
          <w:szCs w:val="22"/>
        </w:rPr>
        <w:t>issu de cet</w:t>
      </w:r>
      <w:r w:rsidR="00783842">
        <w:rPr>
          <w:rFonts w:asciiTheme="majorHAnsi" w:eastAsia="Arial" w:hAnsiTheme="majorHAnsi" w:cstheme="majorHAnsi"/>
          <w:sz w:val="22"/>
          <w:szCs w:val="22"/>
        </w:rPr>
        <w:t>t</w:t>
      </w:r>
      <w:r>
        <w:rPr>
          <w:rFonts w:asciiTheme="majorHAnsi" w:eastAsia="Arial" w:hAnsiTheme="majorHAnsi" w:cstheme="majorHAnsi"/>
          <w:sz w:val="22"/>
          <w:szCs w:val="22"/>
        </w:rPr>
        <w:t>e journée, le stagi</w:t>
      </w:r>
      <w:r w:rsidR="00783842">
        <w:rPr>
          <w:rFonts w:asciiTheme="majorHAnsi" w:eastAsia="Arial" w:hAnsiTheme="majorHAnsi" w:cstheme="majorHAnsi"/>
          <w:sz w:val="22"/>
          <w:szCs w:val="22"/>
        </w:rPr>
        <w:t>aire connaîtra les différents mécanismes de la douleur, la réaction inflammatoire ainsi que ses symptômes et comment se comporte notre organisme dès l’apparition d’une douleur.</w:t>
      </w:r>
    </w:p>
    <w:p w:rsidR="00EA3B72" w:rsidRDefault="00EA3B72" w:rsidP="00EA3B72">
      <w:pPr>
        <w:pStyle w:val="Normal1"/>
        <w:ind w:right="1054"/>
        <w:rPr>
          <w:rFonts w:asciiTheme="majorHAnsi" w:eastAsia="Arial" w:hAnsiTheme="majorHAnsi" w:cstheme="majorHAnsi"/>
          <w:sz w:val="22"/>
          <w:szCs w:val="22"/>
        </w:rPr>
      </w:pPr>
      <w:r w:rsidRPr="00EA3B72">
        <w:rPr>
          <w:rFonts w:asciiTheme="majorHAnsi" w:eastAsia="Arial" w:hAnsiTheme="majorHAnsi" w:cstheme="majorHAnsi"/>
          <w:b/>
          <w:bCs/>
          <w:sz w:val="22"/>
          <w:szCs w:val="22"/>
        </w:rPr>
        <w:t>Partie 1 : Pourquoi j’ai mal</w:t>
      </w:r>
      <w:r>
        <w:rPr>
          <w:rFonts w:asciiTheme="majorHAnsi" w:eastAsia="Arial" w:hAnsiTheme="majorHAnsi" w:cstheme="majorHAnsi"/>
          <w:sz w:val="22"/>
          <w:szCs w:val="22"/>
        </w:rPr>
        <w:t> ?</w:t>
      </w:r>
    </w:p>
    <w:p w:rsidR="00EA3B72" w:rsidRDefault="00EA3B72" w:rsidP="00EA3B72">
      <w:pPr>
        <w:pStyle w:val="Normal1"/>
        <w:ind w:right="1054"/>
        <w:rPr>
          <w:rFonts w:asciiTheme="majorHAnsi" w:eastAsia="Arial" w:hAnsiTheme="majorHAnsi" w:cstheme="majorHAnsi"/>
          <w:sz w:val="22"/>
          <w:szCs w:val="22"/>
        </w:rPr>
      </w:pPr>
    </w:p>
    <w:p w:rsidR="00EA3B72" w:rsidRDefault="00095E56" w:rsidP="00EA3B72">
      <w:pPr>
        <w:pStyle w:val="Normal1"/>
        <w:ind w:right="1054"/>
        <w:rPr>
          <w:rFonts w:asciiTheme="majorHAnsi" w:eastAsia="Arial" w:hAnsiTheme="majorHAnsi" w:cstheme="majorHAnsi"/>
          <w:color w:val="auto"/>
          <w:sz w:val="22"/>
          <w:szCs w:val="22"/>
        </w:rPr>
      </w:pPr>
      <w:hyperlink w:anchor="_Toc45804786" w:history="1">
        <w:r w:rsidR="0099586B" w:rsidRPr="0099586B">
          <w:rPr>
            <w:rStyle w:val="Lienhypertexte"/>
            <w:rFonts w:asciiTheme="majorHAnsi" w:eastAsia="Arial" w:hAnsiTheme="majorHAnsi" w:cstheme="majorHAnsi"/>
            <w:color w:val="auto"/>
            <w:sz w:val="22"/>
            <w:szCs w:val="22"/>
            <w:u w:val="none"/>
          </w:rPr>
          <w:t>Introduction</w:t>
        </w:r>
        <w:r w:rsidR="0099586B" w:rsidRPr="0099586B">
          <w:rPr>
            <w:rStyle w:val="Lienhypertexte"/>
            <w:rFonts w:asciiTheme="majorHAnsi" w:eastAsia="Arial" w:hAnsiTheme="majorHAnsi" w:cstheme="majorHAnsi"/>
            <w:webHidden/>
            <w:color w:val="auto"/>
            <w:sz w:val="22"/>
            <w:szCs w:val="22"/>
            <w:u w:val="none"/>
          </w:rPr>
          <w:tab/>
        </w:r>
      </w:hyperlink>
    </w:p>
    <w:p w:rsidR="00EA3B72" w:rsidRDefault="00EA3B72" w:rsidP="00EA3B72">
      <w:pPr>
        <w:pStyle w:val="Normal1"/>
        <w:ind w:right="1054"/>
        <w:rPr>
          <w:rFonts w:asciiTheme="majorHAnsi" w:eastAsia="Arial" w:hAnsiTheme="majorHAnsi" w:cstheme="majorHAnsi"/>
          <w:sz w:val="22"/>
          <w:szCs w:val="22"/>
        </w:rPr>
      </w:pPr>
    </w:p>
    <w:p w:rsidR="0099586B" w:rsidRDefault="00095E56" w:rsidP="00EA3B72">
      <w:pPr>
        <w:pStyle w:val="Normal1"/>
        <w:ind w:right="1054"/>
        <w:rPr>
          <w:rFonts w:asciiTheme="majorHAnsi" w:eastAsia="Arial" w:hAnsiTheme="majorHAnsi" w:cstheme="majorHAnsi"/>
          <w:color w:val="auto"/>
          <w:sz w:val="22"/>
          <w:szCs w:val="22"/>
        </w:rPr>
      </w:pPr>
      <w:hyperlink w:anchor="_Toc45804788" w:history="1">
        <w:r w:rsidR="0099586B" w:rsidRPr="0099586B">
          <w:rPr>
            <w:rStyle w:val="Lienhypertexte"/>
            <w:rFonts w:asciiTheme="majorHAnsi" w:eastAsia="Arial" w:hAnsiTheme="majorHAnsi" w:cstheme="majorHAnsi"/>
            <w:color w:val="auto"/>
            <w:sz w:val="22"/>
            <w:szCs w:val="22"/>
            <w:u w:val="none"/>
          </w:rPr>
          <w:t>1.1 Le mécanisme de la douleur</w:t>
        </w:r>
        <w:r w:rsidR="0099586B" w:rsidRPr="0099586B">
          <w:rPr>
            <w:rStyle w:val="Lienhypertexte"/>
            <w:rFonts w:asciiTheme="majorHAnsi" w:eastAsia="Arial" w:hAnsiTheme="majorHAnsi" w:cstheme="majorHAnsi"/>
            <w:webHidden/>
            <w:color w:val="auto"/>
            <w:sz w:val="22"/>
            <w:szCs w:val="22"/>
            <w:u w:val="none"/>
          </w:rPr>
          <w:tab/>
        </w:r>
      </w:hyperlink>
    </w:p>
    <w:p w:rsidR="00EA3B72" w:rsidRPr="00EA3B72" w:rsidRDefault="00EA3B72" w:rsidP="00EA3B72">
      <w:pPr>
        <w:pStyle w:val="Normal1"/>
        <w:ind w:right="1054"/>
        <w:rPr>
          <w:rFonts w:asciiTheme="majorHAnsi" w:eastAsia="Arial" w:hAnsiTheme="majorHAnsi" w:cstheme="majorHAnsi"/>
          <w:sz w:val="22"/>
          <w:szCs w:val="22"/>
        </w:rPr>
      </w:pPr>
    </w:p>
    <w:p w:rsidR="0099586B" w:rsidRDefault="00095E56" w:rsidP="00EA3B72">
      <w:pPr>
        <w:pStyle w:val="Normal1"/>
        <w:ind w:right="1055"/>
        <w:rPr>
          <w:rFonts w:asciiTheme="majorHAnsi" w:eastAsia="Arial" w:hAnsiTheme="majorHAnsi" w:cstheme="majorHAnsi"/>
          <w:color w:val="auto"/>
          <w:sz w:val="22"/>
          <w:szCs w:val="22"/>
        </w:rPr>
      </w:pPr>
      <w:hyperlink w:anchor="_Toc45804789" w:history="1">
        <w:r w:rsidR="0099586B" w:rsidRPr="0099586B">
          <w:rPr>
            <w:rStyle w:val="Lienhypertexte"/>
            <w:rFonts w:asciiTheme="majorHAnsi" w:eastAsia="Arial" w:hAnsiTheme="majorHAnsi" w:cstheme="majorHAnsi"/>
            <w:color w:val="auto"/>
            <w:sz w:val="22"/>
            <w:szCs w:val="22"/>
            <w:u w:val="none"/>
          </w:rPr>
          <w:t>2.2 La réaction inflammatoire</w:t>
        </w:r>
        <w:r w:rsidR="0099586B" w:rsidRPr="0099586B">
          <w:rPr>
            <w:rStyle w:val="Lienhypertexte"/>
            <w:rFonts w:asciiTheme="majorHAnsi" w:eastAsia="Arial" w:hAnsiTheme="majorHAnsi" w:cstheme="majorHAnsi"/>
            <w:webHidden/>
            <w:color w:val="auto"/>
            <w:sz w:val="22"/>
            <w:szCs w:val="22"/>
            <w:u w:val="none"/>
          </w:rPr>
          <w:tab/>
        </w:r>
      </w:hyperlink>
    </w:p>
    <w:p w:rsidR="00EA3B72" w:rsidRPr="0099586B" w:rsidRDefault="00EA3B72" w:rsidP="00EA3B72">
      <w:pPr>
        <w:pStyle w:val="Normal1"/>
        <w:ind w:right="1055"/>
        <w:rPr>
          <w:rFonts w:asciiTheme="majorHAnsi" w:eastAsia="Arial" w:hAnsiTheme="majorHAnsi" w:cstheme="majorHAnsi"/>
          <w:color w:val="auto"/>
          <w:sz w:val="22"/>
          <w:szCs w:val="22"/>
        </w:rPr>
      </w:pPr>
    </w:p>
    <w:p w:rsidR="0099586B" w:rsidRPr="0099586B" w:rsidRDefault="00095E56" w:rsidP="00EA3B72">
      <w:pPr>
        <w:pStyle w:val="Normal1"/>
        <w:ind w:right="1055"/>
        <w:rPr>
          <w:rFonts w:asciiTheme="majorHAnsi" w:eastAsia="Arial" w:hAnsiTheme="majorHAnsi" w:cstheme="majorHAnsi"/>
          <w:color w:val="auto"/>
          <w:sz w:val="22"/>
          <w:szCs w:val="22"/>
        </w:rPr>
      </w:pPr>
      <w:hyperlink w:anchor="_Toc45804790" w:history="1">
        <w:r w:rsidR="0099586B" w:rsidRPr="0099586B">
          <w:rPr>
            <w:rStyle w:val="Lienhypertexte"/>
            <w:rFonts w:asciiTheme="majorHAnsi" w:eastAsia="Arial" w:hAnsiTheme="majorHAnsi" w:cstheme="majorHAnsi"/>
            <w:color w:val="auto"/>
            <w:sz w:val="22"/>
            <w:szCs w:val="22"/>
            <w:u w:val="none"/>
          </w:rPr>
          <w:t>1.3 La réaction de l’organisme face à la douleur</w:t>
        </w:r>
        <w:r w:rsidR="0099586B" w:rsidRPr="0099586B">
          <w:rPr>
            <w:rStyle w:val="Lienhypertexte"/>
            <w:rFonts w:asciiTheme="majorHAnsi" w:eastAsia="Arial" w:hAnsiTheme="majorHAnsi" w:cstheme="majorHAnsi"/>
            <w:webHidden/>
            <w:color w:val="auto"/>
            <w:sz w:val="22"/>
            <w:szCs w:val="22"/>
            <w:u w:val="none"/>
          </w:rPr>
          <w:tab/>
        </w:r>
      </w:hyperlink>
    </w:p>
    <w:p w:rsidR="0099586B" w:rsidRPr="0099586B" w:rsidRDefault="00095E56" w:rsidP="00EA3B72">
      <w:pPr>
        <w:pStyle w:val="Normal1"/>
        <w:ind w:right="1055"/>
        <w:rPr>
          <w:rFonts w:asciiTheme="majorHAnsi" w:eastAsia="Arial" w:hAnsiTheme="majorHAnsi" w:cstheme="majorHAnsi"/>
          <w:b/>
          <w:i/>
          <w:color w:val="auto"/>
          <w:sz w:val="22"/>
          <w:szCs w:val="22"/>
        </w:rPr>
      </w:pPr>
      <w:hyperlink w:anchor="_Toc45804791" w:history="1">
        <w:r w:rsidR="0099586B" w:rsidRPr="0099586B">
          <w:rPr>
            <w:rStyle w:val="Lienhypertexte"/>
            <w:rFonts w:asciiTheme="majorHAnsi" w:eastAsia="Arial" w:hAnsiTheme="majorHAnsi" w:cstheme="majorHAnsi"/>
            <w:color w:val="auto"/>
            <w:sz w:val="22"/>
            <w:szCs w:val="22"/>
            <w:u w:val="none"/>
          </w:rPr>
          <w:t>Conclusion</w:t>
        </w:r>
        <w:r w:rsidR="0099586B" w:rsidRPr="0099586B">
          <w:rPr>
            <w:rStyle w:val="Lienhypertexte"/>
            <w:rFonts w:asciiTheme="majorHAnsi" w:eastAsia="Arial" w:hAnsiTheme="majorHAnsi" w:cstheme="majorHAnsi"/>
            <w:webHidden/>
            <w:color w:val="auto"/>
            <w:sz w:val="22"/>
            <w:szCs w:val="22"/>
            <w:u w:val="none"/>
          </w:rPr>
          <w:tab/>
        </w:r>
        <w:r w:rsidR="0099586B" w:rsidRPr="0099586B">
          <w:rPr>
            <w:rStyle w:val="Lienhypertexte"/>
            <w:rFonts w:asciiTheme="majorHAnsi" w:eastAsia="Arial" w:hAnsiTheme="majorHAnsi" w:cstheme="majorHAnsi"/>
            <w:webHidden/>
            <w:color w:val="auto"/>
            <w:sz w:val="22"/>
            <w:szCs w:val="22"/>
            <w:u w:val="none"/>
          </w:rPr>
          <w:fldChar w:fldCharType="begin"/>
        </w:r>
        <w:r w:rsidR="0099586B" w:rsidRPr="0099586B">
          <w:rPr>
            <w:rStyle w:val="Lienhypertexte"/>
            <w:rFonts w:asciiTheme="majorHAnsi" w:eastAsia="Arial" w:hAnsiTheme="majorHAnsi" w:cstheme="majorHAnsi"/>
            <w:webHidden/>
            <w:color w:val="auto"/>
            <w:sz w:val="22"/>
            <w:szCs w:val="22"/>
            <w:u w:val="none"/>
          </w:rPr>
          <w:instrText xml:space="preserve"> PAGEREF _Toc45804791 \h </w:instrText>
        </w:r>
        <w:r w:rsidR="0099586B" w:rsidRPr="0099586B">
          <w:rPr>
            <w:rStyle w:val="Lienhypertexte"/>
            <w:rFonts w:asciiTheme="majorHAnsi" w:eastAsia="Arial" w:hAnsiTheme="majorHAnsi" w:cstheme="majorHAnsi"/>
            <w:webHidden/>
            <w:color w:val="auto"/>
            <w:sz w:val="22"/>
            <w:szCs w:val="22"/>
            <w:u w:val="none"/>
          </w:rPr>
        </w:r>
        <w:r w:rsidR="0099586B" w:rsidRPr="0099586B">
          <w:rPr>
            <w:rStyle w:val="Lienhypertexte"/>
            <w:rFonts w:asciiTheme="majorHAnsi" w:eastAsia="Arial" w:hAnsiTheme="majorHAnsi" w:cstheme="majorHAnsi"/>
            <w:webHidden/>
            <w:color w:val="auto"/>
            <w:sz w:val="22"/>
            <w:szCs w:val="22"/>
            <w:u w:val="none"/>
          </w:rPr>
          <w:fldChar w:fldCharType="end"/>
        </w:r>
      </w:hyperlink>
    </w:p>
    <w:p w:rsidR="00EA3B72" w:rsidRDefault="00EA3B72"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EA3B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w:t>
      </w:r>
      <w:r w:rsidR="00EA3B72">
        <w:rPr>
          <w:rFonts w:asciiTheme="majorHAnsi" w:eastAsia="Arial" w:hAnsiTheme="majorHAnsi" w:cstheme="majorHAnsi"/>
          <w:b/>
          <w:sz w:val="22"/>
          <w:szCs w:val="22"/>
          <w:u w:val="single"/>
        </w:rPr>
        <w:t xml:space="preserve"> </w:t>
      </w:r>
      <w:r w:rsidR="006E308F">
        <w:rPr>
          <w:rFonts w:asciiTheme="majorHAnsi" w:eastAsia="Arial" w:hAnsiTheme="majorHAnsi" w:cstheme="majorHAnsi"/>
          <w:b/>
          <w:sz w:val="22"/>
          <w:szCs w:val="22"/>
          <w:u w:val="single"/>
        </w:rPr>
        <w:t xml:space="preserve">J’ai mal que </w:t>
      </w:r>
      <w:proofErr w:type="spellStart"/>
      <w:r w:rsidR="006E308F">
        <w:rPr>
          <w:rFonts w:asciiTheme="majorHAnsi" w:eastAsia="Arial" w:hAnsiTheme="majorHAnsi" w:cstheme="majorHAnsi"/>
          <w:b/>
          <w:sz w:val="22"/>
          <w:szCs w:val="22"/>
          <w:u w:val="single"/>
        </w:rPr>
        <w:t>fire</w:t>
      </w:r>
      <w:proofErr w:type="spellEnd"/>
      <w:r w:rsidR="006E308F">
        <w:rPr>
          <w:rFonts w:asciiTheme="majorHAnsi" w:eastAsia="Arial" w:hAnsiTheme="majorHAnsi" w:cstheme="majorHAnsi"/>
          <w:b/>
          <w:sz w:val="22"/>
          <w:szCs w:val="22"/>
          <w:u w:val="single"/>
        </w:rPr>
        <w:t xml:space="preserve"> ? </w:t>
      </w:r>
      <w:r w:rsidR="00EA3B72">
        <w:rPr>
          <w:rFonts w:asciiTheme="majorHAnsi" w:eastAsia="Arial" w:hAnsiTheme="majorHAnsi" w:cstheme="majorHAnsi"/>
          <w:b/>
          <w:sz w:val="22"/>
          <w:szCs w:val="22"/>
          <w:u w:val="single"/>
        </w:rPr>
        <w:t>Analyser sa douleur et adopter les bon réflexes en fonction de sa dangerosité</w:t>
      </w:r>
      <w:r w:rsidRPr="00356184">
        <w:rPr>
          <w:rFonts w:asciiTheme="majorHAnsi" w:eastAsia="Arial" w:hAnsiTheme="majorHAnsi" w:cstheme="majorHAnsi"/>
          <w:b/>
          <w:sz w:val="22"/>
          <w:szCs w:val="22"/>
          <w:u w:val="single"/>
        </w:rPr>
        <w:t>:</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A670F1" w:rsidRPr="00A670F1" w:rsidRDefault="001710C3" w:rsidP="00A670F1">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w:t>
      </w:r>
      <w:r w:rsidR="00A670F1">
        <w:rPr>
          <w:rFonts w:asciiTheme="majorHAnsi" w:eastAsia="Arial" w:hAnsiTheme="majorHAnsi" w:cstheme="majorHAnsi"/>
          <w:sz w:val="22"/>
          <w:szCs w:val="22"/>
        </w:rPr>
        <w:t xml:space="preserve">re sera capable de </w:t>
      </w:r>
      <w:r w:rsidR="00A670F1" w:rsidRPr="00A670F1">
        <w:rPr>
          <w:rFonts w:asciiTheme="majorHAnsi" w:eastAsia="Arial" w:hAnsiTheme="majorHAnsi" w:cstheme="majorHAnsi"/>
          <w:sz w:val="22"/>
          <w:szCs w:val="22"/>
        </w:rPr>
        <w:t>réagir correctement face à différents types de douleurs.</w:t>
      </w:r>
    </w:p>
    <w:p w:rsidR="001710C3" w:rsidRPr="00356184" w:rsidRDefault="00A670F1" w:rsidP="00A670F1">
      <w:pPr>
        <w:pStyle w:val="Normal1"/>
        <w:spacing w:before="100" w:after="100"/>
        <w:ind w:right="1054"/>
        <w:jc w:val="both"/>
        <w:rPr>
          <w:rFonts w:asciiTheme="majorHAnsi" w:eastAsia="Arial" w:hAnsiTheme="majorHAnsi" w:cstheme="majorHAnsi"/>
          <w:sz w:val="22"/>
          <w:szCs w:val="22"/>
        </w:rPr>
      </w:pPr>
      <w:r>
        <w:rPr>
          <w:rFonts w:asciiTheme="majorHAnsi" w:eastAsia="Arial" w:hAnsiTheme="majorHAnsi" w:cstheme="majorHAnsi"/>
          <w:sz w:val="22"/>
          <w:szCs w:val="22"/>
        </w:rPr>
        <w:t>Il pourra reconnaître</w:t>
      </w:r>
      <w:r w:rsidRPr="00A670F1">
        <w:rPr>
          <w:rFonts w:asciiTheme="majorHAnsi" w:eastAsia="Arial" w:hAnsiTheme="majorHAnsi" w:cstheme="majorHAnsi"/>
          <w:sz w:val="22"/>
          <w:szCs w:val="22"/>
        </w:rPr>
        <w:t xml:space="preserve"> les douleurs urgentes, les douleurs alertant sur des troubles bien spécifiques nécessitants une consultation médicale et les douleurs pouvant être traitée par le respect de différentes recommandations ainsi que de l’automédication.</w:t>
      </w:r>
    </w:p>
    <w:p w:rsidR="001710C3"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p>
    <w:p w:rsidR="00A670F1" w:rsidRDefault="00A670F1" w:rsidP="00783842">
      <w:pPr>
        <w:pStyle w:val="Normal1"/>
        <w:spacing w:before="100" w:after="100"/>
        <w:ind w:right="1054"/>
        <w:jc w:val="both"/>
        <w:rPr>
          <w:rFonts w:asciiTheme="majorHAnsi" w:eastAsia="Arial" w:hAnsiTheme="majorHAnsi" w:cstheme="majorHAnsi"/>
          <w:sz w:val="22"/>
          <w:szCs w:val="22"/>
        </w:rPr>
      </w:pPr>
    </w:p>
    <w:p w:rsidR="00A670F1" w:rsidRPr="00A670F1" w:rsidRDefault="00A670F1" w:rsidP="00783842">
      <w:pPr>
        <w:pStyle w:val="Normal1"/>
        <w:spacing w:before="100" w:after="100"/>
        <w:ind w:right="1054"/>
        <w:jc w:val="both"/>
        <w:rPr>
          <w:rFonts w:asciiTheme="majorHAnsi" w:eastAsia="Arial" w:hAnsiTheme="majorHAnsi" w:cstheme="majorHAnsi"/>
          <w:b/>
          <w:bCs/>
          <w:sz w:val="22"/>
          <w:szCs w:val="22"/>
        </w:rPr>
      </w:pPr>
    </w:p>
    <w:p w:rsidR="006E308F" w:rsidRDefault="006E308F" w:rsidP="00783842">
      <w:pPr>
        <w:pStyle w:val="Normal1"/>
        <w:spacing w:before="100" w:after="100"/>
        <w:ind w:right="1054"/>
        <w:jc w:val="both"/>
        <w:rPr>
          <w:rFonts w:asciiTheme="majorHAnsi" w:eastAsia="Arial" w:hAnsiTheme="majorHAnsi" w:cstheme="majorHAnsi"/>
          <w:b/>
          <w:bCs/>
          <w:sz w:val="22"/>
          <w:szCs w:val="22"/>
        </w:rPr>
      </w:pPr>
    </w:p>
    <w:p w:rsidR="00783842" w:rsidRDefault="00A670F1" w:rsidP="00783842">
      <w:pPr>
        <w:pStyle w:val="Normal1"/>
        <w:spacing w:before="100" w:after="100"/>
        <w:ind w:right="1054"/>
        <w:jc w:val="both"/>
        <w:rPr>
          <w:rFonts w:asciiTheme="majorHAnsi" w:eastAsia="Arial" w:hAnsiTheme="majorHAnsi" w:cstheme="majorHAnsi"/>
          <w:sz w:val="22"/>
          <w:szCs w:val="22"/>
        </w:rPr>
      </w:pPr>
      <w:r w:rsidRPr="00A670F1">
        <w:rPr>
          <w:rFonts w:asciiTheme="majorHAnsi" w:eastAsia="Arial" w:hAnsiTheme="majorHAnsi" w:cstheme="majorHAnsi"/>
          <w:b/>
          <w:bCs/>
          <w:sz w:val="22"/>
          <w:szCs w:val="22"/>
        </w:rPr>
        <w:t xml:space="preserve">Partie </w:t>
      </w:r>
      <w:r w:rsidR="00783842" w:rsidRPr="00A670F1">
        <w:rPr>
          <w:rFonts w:asciiTheme="majorHAnsi" w:eastAsia="Arial" w:hAnsiTheme="majorHAnsi" w:cstheme="majorHAnsi"/>
          <w:b/>
          <w:bCs/>
          <w:sz w:val="22"/>
          <w:szCs w:val="22"/>
        </w:rPr>
        <w:t>2. J’ai mal, que faire ?</w:t>
      </w:r>
      <w:r>
        <w:rPr>
          <w:rFonts w:asciiTheme="majorHAnsi" w:eastAsia="Arial" w:hAnsiTheme="majorHAnsi" w:cstheme="majorHAnsi"/>
          <w:sz w:val="22"/>
          <w:szCs w:val="22"/>
        </w:rPr>
        <w:tab/>
      </w:r>
    </w:p>
    <w:p w:rsidR="00617F8E" w:rsidRDefault="00617F8E" w:rsidP="00783842">
      <w:pPr>
        <w:pStyle w:val="Normal1"/>
        <w:spacing w:before="100" w:after="100"/>
        <w:ind w:right="1054"/>
        <w:jc w:val="both"/>
        <w:rPr>
          <w:rFonts w:asciiTheme="majorHAnsi" w:eastAsia="Arial" w:hAnsiTheme="majorHAnsi" w:cstheme="majorHAnsi"/>
          <w:sz w:val="22"/>
          <w:szCs w:val="22"/>
        </w:rPr>
      </w:pPr>
    </w:p>
    <w:p w:rsidR="00617F8E" w:rsidRPr="00783842" w:rsidRDefault="006E308F" w:rsidP="00617F8E">
      <w:pPr>
        <w:pStyle w:val="Normal1"/>
        <w:spacing w:before="100" w:after="100"/>
        <w:ind w:right="1054"/>
        <w:jc w:val="both"/>
        <w:rPr>
          <w:rFonts w:asciiTheme="majorHAnsi" w:eastAsia="Arial" w:hAnsiTheme="majorHAnsi" w:cstheme="majorHAnsi"/>
          <w:sz w:val="22"/>
          <w:szCs w:val="22"/>
        </w:rPr>
      </w:pPr>
      <w:r>
        <w:rPr>
          <w:rFonts w:asciiTheme="majorHAnsi" w:eastAsia="Arial" w:hAnsiTheme="majorHAnsi" w:cstheme="majorHAnsi"/>
          <w:sz w:val="22"/>
          <w:szCs w:val="22"/>
        </w:rPr>
        <w:t>Introduction</w:t>
      </w:r>
    </w:p>
    <w:p w:rsidR="00783842" w:rsidRPr="00783842" w:rsidRDefault="00A670F1" w:rsidP="00783842">
      <w:pPr>
        <w:pStyle w:val="Normal1"/>
        <w:spacing w:before="100" w:after="100"/>
        <w:ind w:right="1054"/>
        <w:jc w:val="both"/>
        <w:rPr>
          <w:rFonts w:asciiTheme="majorHAnsi" w:eastAsia="Arial" w:hAnsiTheme="majorHAnsi" w:cstheme="majorHAnsi"/>
          <w:sz w:val="22"/>
          <w:szCs w:val="22"/>
        </w:rPr>
      </w:pPr>
      <w:r>
        <w:rPr>
          <w:rFonts w:asciiTheme="majorHAnsi" w:eastAsia="Arial" w:hAnsiTheme="majorHAnsi" w:cstheme="majorHAnsi"/>
          <w:sz w:val="22"/>
          <w:szCs w:val="22"/>
        </w:rPr>
        <w:t>2.1 Les douleurs urgentes</w:t>
      </w:r>
      <w:r>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2.2 Les douleurs nécessit</w:t>
      </w:r>
      <w:r w:rsidR="00A670F1">
        <w:rPr>
          <w:rFonts w:asciiTheme="majorHAnsi" w:eastAsia="Arial" w:hAnsiTheme="majorHAnsi" w:cstheme="majorHAnsi"/>
          <w:sz w:val="22"/>
          <w:szCs w:val="22"/>
        </w:rPr>
        <w:t>ant une consultation médicale</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2.3 Les douleu</w:t>
      </w:r>
      <w:r w:rsidR="00A670F1">
        <w:rPr>
          <w:rFonts w:asciiTheme="majorHAnsi" w:eastAsia="Arial" w:hAnsiTheme="majorHAnsi" w:cstheme="majorHAnsi"/>
          <w:sz w:val="22"/>
          <w:szCs w:val="22"/>
        </w:rPr>
        <w:t>rs traitées en automédication</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w:t>
      </w:r>
      <w:r w:rsidR="00A670F1">
        <w:rPr>
          <w:rFonts w:asciiTheme="majorHAnsi" w:eastAsia="Arial" w:hAnsiTheme="majorHAnsi" w:cstheme="majorHAnsi"/>
          <w:sz w:val="22"/>
          <w:szCs w:val="22"/>
        </w:rPr>
        <w:t>3.1 Douleurs au niveau du dos</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 xml:space="preserve">2.3.2 </w:t>
      </w:r>
      <w:r w:rsidR="00A670F1">
        <w:rPr>
          <w:rFonts w:asciiTheme="majorHAnsi" w:eastAsia="Arial" w:hAnsiTheme="majorHAnsi" w:cstheme="majorHAnsi"/>
          <w:sz w:val="22"/>
          <w:szCs w:val="22"/>
        </w:rPr>
        <w:t>Douleurs au niveau de la tête</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2.3.3</w:t>
      </w:r>
      <w:r w:rsidR="00A670F1">
        <w:rPr>
          <w:rFonts w:asciiTheme="majorHAnsi" w:eastAsia="Arial" w:hAnsiTheme="majorHAnsi" w:cstheme="majorHAnsi"/>
          <w:sz w:val="22"/>
          <w:szCs w:val="22"/>
        </w:rPr>
        <w:t xml:space="preserve"> Douleur au niveau de la dent</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w:t>
      </w:r>
      <w:r w:rsidR="00A670F1">
        <w:rPr>
          <w:rFonts w:asciiTheme="majorHAnsi" w:eastAsia="Arial" w:hAnsiTheme="majorHAnsi" w:cstheme="majorHAnsi"/>
          <w:sz w:val="22"/>
          <w:szCs w:val="22"/>
        </w:rPr>
        <w:t>.3.4 Douleur au niveau du cou</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2.3.5 Douleur au niveau d’une art</w:t>
      </w:r>
      <w:r w:rsidR="00A670F1">
        <w:rPr>
          <w:rFonts w:asciiTheme="majorHAnsi" w:eastAsia="Arial" w:hAnsiTheme="majorHAnsi" w:cstheme="majorHAnsi"/>
          <w:sz w:val="22"/>
          <w:szCs w:val="22"/>
        </w:rPr>
        <w:t>iculation, arthrite, arthrose</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w:t>
      </w:r>
      <w:r w:rsidR="00A670F1">
        <w:rPr>
          <w:rFonts w:asciiTheme="majorHAnsi" w:eastAsia="Arial" w:hAnsiTheme="majorHAnsi" w:cstheme="majorHAnsi"/>
          <w:sz w:val="22"/>
          <w:szCs w:val="22"/>
        </w:rPr>
        <w:t>3.6 Douleurs liées aux règles</w:t>
      </w:r>
      <w:r w:rsidR="00A670F1">
        <w:rPr>
          <w:rFonts w:asciiTheme="majorHAnsi" w:eastAsia="Arial" w:hAnsiTheme="majorHAnsi" w:cstheme="majorHAnsi"/>
          <w:sz w:val="22"/>
          <w:szCs w:val="22"/>
        </w:rPr>
        <w:tab/>
      </w:r>
    </w:p>
    <w:p w:rsidR="00783842" w:rsidRPr="00783842" w:rsidRDefault="00783842" w:rsidP="00783842">
      <w:pPr>
        <w:pStyle w:val="Normal1"/>
        <w:spacing w:before="100" w:after="100"/>
        <w:ind w:right="1054"/>
        <w:jc w:val="both"/>
        <w:rPr>
          <w:rFonts w:asciiTheme="majorHAnsi" w:eastAsia="Arial" w:hAnsiTheme="majorHAnsi" w:cstheme="majorHAnsi"/>
          <w:sz w:val="22"/>
          <w:szCs w:val="22"/>
        </w:rPr>
      </w:pPr>
      <w:r w:rsidRPr="00783842">
        <w:rPr>
          <w:rFonts w:asciiTheme="majorHAnsi" w:eastAsia="Arial" w:hAnsiTheme="majorHAnsi" w:cstheme="majorHAnsi"/>
          <w:sz w:val="22"/>
          <w:szCs w:val="22"/>
        </w:rPr>
        <w:t>2</w:t>
      </w:r>
      <w:r w:rsidR="00A670F1">
        <w:rPr>
          <w:rFonts w:asciiTheme="majorHAnsi" w:eastAsia="Arial" w:hAnsiTheme="majorHAnsi" w:cstheme="majorHAnsi"/>
          <w:sz w:val="22"/>
          <w:szCs w:val="22"/>
        </w:rPr>
        <w:t>.3.7 Les douleurs musculaires</w:t>
      </w:r>
      <w:r w:rsidR="00A670F1">
        <w:rPr>
          <w:rFonts w:asciiTheme="majorHAnsi" w:eastAsia="Arial" w:hAnsiTheme="majorHAnsi" w:cstheme="majorHAnsi"/>
          <w:sz w:val="22"/>
          <w:szCs w:val="22"/>
        </w:rPr>
        <w:tab/>
      </w:r>
    </w:p>
    <w:p w:rsidR="00783842" w:rsidRPr="00783842" w:rsidRDefault="00A670F1" w:rsidP="00783842">
      <w:pPr>
        <w:pStyle w:val="Normal1"/>
        <w:spacing w:before="100" w:after="100"/>
        <w:ind w:right="1054"/>
        <w:jc w:val="both"/>
        <w:rPr>
          <w:rFonts w:asciiTheme="majorHAnsi" w:eastAsia="Arial" w:hAnsiTheme="majorHAnsi" w:cstheme="majorHAnsi"/>
          <w:sz w:val="22"/>
          <w:szCs w:val="22"/>
        </w:rPr>
      </w:pPr>
      <w:r>
        <w:rPr>
          <w:rFonts w:asciiTheme="majorHAnsi" w:eastAsia="Arial" w:hAnsiTheme="majorHAnsi" w:cstheme="majorHAnsi"/>
          <w:sz w:val="22"/>
          <w:szCs w:val="22"/>
        </w:rPr>
        <w:t>2.3.8 Les maux de ventre</w:t>
      </w:r>
      <w:r>
        <w:rPr>
          <w:rFonts w:asciiTheme="majorHAnsi" w:eastAsia="Arial" w:hAnsiTheme="majorHAnsi" w:cstheme="majorHAnsi"/>
          <w:sz w:val="22"/>
          <w:szCs w:val="22"/>
        </w:rPr>
        <w:tab/>
      </w:r>
    </w:p>
    <w:p w:rsidR="00783842" w:rsidRPr="00783842" w:rsidRDefault="00A670F1" w:rsidP="00783842">
      <w:pPr>
        <w:pStyle w:val="Normal1"/>
        <w:spacing w:before="100" w:after="100"/>
        <w:ind w:right="1054"/>
        <w:jc w:val="both"/>
        <w:rPr>
          <w:rFonts w:asciiTheme="majorHAnsi" w:eastAsia="Arial" w:hAnsiTheme="majorHAnsi" w:cstheme="majorHAnsi"/>
          <w:sz w:val="22"/>
          <w:szCs w:val="22"/>
        </w:rPr>
      </w:pPr>
      <w:r>
        <w:rPr>
          <w:rFonts w:asciiTheme="majorHAnsi" w:eastAsia="Arial" w:hAnsiTheme="majorHAnsi" w:cstheme="majorHAnsi"/>
          <w:sz w:val="22"/>
          <w:szCs w:val="22"/>
        </w:rPr>
        <w:t>Conclusion</w:t>
      </w:r>
      <w:r>
        <w:rPr>
          <w:rFonts w:asciiTheme="majorHAnsi" w:eastAsia="Arial" w:hAnsiTheme="majorHAnsi" w:cstheme="majorHAnsi"/>
          <w:sz w:val="22"/>
          <w:szCs w:val="22"/>
        </w:rPr>
        <w:tab/>
      </w:r>
    </w:p>
    <w:p w:rsidR="00A670F1" w:rsidRDefault="00A670F1"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A670F1" w:rsidRDefault="001710C3" w:rsidP="00A670F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MODULE 3 - JOUR 3 : </w:t>
      </w:r>
      <w:proofErr w:type="spellStart"/>
      <w:r w:rsidR="00A670F1">
        <w:rPr>
          <w:rFonts w:asciiTheme="majorHAnsi" w:eastAsia="Arial" w:hAnsiTheme="majorHAnsi" w:cstheme="majorHAnsi"/>
          <w:b/>
          <w:sz w:val="22"/>
          <w:szCs w:val="22"/>
          <w:u w:val="single"/>
        </w:rPr>
        <w:t>Commen</w:t>
      </w:r>
      <w:proofErr w:type="spellEnd"/>
      <w:r w:rsidR="00A670F1">
        <w:rPr>
          <w:rFonts w:asciiTheme="majorHAnsi" w:eastAsia="Arial" w:hAnsiTheme="majorHAnsi" w:cstheme="majorHAnsi"/>
          <w:b/>
          <w:sz w:val="22"/>
          <w:szCs w:val="22"/>
          <w:u w:val="single"/>
        </w:rPr>
        <w:t xml:space="preserve"> calmer sa douleur ?</w:t>
      </w:r>
      <w:r w:rsidR="006E308F">
        <w:rPr>
          <w:rFonts w:asciiTheme="majorHAnsi" w:eastAsia="Arial" w:hAnsiTheme="majorHAnsi" w:cstheme="majorHAnsi"/>
          <w:b/>
          <w:sz w:val="22"/>
          <w:szCs w:val="22"/>
          <w:u w:val="single"/>
        </w:rPr>
        <w:t xml:space="preserve"> </w:t>
      </w:r>
      <w:r w:rsidR="006E308F" w:rsidRPr="006E308F">
        <w:rPr>
          <w:rFonts w:asciiTheme="majorHAnsi" w:eastAsia="Arial" w:hAnsiTheme="majorHAnsi" w:cstheme="majorHAnsi"/>
          <w:b/>
          <w:sz w:val="22"/>
          <w:szCs w:val="22"/>
          <w:u w:val="single"/>
        </w:rPr>
        <w:t>Traiter sa douleur en évitant les intoxications médicamenteuses et en découvrant les méthodes alternatives</w:t>
      </w:r>
    </w:p>
    <w:p w:rsidR="001710C3" w:rsidRPr="00356184" w:rsidRDefault="001710C3" w:rsidP="00A670F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A670F1">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w:t>
      </w:r>
      <w:r w:rsidR="00A670F1">
        <w:rPr>
          <w:rFonts w:asciiTheme="majorHAnsi" w:eastAsia="Arial" w:hAnsiTheme="majorHAnsi" w:cstheme="majorHAnsi"/>
          <w:sz w:val="22"/>
          <w:szCs w:val="22"/>
        </w:rPr>
        <w:t xml:space="preserve"> de ce module, le stagiaire connaitra</w:t>
      </w:r>
      <w:r w:rsidRPr="00356184">
        <w:rPr>
          <w:rFonts w:asciiTheme="majorHAnsi" w:eastAsia="Arial" w:hAnsiTheme="majorHAnsi" w:cstheme="majorHAnsi"/>
          <w:sz w:val="22"/>
          <w:szCs w:val="22"/>
        </w:rPr>
        <w:t xml:space="preserve"> </w:t>
      </w:r>
      <w:r w:rsidR="00A670F1" w:rsidRPr="00A670F1">
        <w:rPr>
          <w:rFonts w:asciiTheme="majorHAnsi" w:eastAsia="Arial" w:hAnsiTheme="majorHAnsi" w:cstheme="majorHAnsi"/>
          <w:sz w:val="22"/>
          <w:szCs w:val="22"/>
        </w:rPr>
        <w:t>les différents types de traitements pour calmer la douleur en fonction de sa fréquence d</w:t>
      </w:r>
      <w:r w:rsidR="00A670F1">
        <w:rPr>
          <w:rFonts w:asciiTheme="majorHAnsi" w:eastAsia="Arial" w:hAnsiTheme="majorHAnsi" w:cstheme="majorHAnsi"/>
          <w:sz w:val="22"/>
          <w:szCs w:val="22"/>
        </w:rPr>
        <w:t>’apparition et de son intensité ainsi que les méthodes alternatives.</w:t>
      </w:r>
    </w:p>
    <w:p w:rsidR="001710C3" w:rsidRDefault="001710C3" w:rsidP="007F44F6">
      <w:pPr>
        <w:pStyle w:val="Normal1"/>
        <w:ind w:right="1054"/>
        <w:jc w:val="both"/>
        <w:rPr>
          <w:rFonts w:asciiTheme="majorHAnsi" w:eastAsia="Arial" w:hAnsiTheme="majorHAnsi" w:cstheme="majorHAnsi"/>
          <w:sz w:val="22"/>
          <w:szCs w:val="22"/>
        </w:rPr>
      </w:pPr>
    </w:p>
    <w:p w:rsidR="00A670F1" w:rsidRDefault="00A670F1" w:rsidP="006E308F">
      <w:pPr>
        <w:pStyle w:val="Normal1"/>
        <w:ind w:right="1054"/>
        <w:jc w:val="both"/>
        <w:rPr>
          <w:rFonts w:asciiTheme="majorHAnsi" w:hAnsiTheme="majorHAnsi" w:cstheme="majorHAnsi"/>
          <w:b/>
          <w:bCs/>
          <w:sz w:val="22"/>
          <w:szCs w:val="22"/>
        </w:rPr>
      </w:pPr>
      <w:r w:rsidRPr="006E308F">
        <w:rPr>
          <w:rFonts w:asciiTheme="majorHAnsi" w:hAnsiTheme="majorHAnsi" w:cstheme="majorHAnsi"/>
          <w:b/>
          <w:bCs/>
          <w:sz w:val="22"/>
          <w:szCs w:val="22"/>
        </w:rPr>
        <w:t xml:space="preserve">Partie 3 : Comment calmer sa douleur ? </w:t>
      </w:r>
    </w:p>
    <w:p w:rsidR="006E308F" w:rsidRDefault="006E308F" w:rsidP="006E308F">
      <w:pPr>
        <w:pStyle w:val="Normal1"/>
        <w:ind w:right="1054"/>
        <w:jc w:val="both"/>
        <w:rPr>
          <w:rFonts w:asciiTheme="majorHAnsi" w:hAnsiTheme="majorHAnsi" w:cstheme="majorHAnsi"/>
          <w:sz w:val="22"/>
          <w:szCs w:val="22"/>
        </w:rPr>
      </w:pPr>
    </w:p>
    <w:p w:rsidR="00783842" w:rsidRDefault="00A670F1" w:rsidP="006E308F">
      <w:pPr>
        <w:pStyle w:val="Normal1"/>
        <w:ind w:right="1055"/>
        <w:jc w:val="both"/>
        <w:rPr>
          <w:rFonts w:asciiTheme="majorHAnsi" w:hAnsiTheme="majorHAnsi" w:cstheme="majorHAnsi"/>
          <w:sz w:val="22"/>
          <w:szCs w:val="22"/>
        </w:rPr>
      </w:pPr>
      <w:r>
        <w:rPr>
          <w:rFonts w:asciiTheme="majorHAnsi" w:hAnsiTheme="majorHAnsi" w:cstheme="majorHAnsi"/>
          <w:sz w:val="22"/>
          <w:szCs w:val="22"/>
        </w:rPr>
        <w:t>Introduction</w:t>
      </w:r>
    </w:p>
    <w:p w:rsidR="006E308F" w:rsidRPr="00783842" w:rsidRDefault="006E308F" w:rsidP="006E308F">
      <w:pPr>
        <w:pStyle w:val="Normal1"/>
        <w:ind w:right="1055"/>
        <w:jc w:val="both"/>
        <w:rPr>
          <w:rFonts w:asciiTheme="majorHAnsi" w:hAnsiTheme="majorHAnsi" w:cstheme="majorHAnsi"/>
          <w:sz w:val="22"/>
          <w:szCs w:val="22"/>
        </w:rPr>
      </w:pPr>
    </w:p>
    <w:p w:rsidR="006E308F"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3.1 Les tra</w:t>
      </w:r>
      <w:r w:rsidR="00BF4D6A">
        <w:rPr>
          <w:rFonts w:asciiTheme="majorHAnsi" w:hAnsiTheme="majorHAnsi" w:cstheme="majorHAnsi"/>
          <w:sz w:val="22"/>
          <w:szCs w:val="22"/>
        </w:rPr>
        <w:t>itements à base de médicaments</w:t>
      </w:r>
    </w:p>
    <w:p w:rsidR="00783842" w:rsidRPr="00783842" w:rsidRDefault="00BF4D6A" w:rsidP="006E308F">
      <w:pPr>
        <w:pStyle w:val="Normal1"/>
        <w:ind w:right="1055"/>
        <w:jc w:val="both"/>
        <w:rPr>
          <w:rFonts w:asciiTheme="majorHAnsi" w:hAnsiTheme="majorHAnsi" w:cstheme="majorHAnsi"/>
          <w:sz w:val="22"/>
          <w:szCs w:val="22"/>
        </w:rPr>
      </w:pPr>
      <w:r>
        <w:rPr>
          <w:rFonts w:asciiTheme="majorHAnsi" w:hAnsiTheme="majorHAnsi" w:cstheme="majorHAnsi"/>
          <w:sz w:val="22"/>
          <w:szCs w:val="22"/>
        </w:rPr>
        <w:tab/>
      </w:r>
    </w:p>
    <w:p w:rsidR="00783842"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3.1.1 Les douleu</w:t>
      </w:r>
      <w:r w:rsidR="00BF4D6A">
        <w:rPr>
          <w:rFonts w:asciiTheme="majorHAnsi" w:hAnsiTheme="majorHAnsi" w:cstheme="majorHAnsi"/>
          <w:sz w:val="22"/>
          <w:szCs w:val="22"/>
        </w:rPr>
        <w:t>rs faibles, légères à modérées</w:t>
      </w:r>
      <w:r w:rsidR="00BF4D6A">
        <w:rPr>
          <w:rFonts w:asciiTheme="majorHAnsi" w:hAnsiTheme="majorHAnsi" w:cstheme="majorHAnsi"/>
          <w:sz w:val="22"/>
          <w:szCs w:val="22"/>
        </w:rPr>
        <w:tab/>
      </w:r>
    </w:p>
    <w:p w:rsidR="006E308F" w:rsidRPr="00783842" w:rsidRDefault="006E308F" w:rsidP="006E308F">
      <w:pPr>
        <w:pStyle w:val="Normal1"/>
        <w:ind w:right="1055"/>
        <w:jc w:val="both"/>
        <w:rPr>
          <w:rFonts w:asciiTheme="majorHAnsi" w:hAnsiTheme="majorHAnsi" w:cstheme="majorHAnsi"/>
          <w:sz w:val="22"/>
          <w:szCs w:val="22"/>
        </w:rPr>
      </w:pPr>
    </w:p>
    <w:p w:rsidR="00783842"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3.1.2 Le</w:t>
      </w:r>
      <w:r w:rsidR="00BF4D6A">
        <w:rPr>
          <w:rFonts w:asciiTheme="majorHAnsi" w:hAnsiTheme="majorHAnsi" w:cstheme="majorHAnsi"/>
          <w:sz w:val="22"/>
          <w:szCs w:val="22"/>
        </w:rPr>
        <w:t>s douleurs modérées à sévères</w:t>
      </w:r>
      <w:r w:rsidR="00BF4D6A">
        <w:rPr>
          <w:rFonts w:asciiTheme="majorHAnsi" w:hAnsiTheme="majorHAnsi" w:cstheme="majorHAnsi"/>
          <w:sz w:val="22"/>
          <w:szCs w:val="22"/>
        </w:rPr>
        <w:tab/>
      </w:r>
    </w:p>
    <w:p w:rsidR="006E308F" w:rsidRPr="00783842" w:rsidRDefault="006E308F" w:rsidP="006E308F">
      <w:pPr>
        <w:pStyle w:val="Normal1"/>
        <w:ind w:right="1055"/>
        <w:jc w:val="both"/>
        <w:rPr>
          <w:rFonts w:asciiTheme="majorHAnsi" w:hAnsiTheme="majorHAnsi" w:cstheme="majorHAnsi"/>
          <w:sz w:val="22"/>
          <w:szCs w:val="22"/>
        </w:rPr>
      </w:pPr>
    </w:p>
    <w:p w:rsidR="00783842"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3.1.3 Les do</w:t>
      </w:r>
      <w:r w:rsidR="00BF4D6A">
        <w:rPr>
          <w:rFonts w:asciiTheme="majorHAnsi" w:hAnsiTheme="majorHAnsi" w:cstheme="majorHAnsi"/>
          <w:sz w:val="22"/>
          <w:szCs w:val="22"/>
        </w:rPr>
        <w:t>uleurs sévères à très sévères</w:t>
      </w:r>
      <w:r w:rsidR="00BF4D6A">
        <w:rPr>
          <w:rFonts w:asciiTheme="majorHAnsi" w:hAnsiTheme="majorHAnsi" w:cstheme="majorHAnsi"/>
          <w:sz w:val="22"/>
          <w:szCs w:val="22"/>
        </w:rPr>
        <w:tab/>
      </w:r>
    </w:p>
    <w:p w:rsidR="006E308F" w:rsidRPr="00783842" w:rsidRDefault="006E308F" w:rsidP="006E308F">
      <w:pPr>
        <w:pStyle w:val="Normal1"/>
        <w:ind w:right="1055"/>
        <w:jc w:val="both"/>
        <w:rPr>
          <w:rFonts w:asciiTheme="majorHAnsi" w:hAnsiTheme="majorHAnsi" w:cstheme="majorHAnsi"/>
          <w:sz w:val="22"/>
          <w:szCs w:val="22"/>
        </w:rPr>
      </w:pPr>
    </w:p>
    <w:p w:rsidR="00783842"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3.1.4 Le cas particulier de la femme</w:t>
      </w:r>
      <w:r w:rsidR="00BF4D6A">
        <w:rPr>
          <w:rFonts w:asciiTheme="majorHAnsi" w:hAnsiTheme="majorHAnsi" w:cstheme="majorHAnsi"/>
          <w:sz w:val="22"/>
          <w:szCs w:val="22"/>
        </w:rPr>
        <w:t xml:space="preserve"> enceinte et de l’allaitement</w:t>
      </w:r>
      <w:r w:rsidR="00BF4D6A">
        <w:rPr>
          <w:rFonts w:asciiTheme="majorHAnsi" w:hAnsiTheme="majorHAnsi" w:cstheme="majorHAnsi"/>
          <w:sz w:val="22"/>
          <w:szCs w:val="22"/>
        </w:rPr>
        <w:tab/>
      </w:r>
    </w:p>
    <w:p w:rsidR="006E308F" w:rsidRPr="00783842" w:rsidRDefault="006E308F" w:rsidP="006E308F">
      <w:pPr>
        <w:pStyle w:val="Normal1"/>
        <w:ind w:right="1055"/>
        <w:jc w:val="both"/>
        <w:rPr>
          <w:rFonts w:asciiTheme="majorHAnsi" w:hAnsiTheme="majorHAnsi" w:cstheme="majorHAnsi"/>
          <w:sz w:val="22"/>
          <w:szCs w:val="22"/>
        </w:rPr>
      </w:pPr>
    </w:p>
    <w:p w:rsidR="00783842" w:rsidRDefault="00783842" w:rsidP="006E308F">
      <w:pPr>
        <w:pStyle w:val="Normal1"/>
        <w:ind w:right="1055"/>
        <w:jc w:val="both"/>
        <w:rPr>
          <w:rFonts w:asciiTheme="majorHAnsi" w:hAnsiTheme="majorHAnsi" w:cstheme="majorHAnsi"/>
          <w:sz w:val="22"/>
          <w:szCs w:val="22"/>
        </w:rPr>
      </w:pPr>
      <w:r w:rsidRPr="00783842">
        <w:rPr>
          <w:rFonts w:asciiTheme="majorHAnsi" w:hAnsiTheme="majorHAnsi" w:cstheme="majorHAnsi"/>
          <w:sz w:val="22"/>
          <w:szCs w:val="22"/>
        </w:rPr>
        <w:t>3.2 Les</w:t>
      </w:r>
      <w:r w:rsidR="00BF4D6A">
        <w:rPr>
          <w:rFonts w:asciiTheme="majorHAnsi" w:hAnsiTheme="majorHAnsi" w:cstheme="majorHAnsi"/>
          <w:sz w:val="22"/>
          <w:szCs w:val="22"/>
        </w:rPr>
        <w:t xml:space="preserve"> alternatives aux médicaments</w:t>
      </w:r>
      <w:r w:rsidR="00BF4D6A">
        <w:rPr>
          <w:rFonts w:asciiTheme="majorHAnsi" w:hAnsiTheme="majorHAnsi" w:cstheme="majorHAnsi"/>
          <w:sz w:val="22"/>
          <w:szCs w:val="22"/>
        </w:rPr>
        <w:tab/>
      </w:r>
    </w:p>
    <w:p w:rsidR="006E308F" w:rsidRPr="00783842" w:rsidRDefault="006E308F" w:rsidP="006E308F">
      <w:pPr>
        <w:pStyle w:val="Normal1"/>
        <w:ind w:right="1055"/>
        <w:jc w:val="both"/>
        <w:rPr>
          <w:rFonts w:asciiTheme="majorHAnsi" w:hAnsiTheme="majorHAnsi" w:cstheme="majorHAnsi"/>
          <w:sz w:val="22"/>
          <w:szCs w:val="22"/>
        </w:rPr>
      </w:pPr>
    </w:p>
    <w:p w:rsidR="00783842" w:rsidRPr="00783842" w:rsidRDefault="00BF4D6A" w:rsidP="006E308F">
      <w:pPr>
        <w:pStyle w:val="Normal1"/>
        <w:ind w:right="1055"/>
        <w:jc w:val="both"/>
        <w:rPr>
          <w:rFonts w:asciiTheme="majorHAnsi" w:hAnsiTheme="majorHAnsi" w:cstheme="majorHAnsi"/>
          <w:sz w:val="22"/>
          <w:szCs w:val="22"/>
        </w:rPr>
      </w:pPr>
      <w:r>
        <w:rPr>
          <w:rFonts w:asciiTheme="majorHAnsi" w:hAnsiTheme="majorHAnsi" w:cstheme="majorHAnsi"/>
          <w:sz w:val="22"/>
          <w:szCs w:val="22"/>
        </w:rPr>
        <w:t>Conclusion</w:t>
      </w:r>
    </w:p>
    <w:p w:rsidR="00783842" w:rsidRDefault="00783842" w:rsidP="006E308F">
      <w:pPr>
        <w:pStyle w:val="Normal1"/>
        <w:ind w:right="1055"/>
        <w:jc w:val="both"/>
        <w:rPr>
          <w:rFonts w:asciiTheme="majorHAnsi" w:hAnsiTheme="majorHAnsi" w:cstheme="majorHAnsi"/>
          <w:sz w:val="22"/>
          <w:szCs w:val="22"/>
        </w:rPr>
      </w:pPr>
    </w:p>
    <w:p w:rsidR="007F44F6" w:rsidRPr="007F44F6" w:rsidRDefault="007F44F6" w:rsidP="007F44F6">
      <w:pPr>
        <w:pStyle w:val="Normal1"/>
        <w:ind w:right="1054"/>
        <w:jc w:val="both"/>
        <w:rPr>
          <w:rFonts w:asciiTheme="majorHAnsi"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24E48">
        <w:rPr>
          <w:rFonts w:asciiTheme="majorHAnsi" w:eastAsia="Helvetica Neue" w:hAnsiTheme="majorHAnsi" w:cstheme="majorHAnsi"/>
          <w:sz w:val="22"/>
          <w:szCs w:val="22"/>
        </w:rPr>
        <w:t>1</w:t>
      </w:r>
      <w:r w:rsidR="00DE30AA">
        <w:rPr>
          <w:rFonts w:asciiTheme="majorHAnsi" w:eastAsia="Helvetica Neue" w:hAnsiTheme="majorHAnsi" w:cstheme="majorHAnsi"/>
          <w:sz w:val="22"/>
          <w:szCs w:val="22"/>
        </w:rPr>
        <w:t xml:space="preserve">1 </w:t>
      </w:r>
      <w:r w:rsidR="00D24E48">
        <w:rPr>
          <w:rFonts w:asciiTheme="majorHAnsi" w:eastAsia="Helvetica Neue" w:hAnsiTheme="majorHAnsi" w:cstheme="majorHAnsi"/>
          <w:sz w:val="22"/>
          <w:szCs w:val="22"/>
        </w:rPr>
        <w:t>mai</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95E56" w:rsidRDefault="00095E56" w:rsidP="005616C9">
                            <w:pPr>
                              <w:textDirection w:val="btLr"/>
                            </w:pPr>
                            <w:r>
                              <w:rPr>
                                <w:rFonts w:ascii="Calibri" w:eastAsia="Calibri" w:hAnsi="Calibri" w:cs="Calibri"/>
                                <w:b/>
                              </w:rPr>
                              <w:t>Pour l’Organisme de Formation</w:t>
                            </w: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jc w:val="center"/>
                              <w:textDirection w:val="btLr"/>
                              <w:rPr>
                                <w:rFonts w:ascii="Calibri" w:eastAsia="Calibri" w:hAnsi="Calibri" w:cs="Calibri"/>
                                <w:sz w:val="20"/>
                              </w:rPr>
                            </w:pPr>
                          </w:p>
                          <w:p w:rsidR="00095E56" w:rsidRDefault="00095E56" w:rsidP="005616C9">
                            <w:pPr>
                              <w:jc w:val="center"/>
                              <w:textDirection w:val="btLr"/>
                              <w:rPr>
                                <w:rFonts w:ascii="Calibri" w:eastAsia="Calibri" w:hAnsi="Calibri" w:cs="Calibri"/>
                                <w:sz w:val="20"/>
                              </w:rPr>
                            </w:pPr>
                          </w:p>
                          <w:p w:rsidR="00095E56" w:rsidRPr="00F3039D" w:rsidRDefault="00095E5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95E56" w:rsidRPr="00F44FF1" w:rsidRDefault="00095E56" w:rsidP="00F44FF1">
                            <w:pPr>
                              <w:jc w:val="center"/>
                              <w:textDirection w:val="btLr"/>
                            </w:pPr>
                            <w:r w:rsidRPr="00F3039D">
                              <w:rPr>
                                <w:rFonts w:ascii="Calibri" w:eastAsia="Calibri" w:hAnsi="Calibri" w:cs="Calibri"/>
                                <w:sz w:val="20"/>
                              </w:rPr>
                              <w:t>Cachet de l’organisme</w:t>
                            </w:r>
                          </w:p>
                          <w:p w:rsidR="00095E56" w:rsidRDefault="00095E56"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095E56" w:rsidRDefault="00095E56" w:rsidP="005616C9">
                      <w:pPr>
                        <w:textDirection w:val="btLr"/>
                      </w:pPr>
                      <w:r>
                        <w:rPr>
                          <w:rFonts w:ascii="Calibri" w:eastAsia="Calibri" w:hAnsi="Calibri" w:cs="Calibri"/>
                          <w:b/>
                        </w:rPr>
                        <w:t>Pour l’Organisme de Formation</w:t>
                      </w: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jc w:val="center"/>
                        <w:textDirection w:val="btLr"/>
                        <w:rPr>
                          <w:rFonts w:ascii="Calibri" w:eastAsia="Calibri" w:hAnsi="Calibri" w:cs="Calibri"/>
                          <w:sz w:val="20"/>
                        </w:rPr>
                      </w:pPr>
                    </w:p>
                    <w:p w:rsidR="00095E56" w:rsidRDefault="00095E56" w:rsidP="005616C9">
                      <w:pPr>
                        <w:jc w:val="center"/>
                        <w:textDirection w:val="btLr"/>
                        <w:rPr>
                          <w:rFonts w:ascii="Calibri" w:eastAsia="Calibri" w:hAnsi="Calibri" w:cs="Calibri"/>
                          <w:sz w:val="20"/>
                        </w:rPr>
                      </w:pPr>
                    </w:p>
                    <w:p w:rsidR="00095E56" w:rsidRPr="00F3039D" w:rsidRDefault="00095E5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95E56" w:rsidRPr="00F44FF1" w:rsidRDefault="00095E56" w:rsidP="00F44FF1">
                      <w:pPr>
                        <w:jc w:val="center"/>
                        <w:textDirection w:val="btLr"/>
                      </w:pPr>
                      <w:r w:rsidRPr="00F3039D">
                        <w:rPr>
                          <w:rFonts w:ascii="Calibri" w:eastAsia="Calibri" w:hAnsi="Calibri" w:cs="Calibri"/>
                          <w:sz w:val="20"/>
                        </w:rPr>
                        <w:t>Cachet de l’organisme</w:t>
                      </w:r>
                    </w:p>
                    <w:p w:rsidR="00095E56" w:rsidRDefault="00095E56"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95E56" w:rsidRDefault="00095E56" w:rsidP="005616C9">
                            <w:pPr>
                              <w:textDirection w:val="btLr"/>
                            </w:pPr>
                            <w:r>
                              <w:rPr>
                                <w:rFonts w:ascii="Calibri" w:eastAsia="Calibri" w:hAnsi="Calibri" w:cs="Calibri"/>
                                <w:b/>
                              </w:rPr>
                              <w:t>Pour le Bénéficiaire</w:t>
                            </w: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9A085A">
                            <w:pPr>
                              <w:textDirection w:val="btLr"/>
                              <w:rPr>
                                <w:rFonts w:ascii="Calibri" w:hAnsi="Calibri" w:cs="Calibri"/>
                              </w:rPr>
                            </w:pPr>
                          </w:p>
                          <w:p w:rsidR="00095E56" w:rsidRDefault="00095E56" w:rsidP="00A86F29">
                            <w:pPr>
                              <w:jc w:val="center"/>
                              <w:textDirection w:val="btLr"/>
                              <w:rPr>
                                <w:rFonts w:asciiTheme="majorHAnsi" w:hAnsiTheme="majorHAnsi" w:cstheme="majorHAnsi"/>
                                <w:bCs/>
                              </w:rPr>
                            </w:pPr>
                          </w:p>
                          <w:p w:rsidR="00095E56" w:rsidRPr="000E5838" w:rsidRDefault="00095E56"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095E56" w:rsidRDefault="00095E56" w:rsidP="005616C9">
                      <w:pPr>
                        <w:textDirection w:val="btLr"/>
                      </w:pPr>
                      <w:r>
                        <w:rPr>
                          <w:rFonts w:ascii="Calibri" w:eastAsia="Calibri" w:hAnsi="Calibri" w:cs="Calibri"/>
                          <w:b/>
                        </w:rPr>
                        <w:t>Pour le Bénéficiaire</w:t>
                      </w: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5616C9">
                      <w:pPr>
                        <w:textDirection w:val="btLr"/>
                      </w:pPr>
                    </w:p>
                    <w:p w:rsidR="00095E56" w:rsidRDefault="00095E56" w:rsidP="009A085A">
                      <w:pPr>
                        <w:textDirection w:val="btLr"/>
                        <w:rPr>
                          <w:rFonts w:ascii="Calibri" w:hAnsi="Calibri" w:cs="Calibri"/>
                        </w:rPr>
                      </w:pPr>
                    </w:p>
                    <w:p w:rsidR="00095E56" w:rsidRDefault="00095E56" w:rsidP="00A86F29">
                      <w:pPr>
                        <w:jc w:val="center"/>
                        <w:textDirection w:val="btLr"/>
                        <w:rPr>
                          <w:rFonts w:asciiTheme="majorHAnsi" w:hAnsiTheme="majorHAnsi" w:cstheme="majorHAnsi"/>
                          <w:bCs/>
                        </w:rPr>
                      </w:pPr>
                    </w:p>
                    <w:p w:rsidR="00095E56" w:rsidRPr="000E5838" w:rsidRDefault="00095E56"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D4693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Pr>
          <w:rFonts w:asciiTheme="majorHAnsi" w:eastAsia="Helvetica Neue" w:hAnsiTheme="majorHAnsi" w:cstheme="majorHAnsi"/>
          <w:b/>
          <w:sz w:val="22"/>
          <w:szCs w:val="22"/>
        </w:rPr>
        <w:t>Noura Marashi</w:t>
      </w:r>
    </w:p>
    <w:p w:rsidR="004D7085" w:rsidRPr="00356184" w:rsidRDefault="00D4693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Pr>
          <w:rFonts w:asciiTheme="majorHAnsi" w:eastAsia="Helvetica Neue" w:hAnsiTheme="majorHAnsi" w:cstheme="majorHAnsi"/>
          <w:sz w:val="22"/>
          <w:szCs w:val="22"/>
        </w:rPr>
        <w:t>nouramarashi@yahoo.fr</w:t>
      </w:r>
      <w:r w:rsidR="00401E15" w:rsidRPr="00356184">
        <w:rPr>
          <w:rFonts w:asciiTheme="majorHAnsi" w:eastAsia="Helvetica Neue" w:hAnsiTheme="majorHAnsi" w:cstheme="majorHAnsi"/>
          <w:sz w:val="22"/>
          <w:szCs w:val="22"/>
        </w:rPr>
        <w:t xml:space="preserve"> – Tél : 06 </w:t>
      </w:r>
      <w:r>
        <w:rPr>
          <w:rFonts w:asciiTheme="majorHAnsi" w:eastAsia="Helvetica Neue" w:hAnsiTheme="majorHAnsi" w:cstheme="majorHAnsi"/>
          <w:sz w:val="22"/>
          <w:szCs w:val="22"/>
        </w:rPr>
        <w:t>67544583</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841EC5" w:rsidRDefault="00D4693A" w:rsidP="00841EC5">
      <w:pPr>
        <w:pStyle w:val="Normal1"/>
        <w:rPr>
          <w:rFonts w:asciiTheme="majorHAnsi" w:eastAsia="Helvetica Neue" w:hAnsiTheme="majorHAnsi" w:cstheme="majorHAnsi"/>
          <w:b/>
          <w:sz w:val="22"/>
          <w:szCs w:val="22"/>
        </w:rPr>
      </w:pPr>
      <w:r>
        <w:rPr>
          <w:rFonts w:asciiTheme="majorHAnsi" w:eastAsia="Helvetica Neue" w:hAnsiTheme="majorHAnsi" w:cstheme="majorHAnsi"/>
          <w:b/>
          <w:sz w:val="22"/>
          <w:szCs w:val="22"/>
        </w:rPr>
        <w:t>Docteur en pharmacie</w:t>
      </w:r>
    </w:p>
    <w:p w:rsidR="00D4693A" w:rsidRPr="00356184" w:rsidRDefault="00D4693A" w:rsidP="00841EC5">
      <w:pPr>
        <w:pStyle w:val="Normal1"/>
        <w:rPr>
          <w:rFonts w:asciiTheme="majorHAnsi" w:hAnsiTheme="majorHAnsi" w:cstheme="majorHAnsi"/>
          <w:color w:val="CC3300"/>
          <w:sz w:val="22"/>
          <w:szCs w:val="22"/>
        </w:rPr>
      </w:pPr>
    </w:p>
    <w:p w:rsidR="004D7085" w:rsidRPr="00D4693A" w:rsidRDefault="00D4693A" w:rsidP="00D4693A">
      <w:pPr>
        <w:pStyle w:val="Normal1"/>
        <w:rPr>
          <w:rFonts w:asciiTheme="majorHAnsi" w:hAnsiTheme="majorHAnsi" w:cstheme="majorHAnsi"/>
          <w:color w:val="CC3300"/>
          <w:sz w:val="22"/>
          <w:szCs w:val="22"/>
        </w:rPr>
      </w:pPr>
      <w:r>
        <w:rPr>
          <w:rFonts w:asciiTheme="majorHAnsi" w:hAnsiTheme="majorHAnsi" w:cstheme="majorHAnsi"/>
          <w:color w:val="CC3300"/>
          <w:sz w:val="22"/>
          <w:szCs w:val="22"/>
        </w:rPr>
        <w:t>Fonction et expérience</w:t>
      </w:r>
    </w:p>
    <w:p w:rsidR="004D7085" w:rsidRPr="00356184" w:rsidRDefault="00D4693A"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Pr>
          <w:rFonts w:asciiTheme="majorHAnsi" w:hAnsiTheme="majorHAnsi" w:cstheme="majorHAnsi"/>
          <w:sz w:val="22"/>
          <w:szCs w:val="22"/>
        </w:rPr>
        <w:t>Conférencier depuis 2015</w:t>
      </w:r>
    </w:p>
    <w:p w:rsidR="004D7085" w:rsidRPr="00D4693A" w:rsidRDefault="00401E15" w:rsidP="00D4693A">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w:t>
      </w:r>
      <w:r w:rsidR="00D4693A">
        <w:rPr>
          <w:rFonts w:asciiTheme="majorHAnsi" w:hAnsiTheme="majorHAnsi" w:cstheme="majorHAnsi"/>
          <w:sz w:val="22"/>
          <w:szCs w:val="22"/>
        </w:rPr>
        <w:t>rmateur en officine 1016</w:t>
      </w:r>
    </w:p>
    <w:p w:rsidR="004D7085" w:rsidRPr="00356184" w:rsidRDefault="00D4693A"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Pr>
          <w:rFonts w:asciiTheme="majorHAnsi" w:hAnsiTheme="majorHAnsi" w:cstheme="majorHAnsi"/>
          <w:sz w:val="22"/>
          <w:szCs w:val="22"/>
        </w:rPr>
        <w:t>Formateur e-learning depuis 2020</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D4693A" w:rsidRDefault="001814B4" w:rsidP="001814B4">
      <w:pPr>
        <w:pStyle w:val="Normal1"/>
        <w:numPr>
          <w:ilvl w:val="0"/>
          <w:numId w:val="42"/>
        </w:numPr>
        <w:rPr>
          <w:rFonts w:asciiTheme="majorHAnsi" w:hAnsiTheme="majorHAnsi" w:cstheme="majorHAnsi"/>
          <w:sz w:val="22"/>
          <w:szCs w:val="22"/>
        </w:rPr>
      </w:pPr>
      <w:r>
        <w:rPr>
          <w:rFonts w:asciiTheme="majorHAnsi" w:hAnsiTheme="majorHAnsi" w:cstheme="majorHAnsi"/>
          <w:sz w:val="22"/>
          <w:szCs w:val="22"/>
        </w:rPr>
        <w:t>Formations sur les maladies, les médicaments, les produits pharmaceutiques</w:t>
      </w:r>
    </w:p>
    <w:p w:rsidR="001814B4" w:rsidRDefault="001814B4" w:rsidP="001814B4">
      <w:pPr>
        <w:pStyle w:val="Normal1"/>
        <w:ind w:left="720"/>
        <w:rPr>
          <w:rFonts w:asciiTheme="majorHAnsi" w:hAnsiTheme="majorHAnsi" w:cstheme="majorHAnsi"/>
          <w:sz w:val="22"/>
          <w:szCs w:val="22"/>
        </w:rPr>
      </w:pPr>
    </w:p>
    <w:p w:rsidR="004D7085"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1814B4" w:rsidRPr="001814B4" w:rsidRDefault="001814B4" w:rsidP="00841EC5">
      <w:pPr>
        <w:pStyle w:val="Normal1"/>
        <w:rPr>
          <w:rFonts w:asciiTheme="majorHAnsi" w:hAnsiTheme="majorHAnsi" w:cstheme="majorHAnsi"/>
          <w:color w:val="auto"/>
          <w:sz w:val="22"/>
          <w:szCs w:val="22"/>
        </w:rPr>
      </w:pPr>
    </w:p>
    <w:p w:rsidR="001814B4" w:rsidRPr="001814B4" w:rsidRDefault="001814B4" w:rsidP="001814B4">
      <w:pPr>
        <w:pStyle w:val="Normal1"/>
        <w:numPr>
          <w:ilvl w:val="0"/>
          <w:numId w:val="41"/>
        </w:numPr>
        <w:rPr>
          <w:rFonts w:asciiTheme="majorHAnsi" w:hAnsiTheme="majorHAnsi" w:cstheme="majorHAnsi"/>
          <w:color w:val="auto"/>
          <w:sz w:val="22"/>
          <w:szCs w:val="22"/>
        </w:rPr>
      </w:pPr>
      <w:r w:rsidRPr="001814B4">
        <w:rPr>
          <w:rFonts w:asciiTheme="majorHAnsi" w:hAnsiTheme="majorHAnsi" w:cstheme="majorHAnsi"/>
          <w:color w:val="auto"/>
          <w:sz w:val="22"/>
          <w:szCs w:val="22"/>
        </w:rPr>
        <w:t>Doctorat d’état en sciences pharmaceutiques</w:t>
      </w:r>
    </w:p>
    <w:p w:rsidR="004D7085" w:rsidRPr="00356184" w:rsidRDefault="004D7085" w:rsidP="00D4693A">
      <w:pPr>
        <w:pStyle w:val="Normal1"/>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color w:val="CC3300"/>
          <w:sz w:val="22"/>
          <w:szCs w:val="22"/>
        </w:rPr>
      </w:pP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D24E48">
        <w:rPr>
          <w:rFonts w:asciiTheme="majorHAnsi" w:eastAsia="Helvetica Neue" w:hAnsiTheme="majorHAnsi" w:cstheme="majorHAnsi"/>
          <w:sz w:val="22"/>
          <w:szCs w:val="22"/>
        </w:rPr>
        <w:t>1</w:t>
      </w:r>
      <w:r w:rsidR="00C55C55">
        <w:rPr>
          <w:rFonts w:asciiTheme="majorHAnsi" w:eastAsia="Helvetica Neue" w:hAnsiTheme="majorHAnsi" w:cstheme="majorHAnsi"/>
          <w:sz w:val="22"/>
          <w:szCs w:val="22"/>
        </w:rPr>
        <w:t xml:space="preserve">1 </w:t>
      </w:r>
      <w:r w:rsidR="00D24E48">
        <w:rPr>
          <w:rFonts w:asciiTheme="majorHAnsi" w:eastAsia="Helvetica Neue" w:hAnsiTheme="majorHAnsi" w:cstheme="majorHAnsi"/>
          <w:sz w:val="22"/>
          <w:szCs w:val="22"/>
        </w:rPr>
        <w:t>mai</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95E56" w:rsidRDefault="00095E56" w:rsidP="005E45C8">
                            <w:pPr>
                              <w:textDirection w:val="btLr"/>
                            </w:pPr>
                            <w:r>
                              <w:rPr>
                                <w:rFonts w:ascii="Calibri" w:eastAsia="Calibri" w:hAnsi="Calibri" w:cs="Calibri"/>
                                <w:b/>
                              </w:rPr>
                              <w:t>Pour l’Organisme de Formation</w:t>
                            </w: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jc w:val="center"/>
                              <w:textDirection w:val="btLr"/>
                              <w:rPr>
                                <w:rFonts w:ascii="Calibri" w:eastAsia="Calibri" w:hAnsi="Calibri" w:cs="Calibri"/>
                                <w:sz w:val="20"/>
                              </w:rPr>
                            </w:pPr>
                          </w:p>
                          <w:p w:rsidR="00095E56" w:rsidRPr="00F3039D" w:rsidRDefault="00095E5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95E56" w:rsidRPr="00F3039D" w:rsidRDefault="00095E56" w:rsidP="005E45C8">
                            <w:pPr>
                              <w:jc w:val="center"/>
                              <w:textDirection w:val="btLr"/>
                            </w:pPr>
                            <w:r w:rsidRPr="00F3039D">
                              <w:rPr>
                                <w:rFonts w:ascii="Calibri" w:eastAsia="Calibri" w:hAnsi="Calibri" w:cs="Calibri"/>
                                <w:sz w:val="20"/>
                              </w:rPr>
                              <w:t>Cachet de l’organisme</w:t>
                            </w:r>
                          </w:p>
                          <w:p w:rsidR="00095E56" w:rsidRDefault="00095E56" w:rsidP="005E45C8">
                            <w:pPr>
                              <w:jc w:val="center"/>
                              <w:textDirection w:val="btLr"/>
                              <w:rPr>
                                <w:rFonts w:ascii="Calibri" w:eastAsia="Calibri" w:hAnsi="Calibri" w:cs="Calibri"/>
                                <w:i/>
                                <w:sz w:val="20"/>
                              </w:rPr>
                            </w:pPr>
                          </w:p>
                          <w:p w:rsidR="00095E56" w:rsidRDefault="00095E56"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095E56" w:rsidRDefault="00095E56" w:rsidP="005E45C8">
                      <w:pPr>
                        <w:textDirection w:val="btLr"/>
                      </w:pPr>
                      <w:r>
                        <w:rPr>
                          <w:rFonts w:ascii="Calibri" w:eastAsia="Calibri" w:hAnsi="Calibri" w:cs="Calibri"/>
                          <w:b/>
                        </w:rPr>
                        <w:t>Pour l’Organisme de Formation</w:t>
                      </w: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jc w:val="center"/>
                        <w:textDirection w:val="btLr"/>
                        <w:rPr>
                          <w:rFonts w:ascii="Calibri" w:eastAsia="Calibri" w:hAnsi="Calibri" w:cs="Calibri"/>
                          <w:sz w:val="20"/>
                        </w:rPr>
                      </w:pPr>
                    </w:p>
                    <w:p w:rsidR="00095E56" w:rsidRPr="00F3039D" w:rsidRDefault="00095E5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095E56" w:rsidRPr="00F3039D" w:rsidRDefault="00095E56" w:rsidP="005E45C8">
                      <w:pPr>
                        <w:jc w:val="center"/>
                        <w:textDirection w:val="btLr"/>
                      </w:pPr>
                      <w:r w:rsidRPr="00F3039D">
                        <w:rPr>
                          <w:rFonts w:ascii="Calibri" w:eastAsia="Calibri" w:hAnsi="Calibri" w:cs="Calibri"/>
                          <w:sz w:val="20"/>
                        </w:rPr>
                        <w:t>Cachet de l’organisme</w:t>
                      </w:r>
                    </w:p>
                    <w:p w:rsidR="00095E56" w:rsidRDefault="00095E56" w:rsidP="005E45C8">
                      <w:pPr>
                        <w:jc w:val="center"/>
                        <w:textDirection w:val="btLr"/>
                        <w:rPr>
                          <w:rFonts w:ascii="Calibri" w:eastAsia="Calibri" w:hAnsi="Calibri" w:cs="Calibri"/>
                          <w:i/>
                          <w:sz w:val="20"/>
                        </w:rPr>
                      </w:pPr>
                    </w:p>
                    <w:p w:rsidR="00095E56" w:rsidRDefault="00095E56"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095E56" w:rsidRDefault="00095E56" w:rsidP="005E45C8">
                            <w:pPr>
                              <w:textDirection w:val="btLr"/>
                            </w:pPr>
                            <w:r>
                              <w:rPr>
                                <w:rFonts w:ascii="Calibri" w:eastAsia="Calibri" w:hAnsi="Calibri" w:cs="Calibri"/>
                                <w:b/>
                              </w:rPr>
                              <w:t>Pour le Bénéficiaire</w:t>
                            </w: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DE30AA">
                            <w:pPr>
                              <w:jc w:val="center"/>
                              <w:textDirection w:val="btLr"/>
                              <w:rPr>
                                <w:rFonts w:asciiTheme="majorHAnsi" w:hAnsiTheme="majorHAnsi" w:cstheme="majorHAnsi"/>
                                <w:bCs/>
                              </w:rPr>
                            </w:pPr>
                          </w:p>
                          <w:p w:rsidR="00095E56" w:rsidRPr="00DE30AA" w:rsidRDefault="00095E56"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095E56" w:rsidRDefault="00095E56" w:rsidP="005E45C8">
                      <w:pPr>
                        <w:textDirection w:val="btLr"/>
                      </w:pPr>
                      <w:r>
                        <w:rPr>
                          <w:rFonts w:ascii="Calibri" w:eastAsia="Calibri" w:hAnsi="Calibri" w:cs="Calibri"/>
                          <w:b/>
                        </w:rPr>
                        <w:t>Pour le Bénéficiaire</w:t>
                      </w: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5E45C8">
                      <w:pPr>
                        <w:textDirection w:val="btLr"/>
                      </w:pPr>
                    </w:p>
                    <w:p w:rsidR="00095E56" w:rsidRDefault="00095E56" w:rsidP="00DE30AA">
                      <w:pPr>
                        <w:jc w:val="center"/>
                        <w:textDirection w:val="btLr"/>
                        <w:rPr>
                          <w:rFonts w:asciiTheme="majorHAnsi" w:hAnsiTheme="majorHAnsi" w:cstheme="majorHAnsi"/>
                          <w:bCs/>
                        </w:rPr>
                      </w:pPr>
                    </w:p>
                    <w:p w:rsidR="00095E56" w:rsidRPr="00DE30AA" w:rsidRDefault="00095E56"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68" w:rsidRDefault="00393968" w:rsidP="004D7085">
      <w:r>
        <w:separator/>
      </w:r>
    </w:p>
  </w:endnote>
  <w:endnote w:type="continuationSeparator" w:id="0">
    <w:p w:rsidR="00393968" w:rsidRDefault="00393968"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56" w:rsidRDefault="00095E56">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56" w:rsidRPr="00122857" w:rsidRDefault="00095E56"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095E56" w:rsidRDefault="00095E5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095E56" w:rsidRDefault="00095E5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D24454">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D24454">
      <w:rPr>
        <w:noProof/>
      </w:rPr>
      <w:t>20</w:t>
    </w:r>
    <w:r>
      <w:rPr>
        <w:noProof/>
      </w:rPr>
      <w:fldChar w:fldCharType="end"/>
    </w:r>
  </w:p>
  <w:p w:rsidR="00095E56" w:rsidRDefault="00095E56">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56" w:rsidRDefault="00095E56">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68" w:rsidRDefault="00393968" w:rsidP="004D7085">
      <w:r>
        <w:separator/>
      </w:r>
    </w:p>
  </w:footnote>
  <w:footnote w:type="continuationSeparator" w:id="0">
    <w:p w:rsidR="00393968" w:rsidRDefault="00393968"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56" w:rsidRDefault="00095E56">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56" w:rsidRDefault="00095E56">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56" w:rsidRDefault="00095E56">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16884"/>
    <w:multiLevelType w:val="hybridMultilevel"/>
    <w:tmpl w:val="9E5A4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8"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0"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1"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5"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6"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8"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3"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4"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6" w15:restartNumberingAfterBreak="0">
    <w:nsid w:val="528C0693"/>
    <w:multiLevelType w:val="hybridMultilevel"/>
    <w:tmpl w:val="ECF4D0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0"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5"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9"/>
  </w:num>
  <w:num w:numId="2">
    <w:abstractNumId w:val="13"/>
  </w:num>
  <w:num w:numId="3">
    <w:abstractNumId w:val="11"/>
  </w:num>
  <w:num w:numId="4">
    <w:abstractNumId w:val="5"/>
  </w:num>
  <w:num w:numId="5">
    <w:abstractNumId w:val="7"/>
  </w:num>
  <w:num w:numId="6">
    <w:abstractNumId w:val="32"/>
  </w:num>
  <w:num w:numId="7">
    <w:abstractNumId w:val="18"/>
  </w:num>
  <w:num w:numId="8">
    <w:abstractNumId w:val="15"/>
  </w:num>
  <w:num w:numId="9">
    <w:abstractNumId w:val="22"/>
  </w:num>
  <w:num w:numId="10">
    <w:abstractNumId w:val="10"/>
  </w:num>
  <w:num w:numId="11">
    <w:abstractNumId w:val="41"/>
  </w:num>
  <w:num w:numId="12">
    <w:abstractNumId w:val="0"/>
  </w:num>
  <w:num w:numId="13">
    <w:abstractNumId w:val="14"/>
  </w:num>
  <w:num w:numId="14">
    <w:abstractNumId w:val="23"/>
  </w:num>
  <w:num w:numId="15">
    <w:abstractNumId w:val="17"/>
  </w:num>
  <w:num w:numId="16">
    <w:abstractNumId w:val="25"/>
  </w:num>
  <w:num w:numId="17">
    <w:abstractNumId w:val="27"/>
  </w:num>
  <w:num w:numId="18">
    <w:abstractNumId w:val="19"/>
  </w:num>
  <w:num w:numId="19">
    <w:abstractNumId w:val="6"/>
  </w:num>
  <w:num w:numId="20">
    <w:abstractNumId w:val="31"/>
  </w:num>
  <w:num w:numId="21">
    <w:abstractNumId w:val="39"/>
  </w:num>
  <w:num w:numId="22">
    <w:abstractNumId w:val="21"/>
  </w:num>
  <w:num w:numId="23">
    <w:abstractNumId w:val="38"/>
  </w:num>
  <w:num w:numId="24">
    <w:abstractNumId w:val="12"/>
  </w:num>
  <w:num w:numId="25">
    <w:abstractNumId w:val="33"/>
  </w:num>
  <w:num w:numId="26">
    <w:abstractNumId w:val="3"/>
  </w:num>
  <w:num w:numId="27">
    <w:abstractNumId w:val="30"/>
  </w:num>
  <w:num w:numId="28">
    <w:abstractNumId w:val="20"/>
  </w:num>
  <w:num w:numId="29">
    <w:abstractNumId w:val="36"/>
  </w:num>
  <w:num w:numId="30">
    <w:abstractNumId w:val="28"/>
  </w:num>
  <w:num w:numId="31">
    <w:abstractNumId w:val="40"/>
  </w:num>
  <w:num w:numId="32">
    <w:abstractNumId w:val="2"/>
  </w:num>
  <w:num w:numId="33">
    <w:abstractNumId w:val="24"/>
  </w:num>
  <w:num w:numId="34">
    <w:abstractNumId w:val="35"/>
  </w:num>
  <w:num w:numId="35">
    <w:abstractNumId w:val="8"/>
  </w:num>
  <w:num w:numId="36">
    <w:abstractNumId w:val="37"/>
  </w:num>
  <w:num w:numId="37">
    <w:abstractNumId w:val="16"/>
  </w:num>
  <w:num w:numId="38">
    <w:abstractNumId w:val="9"/>
  </w:num>
  <w:num w:numId="39">
    <w:abstractNumId w:val="34"/>
  </w:num>
  <w:num w:numId="40">
    <w:abstractNumId w:val="1"/>
  </w:num>
  <w:num w:numId="41">
    <w:abstractNumId w:val="2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5E56"/>
    <w:rsid w:val="000972D7"/>
    <w:rsid w:val="000B20CC"/>
    <w:rsid w:val="000D70ED"/>
    <w:rsid w:val="000E0EDE"/>
    <w:rsid w:val="000E233E"/>
    <w:rsid w:val="000E3C66"/>
    <w:rsid w:val="000E5838"/>
    <w:rsid w:val="000F38E4"/>
    <w:rsid w:val="00121AB3"/>
    <w:rsid w:val="00122857"/>
    <w:rsid w:val="00143D48"/>
    <w:rsid w:val="001460E8"/>
    <w:rsid w:val="00170090"/>
    <w:rsid w:val="001710C3"/>
    <w:rsid w:val="001814B4"/>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54ED8"/>
    <w:rsid w:val="00263324"/>
    <w:rsid w:val="00273324"/>
    <w:rsid w:val="002868F0"/>
    <w:rsid w:val="002A3466"/>
    <w:rsid w:val="002A516A"/>
    <w:rsid w:val="002C1E74"/>
    <w:rsid w:val="002C2FC7"/>
    <w:rsid w:val="002C35B3"/>
    <w:rsid w:val="002F4232"/>
    <w:rsid w:val="002F54CA"/>
    <w:rsid w:val="003063CA"/>
    <w:rsid w:val="003221E0"/>
    <w:rsid w:val="003352D5"/>
    <w:rsid w:val="00344226"/>
    <w:rsid w:val="00356184"/>
    <w:rsid w:val="0036601C"/>
    <w:rsid w:val="00377F0F"/>
    <w:rsid w:val="003841A4"/>
    <w:rsid w:val="00386552"/>
    <w:rsid w:val="00393968"/>
    <w:rsid w:val="003A4270"/>
    <w:rsid w:val="003B7688"/>
    <w:rsid w:val="003E0499"/>
    <w:rsid w:val="003E4121"/>
    <w:rsid w:val="003E4981"/>
    <w:rsid w:val="00401E15"/>
    <w:rsid w:val="00414CC9"/>
    <w:rsid w:val="0041629D"/>
    <w:rsid w:val="0042337A"/>
    <w:rsid w:val="0043542B"/>
    <w:rsid w:val="00445B51"/>
    <w:rsid w:val="00447770"/>
    <w:rsid w:val="00470997"/>
    <w:rsid w:val="00487264"/>
    <w:rsid w:val="004C5165"/>
    <w:rsid w:val="004C5EDE"/>
    <w:rsid w:val="004D28C8"/>
    <w:rsid w:val="004D3699"/>
    <w:rsid w:val="004D7085"/>
    <w:rsid w:val="004E3869"/>
    <w:rsid w:val="004E5185"/>
    <w:rsid w:val="004E5E9E"/>
    <w:rsid w:val="004F22DB"/>
    <w:rsid w:val="004F3B31"/>
    <w:rsid w:val="0052396E"/>
    <w:rsid w:val="00533CA3"/>
    <w:rsid w:val="005616C9"/>
    <w:rsid w:val="00562E86"/>
    <w:rsid w:val="0057190F"/>
    <w:rsid w:val="005743DF"/>
    <w:rsid w:val="00593FEC"/>
    <w:rsid w:val="005A7F69"/>
    <w:rsid w:val="005B1AD3"/>
    <w:rsid w:val="005C7657"/>
    <w:rsid w:val="005D3063"/>
    <w:rsid w:val="005E45C8"/>
    <w:rsid w:val="005F6DEB"/>
    <w:rsid w:val="00601E5B"/>
    <w:rsid w:val="00617F8E"/>
    <w:rsid w:val="00625171"/>
    <w:rsid w:val="00634B38"/>
    <w:rsid w:val="00663CFA"/>
    <w:rsid w:val="00666A57"/>
    <w:rsid w:val="006715B9"/>
    <w:rsid w:val="00676631"/>
    <w:rsid w:val="006816A4"/>
    <w:rsid w:val="00684272"/>
    <w:rsid w:val="00684452"/>
    <w:rsid w:val="00686A11"/>
    <w:rsid w:val="006920E3"/>
    <w:rsid w:val="006A31F7"/>
    <w:rsid w:val="006B0F1D"/>
    <w:rsid w:val="006E0EA1"/>
    <w:rsid w:val="006E308F"/>
    <w:rsid w:val="006F5CC0"/>
    <w:rsid w:val="00705FF3"/>
    <w:rsid w:val="00713321"/>
    <w:rsid w:val="0072179D"/>
    <w:rsid w:val="00725ECB"/>
    <w:rsid w:val="00734692"/>
    <w:rsid w:val="0074616F"/>
    <w:rsid w:val="0075429A"/>
    <w:rsid w:val="00783842"/>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17B4F"/>
    <w:rsid w:val="00924EF0"/>
    <w:rsid w:val="00926136"/>
    <w:rsid w:val="00927CB0"/>
    <w:rsid w:val="009345CC"/>
    <w:rsid w:val="00960525"/>
    <w:rsid w:val="00985FEC"/>
    <w:rsid w:val="0099586B"/>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670F1"/>
    <w:rsid w:val="00A705D4"/>
    <w:rsid w:val="00A86F29"/>
    <w:rsid w:val="00A97539"/>
    <w:rsid w:val="00AA0464"/>
    <w:rsid w:val="00AA2740"/>
    <w:rsid w:val="00AA2AD5"/>
    <w:rsid w:val="00AA2D26"/>
    <w:rsid w:val="00AA72EC"/>
    <w:rsid w:val="00AB461A"/>
    <w:rsid w:val="00AC2B9F"/>
    <w:rsid w:val="00AC2D62"/>
    <w:rsid w:val="00AE3C4F"/>
    <w:rsid w:val="00AF1655"/>
    <w:rsid w:val="00B147CA"/>
    <w:rsid w:val="00B40410"/>
    <w:rsid w:val="00B425DD"/>
    <w:rsid w:val="00B64285"/>
    <w:rsid w:val="00B64E5D"/>
    <w:rsid w:val="00B802CF"/>
    <w:rsid w:val="00B86BE5"/>
    <w:rsid w:val="00B91BE7"/>
    <w:rsid w:val="00BA5170"/>
    <w:rsid w:val="00BF312E"/>
    <w:rsid w:val="00BF4D6A"/>
    <w:rsid w:val="00C01B83"/>
    <w:rsid w:val="00C12C73"/>
    <w:rsid w:val="00C2564E"/>
    <w:rsid w:val="00C456FD"/>
    <w:rsid w:val="00C5542A"/>
    <w:rsid w:val="00C55C55"/>
    <w:rsid w:val="00C71287"/>
    <w:rsid w:val="00C83F6D"/>
    <w:rsid w:val="00C867D6"/>
    <w:rsid w:val="00CC61B2"/>
    <w:rsid w:val="00CE70C9"/>
    <w:rsid w:val="00CF4431"/>
    <w:rsid w:val="00D11B2C"/>
    <w:rsid w:val="00D136EC"/>
    <w:rsid w:val="00D141EF"/>
    <w:rsid w:val="00D24454"/>
    <w:rsid w:val="00D24E48"/>
    <w:rsid w:val="00D268B3"/>
    <w:rsid w:val="00D274E0"/>
    <w:rsid w:val="00D31717"/>
    <w:rsid w:val="00D42986"/>
    <w:rsid w:val="00D4693A"/>
    <w:rsid w:val="00D51741"/>
    <w:rsid w:val="00D5763B"/>
    <w:rsid w:val="00D6797D"/>
    <w:rsid w:val="00D70760"/>
    <w:rsid w:val="00D85272"/>
    <w:rsid w:val="00DB0EDF"/>
    <w:rsid w:val="00DC240D"/>
    <w:rsid w:val="00DC253A"/>
    <w:rsid w:val="00DE0405"/>
    <w:rsid w:val="00DE30AA"/>
    <w:rsid w:val="00DE3F8F"/>
    <w:rsid w:val="00DE6814"/>
    <w:rsid w:val="00DE79A9"/>
    <w:rsid w:val="00DF079D"/>
    <w:rsid w:val="00DF6281"/>
    <w:rsid w:val="00DF6793"/>
    <w:rsid w:val="00E16813"/>
    <w:rsid w:val="00E17C7C"/>
    <w:rsid w:val="00E24139"/>
    <w:rsid w:val="00E72426"/>
    <w:rsid w:val="00E838EC"/>
    <w:rsid w:val="00E94549"/>
    <w:rsid w:val="00EA3B72"/>
    <w:rsid w:val="00EB7258"/>
    <w:rsid w:val="00EB7941"/>
    <w:rsid w:val="00EC66C6"/>
    <w:rsid w:val="00ED6D95"/>
    <w:rsid w:val="00EE3950"/>
    <w:rsid w:val="00EF4CA3"/>
    <w:rsid w:val="00F03A50"/>
    <w:rsid w:val="00F04B1C"/>
    <w:rsid w:val="00F13F95"/>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19CD81-078B-4B6E-9DE8-275E8DCD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1">
    <w:name w:val="Table Normal1"/>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1"/>
    <w:rsid w:val="004D7085"/>
    <w:tblPr>
      <w:tblStyleRowBandSize w:val="1"/>
      <w:tblStyleColBandSize w:val="1"/>
    </w:tblPr>
  </w:style>
  <w:style w:type="table" w:customStyle="1" w:styleId="a0">
    <w:basedOn w:val="TableNormal1"/>
    <w:rsid w:val="004D7085"/>
    <w:tblPr>
      <w:tblStyleRowBandSize w:val="1"/>
      <w:tblStyleColBandSize w:val="1"/>
    </w:tblPr>
  </w:style>
  <w:style w:type="table" w:customStyle="1" w:styleId="a1">
    <w:basedOn w:val="TableNormal1"/>
    <w:rsid w:val="004D7085"/>
    <w:tblPr>
      <w:tblStyleRowBandSize w:val="1"/>
      <w:tblStyleColBandSize w:val="1"/>
    </w:tblPr>
  </w:style>
  <w:style w:type="table" w:customStyle="1" w:styleId="a2">
    <w:basedOn w:val="TableNormal1"/>
    <w:rsid w:val="004D7085"/>
    <w:tblPr>
      <w:tblStyleRowBandSize w:val="1"/>
      <w:tblStyleColBandSize w:val="1"/>
    </w:tblPr>
  </w:style>
  <w:style w:type="table" w:customStyle="1" w:styleId="a3">
    <w:basedOn w:val="TableNormal1"/>
    <w:rsid w:val="004D7085"/>
    <w:tblPr>
      <w:tblStyleRowBandSize w:val="1"/>
      <w:tblStyleColBandSize w:val="1"/>
    </w:tblPr>
  </w:style>
  <w:style w:type="table" w:customStyle="1" w:styleId="a4">
    <w:basedOn w:val="TableNormal1"/>
    <w:rsid w:val="004D7085"/>
    <w:tblPr>
      <w:tblStyleRowBandSize w:val="1"/>
      <w:tblStyleColBandSize w:val="1"/>
    </w:tblPr>
  </w:style>
  <w:style w:type="table" w:customStyle="1" w:styleId="a5">
    <w:basedOn w:val="TableNormal1"/>
    <w:rsid w:val="004D7085"/>
    <w:tblPr>
      <w:tblStyleRowBandSize w:val="1"/>
      <w:tblStyleColBandSize w:val="1"/>
    </w:tblPr>
  </w:style>
  <w:style w:type="table" w:customStyle="1" w:styleId="a6">
    <w:basedOn w:val="TableNormal1"/>
    <w:rsid w:val="004D7085"/>
    <w:tblPr>
      <w:tblStyleRowBandSize w:val="1"/>
      <w:tblStyleColBandSize w:val="1"/>
    </w:tblPr>
  </w:style>
  <w:style w:type="table" w:customStyle="1" w:styleId="a7">
    <w:basedOn w:val="TableNormal1"/>
    <w:rsid w:val="004D7085"/>
    <w:tblPr>
      <w:tblStyleRowBandSize w:val="1"/>
      <w:tblStyleColBandSize w:val="1"/>
    </w:tblPr>
  </w:style>
  <w:style w:type="table" w:customStyle="1" w:styleId="a8">
    <w:basedOn w:val="TableNormal1"/>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 w:type="paragraph" w:styleId="TM1">
    <w:name w:val="toc 1"/>
    <w:basedOn w:val="Normal"/>
    <w:next w:val="Normal"/>
    <w:autoRedefine/>
    <w:uiPriority w:val="39"/>
    <w:unhideWhenUsed/>
    <w:rsid w:val="0099586B"/>
    <w:pPr>
      <w:pBdr>
        <w:top w:val="none" w:sz="0" w:space="0" w:color="auto"/>
        <w:left w:val="none" w:sz="0" w:space="0" w:color="auto"/>
        <w:bottom w:val="none" w:sz="0" w:space="0" w:color="auto"/>
        <w:right w:val="none" w:sz="0" w:space="0" w:color="auto"/>
        <w:between w:val="none" w:sz="0" w:space="0" w:color="auto"/>
      </w:pBdr>
      <w:spacing w:after="100" w:line="276" w:lineRule="auto"/>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kouro@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1681</TotalTime>
  <Pages>20</Pages>
  <Words>5357</Words>
  <Characters>29465</Characters>
  <Application>Microsoft Office Word</Application>
  <DocSecurity>0</DocSecurity>
  <Lines>245</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3</cp:revision>
  <cp:lastPrinted>2020-05-11T17:48:00Z</cp:lastPrinted>
  <dcterms:created xsi:type="dcterms:W3CDTF">2020-09-29T20:50:00Z</dcterms:created>
  <dcterms:modified xsi:type="dcterms:W3CDTF">2020-10-01T21:42:00Z</dcterms:modified>
</cp:coreProperties>
</file>