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2CCDBA" w14:textId="4DF02C36" w:rsidR="00E50F42" w:rsidRPr="00E50F42" w:rsidRDefault="00FE1F35" w:rsidP="00E50F42">
      <w:r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7E8FD" wp14:editId="7E6CF709">
                <wp:simplePos x="0" y="0"/>
                <wp:positionH relativeFrom="column">
                  <wp:posOffset>919480</wp:posOffset>
                </wp:positionH>
                <wp:positionV relativeFrom="paragraph">
                  <wp:posOffset>-717550</wp:posOffset>
                </wp:positionV>
                <wp:extent cx="4314825" cy="73342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F7C7C" w14:textId="77777777" w:rsidR="00FE1F35" w:rsidRDefault="00FE1F35" w:rsidP="0019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Lancer</w:t>
                            </w:r>
                            <w:r w:rsidR="00BF0035"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la communication de </w:t>
                            </w:r>
                            <w:r w:rsidR="00BF0035"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son projet </w:t>
                            </w:r>
                          </w:p>
                          <w:p w14:paraId="7670C8B3" w14:textId="11DCE811" w:rsidR="008133F3" w:rsidRPr="009647C9" w:rsidRDefault="00BF0035" w:rsidP="0019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bien-être</w:t>
                            </w:r>
                            <w:proofErr w:type="gramEnd"/>
                            <w:r w:rsidRPr="009647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77E8FD" id="Rectangle 7" o:spid="_x0000_s1026" style="position:absolute;margin-left:72.4pt;margin-top:-56.5pt;width:339.7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" filled="f" stroked="f">
                <v:textbox>
                  <w:txbxContent>
                    <w:p w14:paraId="62BF7C7C" w14:textId="77777777" w:rsidR="00FE1F35" w:rsidRDefault="00FE1F35" w:rsidP="00192B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Lancer</w:t>
                      </w:r>
                      <w:r w:rsidR="00BF0035"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la communication de </w:t>
                      </w:r>
                      <w:r w:rsidR="00BF0035"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son projet </w:t>
                      </w:r>
                    </w:p>
                    <w:p w14:paraId="7670C8B3" w14:textId="11DCE811" w:rsidR="008133F3" w:rsidRPr="009647C9" w:rsidRDefault="00BF0035" w:rsidP="00192B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bien</w:t>
                      </w:r>
                      <w:proofErr w:type="gramEnd"/>
                      <w:r w:rsidRPr="009647C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-être </w:t>
                      </w:r>
                    </w:p>
                  </w:txbxContent>
                </v:textbox>
              </v:rect>
            </w:pict>
          </mc:Fallback>
        </mc:AlternateContent>
      </w:r>
      <w:r w:rsidR="003236E9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317E" wp14:editId="174F3117">
                <wp:simplePos x="0" y="0"/>
                <wp:positionH relativeFrom="column">
                  <wp:posOffset>1306830</wp:posOffset>
                </wp:positionH>
                <wp:positionV relativeFrom="paragraph">
                  <wp:posOffset>-309083</wp:posOffset>
                </wp:positionV>
                <wp:extent cx="5105400" cy="10185991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1859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07AC7" w14:textId="66166087" w:rsidR="008133F3" w:rsidRPr="008133F3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CC1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 xml:space="preserve">Objectifs </w:t>
                            </w:r>
                            <w:r w:rsidR="00A2280E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pédago</w:t>
                            </w:r>
                            <w:r w:rsidR="001438AD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giq</w:t>
                            </w:r>
                            <w:r w:rsidR="00A2280E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ues</w:t>
                            </w:r>
                            <w:r w:rsidRPr="008133F3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75DC088" w14:textId="026CE6D8" w:rsidR="00A03454" w:rsidRPr="005E6759" w:rsidRDefault="00A03454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143D4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Concevoir une stratégie marketing et </w:t>
                            </w:r>
                            <w:r w:rsidRPr="00143D47"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  <w:t>communication efficace et pertinente</w:t>
                            </w:r>
                          </w:p>
                          <w:p w14:paraId="26E0ABB6" w14:textId="7BB353BD" w:rsidR="005E6759" w:rsidRPr="009647C9" w:rsidRDefault="005E6759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Concevoir un plan d’actions concret</w:t>
                            </w:r>
                          </w:p>
                          <w:p w14:paraId="7E321B20" w14:textId="50B9C950" w:rsidR="009647C9" w:rsidRPr="00A03454" w:rsidRDefault="005E6759" w:rsidP="00A03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</w:rPr>
                              <w:t>Créer ses outils de communication</w:t>
                            </w:r>
                          </w:p>
                          <w:p w14:paraId="72010CD9" w14:textId="77777777" w:rsidR="009247DC" w:rsidRPr="00143D47" w:rsidRDefault="009247DC" w:rsidP="009247DC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A1A6F9" w14:textId="27A3BFE4" w:rsidR="008133F3" w:rsidRPr="00E50F42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60CC1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Programme</w:t>
                            </w:r>
                          </w:p>
                          <w:p w14:paraId="16BDA8EA" w14:textId="06EF802A" w:rsidR="007423DE" w:rsidRPr="001C475C" w:rsidRDefault="001C475C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Module 1 :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Concevoir</w:t>
                            </w:r>
                            <w:r w:rsidR="00FE1F35"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un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e stratégie de communication</w:t>
                            </w: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E8DFF0F" w14:textId="23108745" w:rsid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1F35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cibles et élaboration des personas</w:t>
                            </w:r>
                          </w:p>
                          <w:p w14:paraId="4C222859" w14:textId="6DC64DBC" w:rsid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Création du positionnement, du pitch </w:t>
                            </w:r>
                          </w:p>
                          <w:p w14:paraId="0A672B33" w14:textId="1042B9DD" w:rsidR="00FE1F35" w:rsidRPr="00FE1F35" w:rsidRDefault="00FE1F35" w:rsidP="00FE1F35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Définition des objectifs de communication</w:t>
                            </w:r>
                          </w:p>
                          <w:p w14:paraId="4C69E9D6" w14:textId="77777777" w:rsidR="00FE1F35" w:rsidRDefault="00FE1F35" w:rsidP="00FE1F3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1ACF0AF" w14:textId="49F3A455" w:rsidR="00BF0035" w:rsidRDefault="001C475C" w:rsidP="00FE1F3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C47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2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>Création d’un plan d’actions</w:t>
                            </w:r>
                            <w:r w:rsidR="00BF00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ACE3B99" w14:textId="483768ED" w:rsid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Choix des outils et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canaux</w:t>
                            </w:r>
                            <w:r w:rsidRPr="001C475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communication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D11ED2" w14:textId="5935B81C" w:rsid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Élaboration du plan d’actions </w:t>
                            </w:r>
                          </w:p>
                          <w:p w14:paraId="3A49930B" w14:textId="28BB4669" w:rsidR="00A03454" w:rsidRDefault="00A03454" w:rsidP="00FE1F35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1B2ADE5" w14:textId="64C5C5FD" w:rsidR="008133F3" w:rsidRPr="001C475C" w:rsidRDefault="001C475C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Module 3 : </w:t>
                            </w:r>
                            <w:r w:rsidR="00FE1F3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US"/>
                              </w:rPr>
                              <w:t xml:space="preserve">Construction des outils de communication </w:t>
                            </w:r>
                          </w:p>
                          <w:p w14:paraId="54DDE4EE" w14:textId="29A07FDC" w:rsidR="009247DC" w:rsidRP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briefs pour la carte de visite, le flyer, le site web, 1 réseau social au choix </w:t>
                            </w:r>
                          </w:p>
                          <w:p w14:paraId="5889B776" w14:textId="180E5918" w:rsidR="00FE1F35" w:rsidRPr="00FE1F35" w:rsidRDefault="00FE1F35" w:rsidP="00FE1F3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Création des outils de communication par Copleni </w:t>
                            </w:r>
                          </w:p>
                          <w:p w14:paraId="797C99EC" w14:textId="77777777" w:rsidR="00FE1F35" w:rsidRDefault="00FE1F35" w:rsidP="00FE1F35">
                            <w:pPr>
                              <w:pStyle w:val="Paragraphedeliste"/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</w:p>
                          <w:p w14:paraId="5FA4694F" w14:textId="51168183" w:rsidR="009247DC" w:rsidRPr="00591B08" w:rsidRDefault="009247DC" w:rsidP="009247D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1B0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Module 4 : Mise en œuvre en situation de travail </w:t>
                            </w:r>
                          </w:p>
                          <w:p w14:paraId="534A9C5E" w14:textId="6E7CD739" w:rsidR="00BF0035" w:rsidRPr="00BF0035" w:rsidRDefault="009247DC" w:rsidP="009247D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Un programme de renforcement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et d’accompagnement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pendant </w:t>
                            </w:r>
                            <w:r w:rsidR="00D359A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4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semaines pour appliquer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et piloter 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votre plan d'actions.</w:t>
                            </w:r>
                          </w:p>
                          <w:p w14:paraId="2847C7B4" w14:textId="0CD3F48B" w:rsidR="001C475C" w:rsidRDefault="001C475C" w:rsidP="001C475C">
                            <w:pPr>
                              <w:spacing w:line="276" w:lineRule="auto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Moyens pédagogiques et d’organisation</w:t>
                            </w:r>
                          </w:p>
                          <w:p w14:paraId="55E56495" w14:textId="77777777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Alternance de cours et d’exercices mettant en application les acquis </w:t>
                            </w:r>
                          </w:p>
                          <w:p w14:paraId="2F2DB3C6" w14:textId="5C5090F4" w:rsidR="001C475C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Partage d’expériences </w:t>
                            </w:r>
                          </w:p>
                          <w:p w14:paraId="19D5BEE7" w14:textId="3BB53C17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Mises en place d’évaluations et de corrections</w:t>
                            </w:r>
                          </w:p>
                          <w:p w14:paraId="32CF03D1" w14:textId="67736BD5" w:rsidR="009647C9" w:rsidRDefault="009647C9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Support</w:t>
                            </w:r>
                            <w:r w:rsidR="00A278B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pratiques mis à disposition</w:t>
                            </w:r>
                          </w:p>
                          <w:p w14:paraId="51FCC423" w14:textId="4EDC2577" w:rsidR="00FE1F35" w:rsidRDefault="00FE1F35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Outils pratiques mis à disposition</w:t>
                            </w:r>
                          </w:p>
                          <w:p w14:paraId="3A591DD0" w14:textId="4D339295" w:rsidR="001C475C" w:rsidRDefault="001C475C" w:rsidP="001C475C">
                            <w:pPr>
                              <w:spacing w:line="276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</w:p>
                          <w:p w14:paraId="74AFDD1E" w14:textId="2BE5AC75" w:rsidR="001C475C" w:rsidRDefault="001C475C" w:rsidP="001C475C">
                            <w:pPr>
                              <w:shd w:val="clear" w:color="auto" w:fill="FFFFFF"/>
                              <w:spacing w:after="120" w:line="240" w:lineRule="auto"/>
                              <w:outlineLvl w:val="1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C475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36"/>
                                <w:szCs w:val="36"/>
                              </w:rPr>
                              <w:t>Moyens permettant de suivre l’exécution et d’en apprécier les résultats</w:t>
                            </w:r>
                          </w:p>
                          <w:p w14:paraId="2515CAF0" w14:textId="35BB6FF7" w:rsidR="001C475C" w:rsidRPr="001C475C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Séquence personnalisée</w:t>
                            </w:r>
                          </w:p>
                          <w:p w14:paraId="4E8B29CE" w14:textId="09DC5DCF" w:rsidR="001C475C" w:rsidRPr="001438AD" w:rsidRDefault="001C475C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Questionnaire de satisfact</w:t>
                            </w:r>
                            <w:r w:rsidR="001438A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ion </w:t>
                            </w:r>
                          </w:p>
                          <w:p w14:paraId="66077922" w14:textId="40AEF3E7" w:rsidR="001438AD" w:rsidRPr="003236E9" w:rsidRDefault="001438AD" w:rsidP="001C47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Quiz de validation des acquis après chaque module</w:t>
                            </w:r>
                          </w:p>
                          <w:p w14:paraId="05500180" w14:textId="77777777" w:rsidR="003236E9" w:rsidRDefault="003236E9" w:rsidP="003236E9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14:paraId="782FC819" w14:textId="79A335B3" w:rsidR="003236E9" w:rsidRPr="003236E9" w:rsidRDefault="003236E9" w:rsidP="003236E9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</w:pPr>
                            <w:r w:rsidRPr="003236E9"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  <w:t xml:space="preserve">En cas de situation de handicap, contactez </w:t>
                            </w:r>
                            <w:hyperlink r:id="rId7" w:history="1">
                              <w:r w:rsidRPr="003236E9">
                                <w:rPr>
                                  <w:rFonts w:ascii="Calibri" w:hAnsi="Calibri" w:cs="Calibri"/>
                                  <w:color w:val="000000" w:themeColor="text1"/>
                                  <w:lang w:eastAsia="fr-FR"/>
                                </w:rPr>
                                <w:t>contact@copleni.fr</w:t>
                              </w:r>
                            </w:hyperlink>
                            <w:r w:rsidRPr="003236E9"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fr-FR"/>
                              </w:rPr>
                              <w:t xml:space="preserve"> ou +33 (0)6 27 12 56 92</w:t>
                            </w:r>
                          </w:p>
                          <w:p w14:paraId="12CFCC52" w14:textId="5C1C4C75" w:rsidR="003236E9" w:rsidRDefault="003236E9" w:rsidP="003236E9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05EDF48E" w14:textId="77777777" w:rsidR="003236E9" w:rsidRPr="003236E9" w:rsidRDefault="003236E9" w:rsidP="003236E9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FB317E" id="Rectangle 13" o:spid="_x0000_s1027" style="position:absolute;margin-left:102.9pt;margin-top:-24.35pt;width:402pt;height:8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" filled="f" stroked="f">
                <v:textbox>
                  <w:txbxContent>
                    <w:p w14:paraId="51407AC7" w14:textId="66166087" w:rsidR="008133F3" w:rsidRPr="008133F3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B60CC1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 xml:space="preserve">Objectifs </w:t>
                      </w:r>
                      <w:r w:rsidR="00A2280E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pédago</w:t>
                      </w:r>
                      <w:r w:rsidR="001438AD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giq</w:t>
                      </w:r>
                      <w:r w:rsidR="00A2280E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ues</w:t>
                      </w:r>
                      <w:r w:rsidRPr="008133F3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75DC088" w14:textId="026CE6D8" w:rsidR="00A03454" w:rsidRPr="005E6759" w:rsidRDefault="00A03454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143D4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Concevoir une stratégie marketing et </w:t>
                      </w:r>
                      <w:r w:rsidRPr="00143D47">
                        <w:rPr>
                          <w:rFonts w:cstheme="minorHAnsi"/>
                          <w:color w:val="000000" w:themeColor="text1"/>
                          <w:kern w:val="24"/>
                        </w:rPr>
                        <w:t>communication efficace et pertinente</w:t>
                      </w:r>
                    </w:p>
                    <w:p w14:paraId="26E0ABB6" w14:textId="7BB353BD" w:rsidR="005E6759" w:rsidRPr="009647C9" w:rsidRDefault="005E6759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Concevoir un plan d’actions concret</w:t>
                      </w:r>
                    </w:p>
                    <w:p w14:paraId="7E321B20" w14:textId="50B9C950" w:rsidR="009647C9" w:rsidRPr="00A03454" w:rsidRDefault="005E6759" w:rsidP="00A03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</w:rPr>
                        <w:t>Créer ses outils de communication</w:t>
                      </w:r>
                    </w:p>
                    <w:p w14:paraId="72010CD9" w14:textId="77777777" w:rsidR="009247DC" w:rsidRPr="00143D47" w:rsidRDefault="009247DC" w:rsidP="009247DC">
                      <w:pPr>
                        <w:pStyle w:val="Paragraphedeliste"/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1CA1A6F9" w14:textId="27A3BFE4" w:rsidR="008133F3" w:rsidRPr="00E50F42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</w:rPr>
                      </w:pPr>
                      <w:r w:rsidRPr="00B60CC1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Programme</w:t>
                      </w:r>
                    </w:p>
                    <w:p w14:paraId="16BDA8EA" w14:textId="06EF802A" w:rsidR="007423DE" w:rsidRPr="001C475C" w:rsidRDefault="001C475C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Module 1 :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Concevoir</w:t>
                      </w:r>
                      <w:r w:rsidR="00FE1F35"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un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e stratégie de communication</w:t>
                      </w: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E8DFF0F" w14:textId="23108745" w:rsid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FE1F35"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cibles et élaboration des personas</w:t>
                      </w:r>
                    </w:p>
                    <w:p w14:paraId="4C222859" w14:textId="6DC64DBC" w:rsid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Création du positionnement, du pitch </w:t>
                      </w:r>
                    </w:p>
                    <w:p w14:paraId="0A672B33" w14:textId="1042B9DD" w:rsidR="00FE1F35" w:rsidRPr="00FE1F35" w:rsidRDefault="00FE1F35" w:rsidP="00FE1F35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Définition des objectifs de communication</w:t>
                      </w:r>
                    </w:p>
                    <w:p w14:paraId="4C69E9D6" w14:textId="77777777" w:rsidR="00FE1F35" w:rsidRDefault="00FE1F35" w:rsidP="00FE1F3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1ACF0AF" w14:textId="49F3A455" w:rsidR="00BF0035" w:rsidRDefault="001C475C" w:rsidP="00FE1F3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  <w:r w:rsidRPr="001C47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2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>Création d’un plan d’actions</w:t>
                      </w:r>
                      <w:r w:rsidR="00BF00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ACE3B99" w14:textId="483768ED" w:rsidR="00FE1F35" w:rsidRDefault="00FE1F35" w:rsidP="00FE1F3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Choix des outils et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canaux</w:t>
                      </w:r>
                      <w:r w:rsidRPr="001C475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communication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D11ED2" w14:textId="5935B81C" w:rsidR="00FE1F35" w:rsidRDefault="00FE1F35" w:rsidP="00FE1F3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Élaboration du plan d’actions </w:t>
                      </w:r>
                    </w:p>
                    <w:p w14:paraId="3A49930B" w14:textId="28BB4669" w:rsidR="00A03454" w:rsidRDefault="00A03454" w:rsidP="00FE1F35">
                      <w:pPr>
                        <w:pStyle w:val="Paragraphedeliste"/>
                        <w:spacing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1B2ADE5" w14:textId="64C5C5FD" w:rsidR="008133F3" w:rsidRPr="001C475C" w:rsidRDefault="001C475C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7F284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Module 3 : </w:t>
                      </w:r>
                      <w:r w:rsidR="00FE1F3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en-US"/>
                        </w:rPr>
                        <w:t xml:space="preserve">Construction des outils de communication </w:t>
                      </w:r>
                    </w:p>
                    <w:p w14:paraId="54DDE4EE" w14:textId="29A07FDC" w:rsidR="009247DC" w:rsidRPr="00FE1F35" w:rsidRDefault="00FE1F35" w:rsidP="00FE1F3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briefs pour la carte de visite, le flyer, le site web, 1 réseau social au choix </w:t>
                      </w:r>
                    </w:p>
                    <w:p w14:paraId="5889B776" w14:textId="180E5918" w:rsidR="00FE1F35" w:rsidRPr="00FE1F35" w:rsidRDefault="00FE1F35" w:rsidP="00FE1F3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Création des outils de communication par Copleni </w:t>
                      </w:r>
                    </w:p>
                    <w:p w14:paraId="797C99EC" w14:textId="77777777" w:rsidR="00FE1F35" w:rsidRDefault="00FE1F35" w:rsidP="00FE1F35">
                      <w:pPr>
                        <w:pStyle w:val="Paragraphedeliste"/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</w:p>
                    <w:p w14:paraId="5FA4694F" w14:textId="51168183" w:rsidR="009247DC" w:rsidRPr="00591B08" w:rsidRDefault="009247DC" w:rsidP="009247DC">
                      <w:pPr>
                        <w:spacing w:line="276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</w:pPr>
                      <w:r w:rsidRPr="00591B0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 xml:space="preserve">Module 4 : Mise en œuvre en situation de travail </w:t>
                      </w:r>
                    </w:p>
                    <w:p w14:paraId="534A9C5E" w14:textId="6E7CD739" w:rsidR="00BF0035" w:rsidRPr="00BF0035" w:rsidRDefault="009247DC" w:rsidP="009247DC">
                      <w:p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Un programme de renforcement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et d’accompagnement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pendant </w:t>
                      </w:r>
                      <w:r w:rsidR="00D359AC">
                        <w:rPr>
                          <w:rFonts w:eastAsia="Times New Roman" w:cstheme="minorHAnsi"/>
                          <w:color w:val="000000" w:themeColor="text1"/>
                        </w:rPr>
                        <w:t>4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semaines pour appliquer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et piloter 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votre plan d'actions.</w:t>
                      </w:r>
                    </w:p>
                    <w:p w14:paraId="2847C7B4" w14:textId="0CD3F48B" w:rsidR="001C475C" w:rsidRDefault="001C475C" w:rsidP="001C475C">
                      <w:pPr>
                        <w:spacing w:line="276" w:lineRule="auto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Moyens pédagogiques et d’organisation</w:t>
                      </w:r>
                    </w:p>
                    <w:p w14:paraId="55E56495" w14:textId="77777777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Alternance de cours et d’exercices mettant en application les acquis </w:t>
                      </w:r>
                    </w:p>
                    <w:p w14:paraId="2F2DB3C6" w14:textId="5C5090F4" w:rsidR="001C475C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Partage d’expériences </w:t>
                      </w:r>
                    </w:p>
                    <w:p w14:paraId="19D5BEE7" w14:textId="3BB53C17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Mises en place d’évaluations et de corrections</w:t>
                      </w:r>
                    </w:p>
                    <w:p w14:paraId="32CF03D1" w14:textId="67736BD5" w:rsidR="009647C9" w:rsidRDefault="009647C9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Support</w:t>
                      </w:r>
                      <w:r w:rsidR="00A278B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pratiques mis à disposition</w:t>
                      </w:r>
                    </w:p>
                    <w:p w14:paraId="51FCC423" w14:textId="4EDC2577" w:rsidR="00FE1F35" w:rsidRDefault="00FE1F35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Outils pratiques mis à disposition</w:t>
                      </w:r>
                    </w:p>
                    <w:p w14:paraId="3A591DD0" w14:textId="4D339295" w:rsidR="001C475C" w:rsidRDefault="001C475C" w:rsidP="001C475C">
                      <w:pPr>
                        <w:spacing w:line="276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</w:p>
                    <w:p w14:paraId="74AFDD1E" w14:textId="2BE5AC75" w:rsidR="001C475C" w:rsidRDefault="001C475C" w:rsidP="001C475C">
                      <w:pPr>
                        <w:shd w:val="clear" w:color="auto" w:fill="FFFFFF"/>
                        <w:spacing w:after="120" w:line="240" w:lineRule="auto"/>
                        <w:outlineLvl w:val="1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</w:pPr>
                      <w:r w:rsidRPr="001C475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36"/>
                          <w:szCs w:val="36"/>
                        </w:rPr>
                        <w:t>Moyens permettant de suivre l’exécution et d’en apprécier les résultats</w:t>
                      </w:r>
                    </w:p>
                    <w:p w14:paraId="2515CAF0" w14:textId="35BB6FF7" w:rsidR="001C475C" w:rsidRPr="001C475C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Séquence personnalisée</w:t>
                      </w:r>
                    </w:p>
                    <w:p w14:paraId="4E8B29CE" w14:textId="09DC5DCF" w:rsidR="001C475C" w:rsidRPr="001438AD" w:rsidRDefault="001C475C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Questionnaire de satisfact</w:t>
                      </w:r>
                      <w:r w:rsidR="001438A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ion </w:t>
                      </w:r>
                    </w:p>
                    <w:p w14:paraId="66077922" w14:textId="40AEF3E7" w:rsidR="001438AD" w:rsidRPr="003236E9" w:rsidRDefault="001438AD" w:rsidP="001C47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Quiz de validation des acquis après chaque module</w:t>
                      </w:r>
                    </w:p>
                    <w:p w14:paraId="05500180" w14:textId="77777777" w:rsidR="003236E9" w:rsidRDefault="003236E9" w:rsidP="003236E9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</w:p>
                    <w:p w14:paraId="782FC819" w14:textId="79A335B3" w:rsidR="003236E9" w:rsidRPr="003236E9" w:rsidRDefault="003236E9" w:rsidP="003236E9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</w:pPr>
                      <w:r w:rsidRPr="003236E9"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  <w:t xml:space="preserve">En cas de situation de handicap, contactez </w:t>
                      </w:r>
                      <w:hyperlink r:id="rId8" w:history="1">
                        <w:r w:rsidRPr="003236E9">
                          <w:rPr>
                            <w:rFonts w:ascii="Calibri" w:hAnsi="Calibri" w:cs="Calibri"/>
                            <w:color w:val="000000" w:themeColor="text1"/>
                            <w:lang w:eastAsia="fr-FR"/>
                          </w:rPr>
                          <w:t>contact@copleni.fr</w:t>
                        </w:r>
                      </w:hyperlink>
                      <w:r w:rsidRPr="003236E9">
                        <w:rPr>
                          <w:rFonts w:ascii="Calibri" w:eastAsia="Times New Roman" w:hAnsi="Calibri" w:cs="Calibri"/>
                          <w:color w:val="000000" w:themeColor="text1"/>
                          <w:lang w:eastAsia="fr-FR"/>
                        </w:rPr>
                        <w:t xml:space="preserve"> ou +33 (0)6 27 12 56 92</w:t>
                      </w:r>
                    </w:p>
                    <w:p w14:paraId="12CFCC52" w14:textId="5C1C4C75" w:rsidR="003236E9" w:rsidRDefault="003236E9" w:rsidP="003236E9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05EDF48E" w14:textId="77777777" w:rsidR="003236E9" w:rsidRPr="003236E9" w:rsidRDefault="003236E9" w:rsidP="003236E9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280E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7C64" wp14:editId="03A749BB">
                <wp:simplePos x="0" y="0"/>
                <wp:positionH relativeFrom="column">
                  <wp:posOffset>-548921</wp:posOffset>
                </wp:positionH>
                <wp:positionV relativeFrom="paragraph">
                  <wp:posOffset>312317</wp:posOffset>
                </wp:positionV>
                <wp:extent cx="1628805" cy="921766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805" cy="921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091D5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7D9B5008" w14:textId="5BBD9C7F" w:rsidR="00EC5AE6" w:rsidRPr="00D27048" w:rsidRDefault="00EC5AE6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</w:t>
                            </w:r>
                            <w:r w:rsidR="00F56265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our qui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4296E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Porteur de projet dans le domaine</w:t>
                            </w:r>
                            <w:r w:rsidR="00143D47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du bien-être</w:t>
                            </w:r>
                          </w:p>
                          <w:p w14:paraId="1429941F" w14:textId="1A2436E4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A5A8332" w14:textId="5EF59FE3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Effectif </w:t>
                            </w:r>
                          </w:p>
                          <w:p w14:paraId="10039DB6" w14:textId="59FC7A75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1 personne</w:t>
                            </w:r>
                          </w:p>
                          <w:p w14:paraId="7E8E3A23" w14:textId="6700BA3F" w:rsidR="00771D27" w:rsidRPr="00D27048" w:rsidRDefault="00771D27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1F5DEC0" w14:textId="12C650B6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Prérequis</w:t>
                            </w:r>
                          </w:p>
                          <w:p w14:paraId="44857899" w14:textId="3AA6EA39" w:rsidR="00F56265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Cette formation ne nécessite pas de prérequis</w:t>
                            </w:r>
                          </w:p>
                          <w:p w14:paraId="0E456479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E76A9C7" w14:textId="46026CEF" w:rsidR="0052573A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Modalités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t xml:space="preserve"> </w:t>
                            </w:r>
                          </w:p>
                          <w:p w14:paraId="6DCA6806" w14:textId="77777777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Rdv individuel</w:t>
                            </w:r>
                          </w:p>
                          <w:p w14:paraId="09058E64" w14:textId="7BA07ADF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 distanciel via Zoom ou skype</w:t>
                            </w:r>
                          </w:p>
                          <w:p w14:paraId="03BA621E" w14:textId="77777777" w:rsidR="00D27048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Présentiel bureau de Copleni (91)</w:t>
                            </w:r>
                          </w:p>
                          <w:p w14:paraId="243AC7C1" w14:textId="77777777" w:rsidR="00D27048" w:rsidRPr="00D27048" w:rsidRDefault="00D27048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2E0FE2A" w14:textId="1C836F98" w:rsidR="00D27048" w:rsidRPr="00D27048" w:rsidRDefault="00D27048" w:rsidP="00D27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Accessibilité </w:t>
                            </w:r>
                          </w:p>
                          <w:p w14:paraId="034640ED" w14:textId="33CF3FCA" w:rsidR="00EC5AE6" w:rsidRPr="00D27048" w:rsidRDefault="001438AD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27048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ersonnes en situation de handicap, distanciel via Zoom</w:t>
                            </w:r>
                            <w:r w:rsidR="00EC5AE6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33CA3F3" w14:textId="5E906A38" w:rsidR="00D27048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11"/>
                                <w:szCs w:val="11"/>
                              </w:rPr>
                              <w:br/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Durée</w:t>
                            </w:r>
                            <w:r w:rsidR="0052573A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br/>
                            </w:r>
                            <w:r w:rsidR="00FE1F3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4 mois </w:t>
                            </w:r>
                          </w:p>
                          <w:p w14:paraId="30C755A7" w14:textId="17DC8DE7" w:rsidR="009647C9" w:rsidRPr="00D27048" w:rsidRDefault="0052573A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Les RDV sont fixés d’une semaine à l’autre </w:t>
                            </w:r>
                            <w:r w:rsidR="00EC5AE6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F9F61D1" w14:textId="6433C2DC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Délai d’accès </w:t>
                            </w:r>
                          </w:p>
                          <w:p w14:paraId="4D1D4B0A" w14:textId="3AC3BCF3" w:rsidR="009647C9" w:rsidRPr="00D27048" w:rsidRDefault="00F40F26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 semaines</w:t>
                            </w:r>
                          </w:p>
                          <w:p w14:paraId="43AC5420" w14:textId="77777777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00F84162" w14:textId="1D619560" w:rsidR="00C1092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Tarif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</w:p>
                          <w:p w14:paraId="2EEBD8B6" w14:textId="37252758" w:rsidR="00C10929" w:rsidRDefault="00F40F26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2100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  <w:r w:rsidR="00C77794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TTC</w:t>
                            </w:r>
                          </w:p>
                          <w:p w14:paraId="68919667" w14:textId="3443D233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8E3ADC5" w14:textId="2DE9451F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Formatrice </w:t>
                            </w:r>
                          </w:p>
                          <w:p w14:paraId="690D938C" w14:textId="2E416D0C" w:rsidR="00A2280E" w:rsidRP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Léa Mispoulet </w:t>
                            </w:r>
                          </w:p>
                          <w:p w14:paraId="1F0143D9" w14:textId="4A41954E" w:rsidR="00A2280E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Master 2 en marketing et management des industries créatives </w:t>
                            </w:r>
                          </w:p>
                          <w:p w14:paraId="5109B06B" w14:textId="1BD5007B" w:rsidR="00A2280E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10 </w:t>
                            </w:r>
                            <w:r w:rsidR="00481F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d’expériences en communication/marketing/événementiel</w:t>
                            </w:r>
                          </w:p>
                          <w:p w14:paraId="759481B5" w14:textId="2682CBB1" w:rsidR="00A2280E" w:rsidRPr="00D27048" w:rsidRDefault="00A2280E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Fondatrice </w:t>
                            </w:r>
                            <w:r w:rsidR="001438A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SASU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Copleni </w:t>
                            </w:r>
                          </w:p>
                        </w:txbxContent>
                      </wps:txbx>
                      <wps:bodyPr wrap="square" lIns="0" tIns="4680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FF7C64" id="Rectangle 10" o:spid="_x0000_s1028" style="position:absolute;margin-left:-43.2pt;margin-top:24.6pt;width:128.25pt;height:7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" filled="f" stroked="f">
                <v:textbox inset="0,1.3mm,0">
                  <w:txbxContent>
                    <w:p w14:paraId="16C091D5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7D9B5008" w14:textId="5BBD9C7F" w:rsidR="00EC5AE6" w:rsidRPr="00D27048" w:rsidRDefault="00EC5AE6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</w:t>
                      </w:r>
                      <w:r w:rsidR="00F56265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our qui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br/>
                      </w:r>
                      <w:r w:rsidR="0014296E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Porteur de projet dans le domaine</w:t>
                      </w:r>
                      <w:r w:rsidR="00143D47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du bien-être</w:t>
                      </w:r>
                    </w:p>
                    <w:p w14:paraId="1429941F" w14:textId="1A2436E4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7A5A8332" w14:textId="5EF59FE3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Effectif </w:t>
                      </w:r>
                    </w:p>
                    <w:p w14:paraId="10039DB6" w14:textId="59FC7A75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1 personne</w:t>
                      </w:r>
                    </w:p>
                    <w:p w14:paraId="7E8E3A23" w14:textId="6700BA3F" w:rsidR="00771D27" w:rsidRPr="00D27048" w:rsidRDefault="00771D27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21F5DEC0" w14:textId="12C650B6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Prérequis</w:t>
                      </w:r>
                    </w:p>
                    <w:p w14:paraId="44857899" w14:textId="3AA6EA39" w:rsidR="00F56265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Cette formation ne nécessite pas de prérequis</w:t>
                      </w:r>
                    </w:p>
                    <w:p w14:paraId="0E456479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E76A9C7" w14:textId="46026CEF" w:rsidR="0052573A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Modalités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t xml:space="preserve"> </w:t>
                      </w:r>
                    </w:p>
                    <w:p w14:paraId="6DCA6806" w14:textId="77777777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Rdv individuel</w:t>
                      </w:r>
                    </w:p>
                    <w:p w14:paraId="09058E64" w14:textId="7BA07ADF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En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distanciel</w:t>
                      </w:r>
                      <w:proofErr w:type="spellEnd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via Zoom ou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skype</w:t>
                      </w:r>
                      <w:proofErr w:type="spellEnd"/>
                    </w:p>
                    <w:p w14:paraId="03BA621E" w14:textId="77777777" w:rsidR="00D27048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Présentiel bureau de </w:t>
                      </w:r>
                      <w:proofErr w:type="spellStart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Copleni</w:t>
                      </w:r>
                      <w:proofErr w:type="spellEnd"/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(91)</w:t>
                      </w:r>
                    </w:p>
                    <w:p w14:paraId="243AC7C1" w14:textId="77777777" w:rsidR="00D27048" w:rsidRPr="00D27048" w:rsidRDefault="00D27048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2E0FE2A" w14:textId="1C836F98" w:rsidR="00D27048" w:rsidRPr="00D27048" w:rsidRDefault="00D27048" w:rsidP="00D2704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Accessibilité </w:t>
                      </w:r>
                    </w:p>
                    <w:p w14:paraId="034640ED" w14:textId="33CF3FCA" w:rsidR="00EC5AE6" w:rsidRPr="00D27048" w:rsidRDefault="001438AD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P</w:t>
                      </w:r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ersonnes en situation de handicap, </w:t>
                      </w:r>
                      <w:proofErr w:type="spellStart"/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distanciel</w:t>
                      </w:r>
                      <w:proofErr w:type="spellEnd"/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via Zoom</w:t>
                      </w:r>
                      <w:r w:rsidR="00EC5AE6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033CA3F3" w14:textId="5E906A38" w:rsidR="00D27048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/>
                          <w:kern w:val="24"/>
                          <w:sz w:val="11"/>
                          <w:szCs w:val="11"/>
                        </w:rPr>
                        <w:br/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Durée</w:t>
                      </w:r>
                      <w:r w:rsidR="0052573A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br/>
                      </w:r>
                      <w:r w:rsidR="00FE1F3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4 mois </w:t>
                      </w:r>
                    </w:p>
                    <w:p w14:paraId="30C755A7" w14:textId="17DC8DE7" w:rsidR="009647C9" w:rsidRPr="00D27048" w:rsidRDefault="0052573A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Les RDV sont fixés d’une semaine à l’autre </w:t>
                      </w:r>
                      <w:r w:rsidR="00EC5AE6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</w:p>
                    <w:p w14:paraId="7F9F61D1" w14:textId="6433C2DC" w:rsidR="009647C9" w:rsidRPr="00D27048" w:rsidRDefault="009647C9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Délai d’accès </w:t>
                      </w:r>
                    </w:p>
                    <w:p w14:paraId="4D1D4B0A" w14:textId="3AC3BCF3" w:rsidR="009647C9" w:rsidRPr="00D27048" w:rsidRDefault="00F40F26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 semaines</w:t>
                      </w:r>
                    </w:p>
                    <w:p w14:paraId="43AC5420" w14:textId="77777777" w:rsidR="009647C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00F84162" w14:textId="1D619560" w:rsidR="00C1092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Tarif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</w:p>
                    <w:p w14:paraId="2EEBD8B6" w14:textId="37252758" w:rsidR="00C10929" w:rsidRDefault="00F40F26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2100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</w:t>
                      </w:r>
                      <w:r w:rsidR="00C77794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TTC</w:t>
                      </w:r>
                    </w:p>
                    <w:p w14:paraId="68919667" w14:textId="3443D233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8E3ADC5" w14:textId="2DE9451F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Formatrice </w:t>
                      </w:r>
                    </w:p>
                    <w:p w14:paraId="690D938C" w14:textId="2E416D0C" w:rsidR="00A2280E" w:rsidRP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Léa </w:t>
                      </w:r>
                      <w:proofErr w:type="spellStart"/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Mispoulet</w:t>
                      </w:r>
                      <w:proofErr w:type="spellEnd"/>
                      <w:r w:rsidRP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0143D9" w14:textId="4A41954E" w:rsidR="00A2280E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Master 2 en marketing et management des industries créatives </w:t>
                      </w:r>
                    </w:p>
                    <w:p w14:paraId="5109B06B" w14:textId="1BD5007B" w:rsidR="00A2280E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10 </w:t>
                      </w:r>
                      <w:r w:rsidR="00481FD9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ans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d’expériences en communication/marketing/événementiel</w:t>
                      </w:r>
                    </w:p>
                    <w:p w14:paraId="759481B5" w14:textId="2682CBB1" w:rsidR="00A2280E" w:rsidRPr="00D27048" w:rsidRDefault="00A2280E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Fondatrice </w:t>
                      </w:r>
                      <w:r w:rsidR="001438AD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SASU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Copleni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7C9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90078AD" wp14:editId="540BA9A6">
            <wp:simplePos x="0" y="0"/>
            <wp:positionH relativeFrom="column">
              <wp:posOffset>-884842</wp:posOffset>
            </wp:positionH>
            <wp:positionV relativeFrom="paragraph">
              <wp:posOffset>-1160204</wp:posOffset>
            </wp:positionV>
            <wp:extent cx="2077370" cy="146666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leni-logo-web-tr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370" cy="146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F42" w:rsidRPr="00E5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14B8B" w14:textId="77777777" w:rsidR="00A510A2" w:rsidRDefault="00A510A2" w:rsidP="00E50F42">
      <w:pPr>
        <w:spacing w:after="0" w:line="240" w:lineRule="auto"/>
      </w:pPr>
      <w:r>
        <w:separator/>
      </w:r>
    </w:p>
  </w:endnote>
  <w:endnote w:type="continuationSeparator" w:id="0">
    <w:p w14:paraId="05F68D8C" w14:textId="77777777" w:rsidR="00A510A2" w:rsidRDefault="00A510A2" w:rsidP="00E5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FAF8" w14:textId="13DA361C" w:rsidR="00E50F42" w:rsidRDefault="000623AE" w:rsidP="00CB1E7B">
    <w:pPr>
      <w:pStyle w:val="Pieddepage"/>
      <w:tabs>
        <w:tab w:val="clear" w:pos="9072"/>
        <w:tab w:val="right" w:pos="9923"/>
      </w:tabs>
      <w:ind w:right="-993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1CE2A" wp14:editId="355A83F3">
              <wp:simplePos x="0" y="0"/>
              <wp:positionH relativeFrom="column">
                <wp:posOffset>3081656</wp:posOffset>
              </wp:positionH>
              <wp:positionV relativeFrom="paragraph">
                <wp:posOffset>34290</wp:posOffset>
              </wp:positionV>
              <wp:extent cx="2305050" cy="276860"/>
              <wp:effectExtent l="0" t="0" r="0" b="0"/>
              <wp:wrapNone/>
              <wp:docPr id="16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C8F0A" w14:textId="4A2E70BD" w:rsidR="00E50F42" w:rsidRPr="00E50F42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wrap="square" lIns="0" r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EE1CE2A" id="Rectangle 15" o:spid="_x0000_s1030" style="position:absolute;margin-left:242.65pt;margin-top:2.7pt;width:181.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" filled="f" stroked="f">
              <v:textbox style="mso-fit-shape-to-text:t" inset="0,,0">
                <w:txbxContent>
                  <w:p w14:paraId="0CFC8F0A" w14:textId="4A2E70BD" w:rsidR="00E50F42" w:rsidRPr="00E50F42" w:rsidRDefault="00E50F42" w:rsidP="00E50F42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67203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4029" w14:textId="77777777" w:rsidR="00A510A2" w:rsidRDefault="00A510A2" w:rsidP="00E50F42">
      <w:pPr>
        <w:spacing w:after="0" w:line="240" w:lineRule="auto"/>
      </w:pPr>
      <w:r>
        <w:separator/>
      </w:r>
    </w:p>
  </w:footnote>
  <w:footnote w:type="continuationSeparator" w:id="0">
    <w:p w14:paraId="062C8A2E" w14:textId="77777777" w:rsidR="00A510A2" w:rsidRDefault="00A510A2" w:rsidP="00E5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8A9A" w14:textId="74575FF9" w:rsidR="00E50F42" w:rsidRDefault="00E50F42">
    <w:pPr>
      <w:pStyle w:val="En-tte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E08240" wp14:editId="0E65A513">
              <wp:simplePos x="0" y="0"/>
              <wp:positionH relativeFrom="column">
                <wp:posOffset>-633095</wp:posOffset>
              </wp:positionH>
              <wp:positionV relativeFrom="paragraph">
                <wp:posOffset>1007745</wp:posOffset>
              </wp:positionV>
              <wp:extent cx="1713865" cy="7705725"/>
              <wp:effectExtent l="0" t="0" r="635" b="9525"/>
              <wp:wrapNone/>
              <wp:docPr id="22" name="Rectangle à coins arrondi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865" cy="7705725"/>
                      </a:xfrm>
                      <a:prstGeom prst="roundRect">
                        <a:avLst>
                          <a:gd name="adj" fmla="val 7578"/>
                        </a:avLst>
                      </a:prstGeom>
                      <a:solidFill>
                        <a:schemeClr val="bg2">
                          <a:lumMod val="90000"/>
                          <a:alpha val="3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2D4740B7" id="Rectangle à coins arrondis 21" o:spid="_x0000_s1026" style="position:absolute;margin-left:-49.85pt;margin-top:79.35pt;width:134.95pt;height:6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" fillcolor="#cfcdcd [2894]" stroked="f" strokeweight="1pt">
              <v:fill opacity="22359f"/>
              <v:stroke joinstyle="miter"/>
            </v:roundrect>
          </w:pict>
        </mc:Fallback>
      </mc:AlternateContent>
    </w: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B41747" wp14:editId="70EDC11A">
              <wp:simplePos x="0" y="0"/>
              <wp:positionH relativeFrom="column">
                <wp:posOffset>4999355</wp:posOffset>
              </wp:positionH>
              <wp:positionV relativeFrom="paragraph">
                <wp:posOffset>-127635</wp:posOffset>
              </wp:positionV>
              <wp:extent cx="1256030" cy="322580"/>
              <wp:effectExtent l="0" t="0" r="0" b="0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3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76A49" w14:textId="77777777" w:rsidR="00E50F42" w:rsidRPr="00B60CC1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808C6D"/>
                            </w:rPr>
                          </w:pPr>
                          <w:r w:rsidRPr="00B60CC1">
                            <w:rPr>
                              <w:rFonts w:asciiTheme="minorHAnsi" w:eastAsia="Fjalla One" w:hAnsiTheme="minorHAnsi" w:cstheme="minorHAnsi"/>
                              <w:b/>
                              <w:color w:val="808C6D"/>
                              <w:kern w:val="24"/>
                              <w:sz w:val="30"/>
                              <w:szCs w:val="30"/>
                            </w:rPr>
                            <w:t>Formation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DB41747" id="Rectangle 6" o:spid="_x0000_s1029" style="position:absolute;margin-left:393.65pt;margin-top:-10.05pt;width:98.9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" filled="f" stroked="f">
              <v:textbox style="mso-fit-shape-to-text:t">
                <w:txbxContent>
                  <w:p w14:paraId="06576A49" w14:textId="77777777" w:rsidR="00E50F42" w:rsidRPr="00B60CC1" w:rsidRDefault="00E50F42" w:rsidP="00E50F4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Theme="minorHAnsi" w:cstheme="minorHAnsi"/>
                        <w:b/>
                        <w:color w:val="808C6D"/>
                      </w:rPr>
                    </w:pPr>
                    <w:r w:rsidRPr="00B60CC1">
                      <w:rPr>
                        <w:rFonts w:asciiTheme="minorHAnsi" w:eastAsia="Fjalla One" w:hAnsiTheme="minorHAnsi" w:cstheme="minorHAnsi"/>
                        <w:b/>
                        <w:color w:val="808C6D"/>
                        <w:kern w:val="24"/>
                        <w:sz w:val="30"/>
                        <w:szCs w:val="30"/>
                      </w:rPr>
                      <w:t>Formation</w:t>
                    </w:r>
                  </w:p>
                </w:txbxContent>
              </v:textbox>
            </v:rect>
          </w:pict>
        </mc:Fallback>
      </mc:AlternateContent>
    </w: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15F921" wp14:editId="22035C67">
              <wp:simplePos x="0" y="0"/>
              <wp:positionH relativeFrom="column">
                <wp:posOffset>5263515</wp:posOffset>
              </wp:positionH>
              <wp:positionV relativeFrom="paragraph">
                <wp:posOffset>-341630</wp:posOffset>
              </wp:positionV>
              <wp:extent cx="1394460" cy="615950"/>
              <wp:effectExtent l="0" t="0" r="0" b="0"/>
              <wp:wrapNone/>
              <wp:docPr id="20" name="Rectangle à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4460" cy="615950"/>
                      </a:xfrm>
                      <a:prstGeom prst="roundRect">
                        <a:avLst>
                          <a:gd name="adj" fmla="val 25159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4E7AB508" id="Rectangle à coins arrondis 19" o:spid="_x0000_s1026" style="position:absolute;margin-left:414.45pt;margin-top:-26.9pt;width:109.8pt;height:4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" fillcolor="white [3212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3pt;visibility:visible;mso-wrap-style:square" o:bullet="t">
        <v:imagedata r:id="rId1" o:title=""/>
      </v:shape>
    </w:pict>
  </w:numPicBullet>
  <w:numPicBullet w:numPicBulletId="1">
    <w:pict>
      <v:shape id="_x0000_i1031" type="#_x0000_t75" style="width:24pt;height:2.25pt;visibility:visible;mso-wrap-style:square" o:bullet="t">
        <v:imagedata r:id="rId2" o:title=""/>
      </v:shape>
    </w:pict>
  </w:numPicBullet>
  <w:abstractNum w:abstractNumId="0" w15:restartNumberingAfterBreak="0">
    <w:nsid w:val="0E947491"/>
    <w:multiLevelType w:val="hybridMultilevel"/>
    <w:tmpl w:val="642EA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23FE"/>
    <w:multiLevelType w:val="hybridMultilevel"/>
    <w:tmpl w:val="0400E22C"/>
    <w:lvl w:ilvl="0" w:tplc="7858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1267"/>
    <w:multiLevelType w:val="hybridMultilevel"/>
    <w:tmpl w:val="4626995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11249"/>
    <w:multiLevelType w:val="hybridMultilevel"/>
    <w:tmpl w:val="376A5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254D7B"/>
    <w:multiLevelType w:val="hybridMultilevel"/>
    <w:tmpl w:val="1360A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2A3360"/>
    <w:multiLevelType w:val="hybridMultilevel"/>
    <w:tmpl w:val="6194D2B2"/>
    <w:lvl w:ilvl="0" w:tplc="A2F07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E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46F55"/>
    <w:multiLevelType w:val="hybridMultilevel"/>
    <w:tmpl w:val="C05652DE"/>
    <w:lvl w:ilvl="0" w:tplc="648C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887E6E"/>
    <w:multiLevelType w:val="hybridMultilevel"/>
    <w:tmpl w:val="35BE3FBE"/>
    <w:lvl w:ilvl="0" w:tplc="C89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D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6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A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B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9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8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E28B3"/>
    <w:multiLevelType w:val="hybridMultilevel"/>
    <w:tmpl w:val="25548D2E"/>
    <w:lvl w:ilvl="0" w:tplc="F65835A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30FFC"/>
    <w:multiLevelType w:val="hybridMultilevel"/>
    <w:tmpl w:val="D3560AF8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5FE"/>
    <w:multiLevelType w:val="hybridMultilevel"/>
    <w:tmpl w:val="7B0C145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56692"/>
    <w:multiLevelType w:val="hybridMultilevel"/>
    <w:tmpl w:val="7EAC0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7537"/>
    <w:multiLevelType w:val="hybridMultilevel"/>
    <w:tmpl w:val="240C275A"/>
    <w:lvl w:ilvl="0" w:tplc="FFAA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2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2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52140D"/>
    <w:multiLevelType w:val="hybridMultilevel"/>
    <w:tmpl w:val="EEF49C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01D3"/>
    <w:multiLevelType w:val="hybridMultilevel"/>
    <w:tmpl w:val="65DAC9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66B5A"/>
    <w:multiLevelType w:val="hybridMultilevel"/>
    <w:tmpl w:val="439C1712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F3"/>
    <w:rsid w:val="00024409"/>
    <w:rsid w:val="000623AE"/>
    <w:rsid w:val="000955E1"/>
    <w:rsid w:val="000A0436"/>
    <w:rsid w:val="000F0D93"/>
    <w:rsid w:val="00137BA6"/>
    <w:rsid w:val="0014296E"/>
    <w:rsid w:val="001438AD"/>
    <w:rsid w:val="00143D47"/>
    <w:rsid w:val="001533F2"/>
    <w:rsid w:val="00166915"/>
    <w:rsid w:val="00192B47"/>
    <w:rsid w:val="001C475C"/>
    <w:rsid w:val="002A7D7D"/>
    <w:rsid w:val="002D1BAA"/>
    <w:rsid w:val="00300BB6"/>
    <w:rsid w:val="00302BA5"/>
    <w:rsid w:val="003236E9"/>
    <w:rsid w:val="00410770"/>
    <w:rsid w:val="00481FD9"/>
    <w:rsid w:val="004D5A99"/>
    <w:rsid w:val="0052573A"/>
    <w:rsid w:val="0055630D"/>
    <w:rsid w:val="0058766F"/>
    <w:rsid w:val="005E6759"/>
    <w:rsid w:val="005F2985"/>
    <w:rsid w:val="0067203C"/>
    <w:rsid w:val="00730543"/>
    <w:rsid w:val="007423DE"/>
    <w:rsid w:val="00771D27"/>
    <w:rsid w:val="00796511"/>
    <w:rsid w:val="008133F3"/>
    <w:rsid w:val="0085443B"/>
    <w:rsid w:val="00855894"/>
    <w:rsid w:val="00882C8D"/>
    <w:rsid w:val="009247DC"/>
    <w:rsid w:val="009647C9"/>
    <w:rsid w:val="009830CB"/>
    <w:rsid w:val="009D187A"/>
    <w:rsid w:val="00A03454"/>
    <w:rsid w:val="00A2280E"/>
    <w:rsid w:val="00A278BD"/>
    <w:rsid w:val="00A510A2"/>
    <w:rsid w:val="00AA2781"/>
    <w:rsid w:val="00B60CC1"/>
    <w:rsid w:val="00B75EC9"/>
    <w:rsid w:val="00BF0035"/>
    <w:rsid w:val="00BF0CFC"/>
    <w:rsid w:val="00C10929"/>
    <w:rsid w:val="00C77794"/>
    <w:rsid w:val="00C81F29"/>
    <w:rsid w:val="00C85204"/>
    <w:rsid w:val="00CA59BE"/>
    <w:rsid w:val="00CB1E7B"/>
    <w:rsid w:val="00CC451F"/>
    <w:rsid w:val="00CE08A6"/>
    <w:rsid w:val="00D27048"/>
    <w:rsid w:val="00D359AC"/>
    <w:rsid w:val="00DB07FF"/>
    <w:rsid w:val="00E31FD0"/>
    <w:rsid w:val="00E34191"/>
    <w:rsid w:val="00E50F42"/>
    <w:rsid w:val="00EA2A07"/>
    <w:rsid w:val="00EC5AE6"/>
    <w:rsid w:val="00EE19C3"/>
    <w:rsid w:val="00EE6C35"/>
    <w:rsid w:val="00F40F26"/>
    <w:rsid w:val="00F410F0"/>
    <w:rsid w:val="00F56265"/>
    <w:rsid w:val="00F61B67"/>
    <w:rsid w:val="00F676FA"/>
    <w:rsid w:val="00F745D8"/>
    <w:rsid w:val="00F7468A"/>
    <w:rsid w:val="00FB5B51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C9E3"/>
  <w15:docId w15:val="{A75909E6-AA0D-4BE4-8341-17C7DEC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3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33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42"/>
  </w:style>
  <w:style w:type="paragraph" w:styleId="Pieddepage">
    <w:name w:val="footer"/>
    <w:basedOn w:val="Normal"/>
    <w:link w:val="Pieddepag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FB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5E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plen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opleni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Compte Microsoft</cp:lastModifiedBy>
  <cp:revision>2</cp:revision>
  <cp:lastPrinted>2021-04-22T09:32:00Z</cp:lastPrinted>
  <dcterms:created xsi:type="dcterms:W3CDTF">2022-01-16T16:11:00Z</dcterms:created>
  <dcterms:modified xsi:type="dcterms:W3CDTF">2022-01-16T16:11:00Z</dcterms:modified>
</cp:coreProperties>
</file>