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Default="00733170">
      <w:r>
        <w:t>SUBVENTION THERAPIES COMPLEMENTAIRES</w:t>
      </w:r>
    </w:p>
    <w:p w:rsidR="00733170" w:rsidRDefault="00733170"/>
    <w:p w:rsidR="00733170" w:rsidRDefault="00733170" w:rsidP="00733170">
      <w:pPr>
        <w:pStyle w:val="Titre5"/>
        <w:pBdr>
          <w:bottom w:val="single" w:sz="6" w:space="0" w:color="777777"/>
        </w:pBdr>
        <w:shd w:val="clear" w:color="auto" w:fill="FFFFFF"/>
        <w:spacing w:before="450" w:beforeAutospacing="0" w:after="150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Fondation de France</w:t>
      </w:r>
    </w:p>
    <w:p w:rsidR="00733170" w:rsidRDefault="00733170" w:rsidP="00733170">
      <w:pPr>
        <w:rPr>
          <w:rStyle w:val="lev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La Fondation de France lance un appel à projets </w:t>
      </w:r>
      <w:r>
        <w:rPr>
          <w:rStyle w:val="lev"/>
          <w:rFonts w:ascii="Roboto" w:hAnsi="Roboto"/>
          <w:color w:val="000000"/>
          <w:bdr w:val="none" w:sz="0" w:space="0" w:color="auto" w:frame="1"/>
          <w:shd w:val="clear" w:color="auto" w:fill="FFFFFF"/>
        </w:rPr>
        <w:t>‘</w:t>
      </w:r>
      <w:r>
        <w:rPr>
          <w:rStyle w:val="lev"/>
          <w:rFonts w:ascii="inherit" w:hAnsi="inherit"/>
          <w:color w:val="000000"/>
          <w:u w:val="single"/>
          <w:bdr w:val="none" w:sz="0" w:space="0" w:color="auto" w:frame="1"/>
          <w:shd w:val="clear" w:color="auto" w:fill="FFFFFF"/>
        </w:rPr>
        <w:t>Santé publique et environnement</w:t>
      </w:r>
      <w:r>
        <w:rPr>
          <w:rStyle w:val="lev"/>
          <w:rFonts w:ascii="Roboto" w:hAnsi="Roboto"/>
          <w:color w:val="000000"/>
          <w:bdr w:val="none" w:sz="0" w:space="0" w:color="auto" w:frame="1"/>
          <w:shd w:val="clear" w:color="auto" w:fill="FFFFFF"/>
        </w:rPr>
        <w:t>’.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rStyle w:val="lev"/>
          <w:rFonts w:ascii="Roboto" w:hAnsi="Roboto"/>
          <w:color w:val="000000"/>
          <w:bdr w:val="none" w:sz="0" w:space="0" w:color="auto" w:frame="1"/>
          <w:shd w:val="clear" w:color="auto" w:fill="FFFFFF"/>
        </w:rPr>
        <w:t>Objectif : soutenir des projets de recherche portant sur les conséquences des facteurs environnementaux sur la santé humaine, en population générale, en contexte de vie et de travail.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&gt; En savoir plus : </w:t>
      </w:r>
      <w:hyperlink r:id="rId4" w:history="1">
        <w:r>
          <w:rPr>
            <w:rStyle w:val="Lienhypertexte"/>
            <w:rFonts w:ascii="Roboto" w:hAnsi="Roboto"/>
            <w:color w:val="003269"/>
            <w:sz w:val="20"/>
            <w:szCs w:val="20"/>
            <w:bdr w:val="none" w:sz="0" w:space="0" w:color="auto" w:frame="1"/>
            <w:shd w:val="clear" w:color="auto" w:fill="FFFFFF"/>
          </w:rPr>
          <w:t>https://www.fondationdefrance.org/fr/sante-publique-et-environnement</w:t>
        </w:r>
      </w:hyperlink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&gt; </w:t>
      </w:r>
      <w:r>
        <w:rPr>
          <w:rFonts w:ascii="Roboto" w:hAnsi="Roboto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Date-limite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:</w:t>
      </w:r>
      <w:r>
        <w:rPr>
          <w:rStyle w:val="lev"/>
          <w:rFonts w:ascii="Roboto" w:hAnsi="Roboto"/>
          <w:color w:val="000000"/>
          <w:bdr w:val="none" w:sz="0" w:space="0" w:color="auto" w:frame="1"/>
          <w:shd w:val="clear" w:color="auto" w:fill="FFFFFF"/>
        </w:rPr>
        <w:t> 13 mai 2020</w:t>
      </w:r>
    </w:p>
    <w:p w:rsidR="00733170" w:rsidRDefault="00733170" w:rsidP="00733170">
      <w:pPr>
        <w:rPr>
          <w:rStyle w:val="lev"/>
          <w:rFonts w:ascii="Roboto" w:hAnsi="Roboto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733170" w:rsidRDefault="00733170" w:rsidP="00733170">
      <w:r>
        <w:t>Soigner, soulager, accompagner</w:t>
      </w:r>
    </w:p>
    <w:p w:rsidR="00733170" w:rsidRDefault="00733170" w:rsidP="00733170"/>
    <w:p w:rsidR="00733170" w:rsidRDefault="00733170" w:rsidP="00733170">
      <w:hyperlink r:id="rId5" w:history="1">
        <w:r>
          <w:rPr>
            <w:rStyle w:val="Lienhypertexte"/>
            <w:rFonts w:ascii="Arial" w:hAnsi="Arial" w:cs="Arial"/>
            <w:b/>
            <w:bCs/>
            <w:color w:val="003478"/>
            <w:sz w:val="21"/>
            <w:szCs w:val="21"/>
            <w:shd w:val="clear" w:color="auto" w:fill="CCE7F1"/>
          </w:rPr>
          <w:t>Bourse Handicaps&amp;Douleurs 2019 - Appel à projets de la Fondation APICIL</w:t>
        </w:r>
      </w:hyperlink>
      <w:r>
        <w:rPr>
          <w:rFonts w:ascii="Arial" w:hAnsi="Arial" w:cs="Arial"/>
          <w:color w:val="343333"/>
          <w:sz w:val="21"/>
          <w:szCs w:val="21"/>
        </w:rPr>
        <w:br/>
      </w:r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>La Fondation APICIL lance son nouvel Appel à Projets : « HANDICAPS et DOULEURS », ouvert aux chercheurs et soignants dans toute la France jusqu’au 30 avril 2019 !</w:t>
      </w:r>
      <w:r>
        <w:rPr>
          <w:rFonts w:ascii="Arial" w:hAnsi="Arial" w:cs="Arial"/>
          <w:color w:val="343333"/>
          <w:sz w:val="21"/>
          <w:szCs w:val="21"/>
        </w:rPr>
        <w:br/>
      </w:r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>L’appel à projets est doté de 75 000 €, destinés à financer des projets de recherche ou des projets pilotes pour une meilleure prise en charge de la douleur des personnes en situation de handicap.</w:t>
      </w:r>
      <w:r>
        <w:rPr>
          <w:rFonts w:ascii="Arial" w:hAnsi="Arial" w:cs="Arial"/>
          <w:color w:val="343333"/>
          <w:sz w:val="21"/>
          <w:szCs w:val="21"/>
        </w:rPr>
        <w:br/>
      </w:r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 xml:space="preserve">Si vous souhaitez informer les praticiens et chercheurs de votre structure de cette possibilité de bourse pour 2019, vous pouvez la diffuser via votre site internet, intranet, news </w:t>
      </w:r>
      <w:proofErr w:type="spellStart"/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>letter</w:t>
      </w:r>
      <w:proofErr w:type="spellEnd"/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 xml:space="preserve">, réseaux sociaux, etc… nous pouvons aussi vous adresser des exemplaires </w:t>
      </w:r>
      <w:proofErr w:type="gramStart"/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>papier</w:t>
      </w:r>
      <w:proofErr w:type="gramEnd"/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 xml:space="preserve"> sur demande.</w:t>
      </w:r>
      <w:r>
        <w:rPr>
          <w:rFonts w:ascii="Arial" w:hAnsi="Arial" w:cs="Arial"/>
          <w:color w:val="343333"/>
          <w:sz w:val="21"/>
          <w:szCs w:val="21"/>
        </w:rPr>
        <w:br/>
      </w:r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 xml:space="preserve">Consulter le </w:t>
      </w:r>
      <w:proofErr w:type="spellStart"/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>réglement</w:t>
      </w:r>
      <w:proofErr w:type="spellEnd"/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 xml:space="preserve"> et l'appel à projet, </w:t>
      </w:r>
      <w:hyperlink r:id="rId6" w:history="1">
        <w:r>
          <w:rPr>
            <w:rStyle w:val="Lienhypertexte"/>
            <w:rFonts w:ascii="Arial" w:hAnsi="Arial" w:cs="Arial"/>
            <w:color w:val="003478"/>
            <w:sz w:val="21"/>
            <w:szCs w:val="21"/>
            <w:shd w:val="clear" w:color="auto" w:fill="CCE7F1"/>
          </w:rPr>
          <w:t>cliquez-ici.</w:t>
        </w:r>
      </w:hyperlink>
      <w:r>
        <w:rPr>
          <w:rFonts w:ascii="Arial" w:hAnsi="Arial" w:cs="Arial"/>
          <w:color w:val="343333"/>
          <w:sz w:val="21"/>
          <w:szCs w:val="21"/>
        </w:rPr>
        <w:br/>
      </w:r>
      <w:r>
        <w:rPr>
          <w:rFonts w:ascii="Arial" w:hAnsi="Arial" w:cs="Arial"/>
          <w:color w:val="343333"/>
          <w:sz w:val="21"/>
          <w:szCs w:val="21"/>
          <w:shd w:val="clear" w:color="auto" w:fill="CCE7F1"/>
        </w:rPr>
        <w:t>Plus d’informations : </w:t>
      </w:r>
      <w:hyperlink r:id="rId7" w:history="1">
        <w:r>
          <w:rPr>
            <w:rStyle w:val="Lienhypertexte"/>
            <w:rFonts w:ascii="Arial" w:hAnsi="Arial" w:cs="Arial"/>
            <w:color w:val="003478"/>
            <w:sz w:val="21"/>
            <w:szCs w:val="21"/>
            <w:shd w:val="clear" w:color="auto" w:fill="CCE7F1"/>
          </w:rPr>
          <w:t>www.fondation-apicil.org</w:t>
        </w:r>
      </w:hyperlink>
    </w:p>
    <w:p w:rsidR="00733170" w:rsidRDefault="00733170" w:rsidP="00733170"/>
    <w:p w:rsidR="00733170" w:rsidRDefault="00733170" w:rsidP="00733170">
      <w:hyperlink r:id="rId8" w:history="1">
        <w:r>
          <w:rPr>
            <w:rStyle w:val="Lienhypertexte"/>
          </w:rPr>
          <w:t>https://www.afsos.org/les-soins-de-support/evaluer-les-besoins-des-patients/</w:t>
        </w:r>
      </w:hyperlink>
      <w:r>
        <w:t xml:space="preserve"> (se faire référencer sur leur plateforme)</w:t>
      </w:r>
    </w:p>
    <w:p w:rsidR="00733170" w:rsidRDefault="00733170" w:rsidP="00733170"/>
    <w:p w:rsidR="00733170" w:rsidRDefault="00733170" w:rsidP="00733170">
      <w:hyperlink r:id="rId9" w:history="1">
        <w:r>
          <w:rPr>
            <w:rStyle w:val="Lienhypertexte"/>
          </w:rPr>
          <w:t>http://www.fondation-apicil.org/nos-projets.php?Page=Projets&amp;categorie_id=25</w:t>
        </w:r>
      </w:hyperlink>
    </w:p>
    <w:p w:rsidR="00733170" w:rsidRDefault="00733170" w:rsidP="00733170"/>
    <w:p w:rsidR="00733170" w:rsidRDefault="00733170" w:rsidP="00733170">
      <w:r>
        <w:t>Mots clés :</w:t>
      </w:r>
    </w:p>
    <w:p w:rsidR="00733170" w:rsidRDefault="00733170" w:rsidP="00733170">
      <w:r>
        <w:rPr>
          <w:rStyle w:val="red"/>
          <w:rFonts w:ascii="Roboto" w:hAnsi="Roboto"/>
          <w:color w:val="B81F37"/>
          <w:sz w:val="18"/>
          <w:szCs w:val="18"/>
          <w:shd w:val="clear" w:color="auto" w:fill="FFFFFF"/>
        </w:rPr>
        <w:t>Recherchez par mots clefs :</w:t>
      </w:r>
      <w:r>
        <w:rPr>
          <w:rFonts w:ascii="Roboto" w:hAnsi="Roboto"/>
          <w:color w:val="000000"/>
          <w:sz w:val="18"/>
          <w:szCs w:val="18"/>
        </w:rPr>
        <w:br/>
      </w:r>
      <w:hyperlink r:id="rId10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Acupuncture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1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Soins Palliatifs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2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Cancer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3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Techniques Non Médicamenteuses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4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Aide Aux Associations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5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Prix Et Bourses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6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Anesthésie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7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Prévention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8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Chirurgie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19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Évaluation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0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Art Thérapie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1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Douleur Chronique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2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Fibromyalgie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3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Émotion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4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Personnes Agées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5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Enfants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6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Dépression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7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Soins Relationnels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8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Aide Aux Proches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29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Rhumatologie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0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Douleur Sociale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1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Éducation Thérapeutique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2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Sciences Humaines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  <w:proofErr w:type="spellStart"/>
      </w:hyperlink>
      <w:hyperlink r:id="rId33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Rtms</w:t>
        </w:r>
        <w:proofErr w:type="spellEnd"/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4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Matériel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5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Hypnose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6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Éthique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7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 xml:space="preserve">Éducation </w:t>
        </w:r>
        <w:proofErr w:type="spellStart"/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Thérapeutiqe</w:t>
        </w:r>
        <w:proofErr w:type="spellEnd"/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8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Sommeil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39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Maladies Rares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0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Santé Mentale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1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Dialyse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2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Réflexologie Plantaire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3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Toucher-Massage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4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 </w:t>
        </w:r>
        <w:proofErr w:type="spellStart"/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Néonatalité</w:t>
        </w:r>
        <w:proofErr w:type="spellEnd"/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</w:t>
        </w:r>
      </w:hyperlink>
    </w:p>
    <w:p w:rsidR="00733170" w:rsidRDefault="00733170" w:rsidP="00733170"/>
    <w:p w:rsidR="00733170" w:rsidRDefault="00733170" w:rsidP="00733170">
      <w:r>
        <w:rPr>
          <w:rStyle w:val="red"/>
          <w:rFonts w:ascii="Roboto" w:hAnsi="Roboto"/>
          <w:color w:val="B81F37"/>
          <w:sz w:val="18"/>
          <w:szCs w:val="18"/>
          <w:shd w:val="clear" w:color="auto" w:fill="FFFFFF"/>
        </w:rPr>
        <w:t>Recherchez par mots clefs :</w:t>
      </w:r>
      <w:r>
        <w:rPr>
          <w:rFonts w:ascii="Roboto" w:hAnsi="Roboto"/>
          <w:color w:val="000000"/>
          <w:sz w:val="18"/>
          <w:szCs w:val="18"/>
        </w:rPr>
        <w:br/>
      </w:r>
      <w:hyperlink r:id="rId45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Acupuncture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6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Soins Palliatifs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7" w:history="1">
        <w:r>
          <w:rPr>
            <w:rStyle w:val="Lienhypertexte"/>
            <w:rFonts w:ascii="Roboto" w:hAnsi="Roboto"/>
            <w:b/>
            <w:bCs/>
            <w:color w:val="CA3649"/>
            <w:sz w:val="18"/>
            <w:szCs w:val="18"/>
            <w:shd w:val="clear" w:color="auto" w:fill="FFFFFF"/>
          </w:rPr>
          <w:t>Cancer</w:t>
        </w:r>
        <w:r>
          <w:rPr>
            <w:rStyle w:val="grisclair"/>
            <w:rFonts w:ascii="Roboto" w:hAnsi="Roboto"/>
            <w:b/>
            <w:bCs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8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Techniques Non Médicamenteuses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49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Aide Aux Associations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0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Prix Et Bourses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1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Anesthésie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2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Prévention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3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Chirurgie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4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Évaluation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5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Art Thérapie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6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Douleur Chronique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7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Fibromyalgie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8" w:history="1">
        <w:r>
          <w:rPr>
            <w:rStyle w:val="Lienhypertexte"/>
            <w:rFonts w:ascii="Roboto" w:hAnsi="Roboto"/>
            <w:b/>
            <w:bCs/>
            <w:color w:val="CA3649"/>
            <w:sz w:val="18"/>
            <w:szCs w:val="18"/>
            <w:shd w:val="clear" w:color="auto" w:fill="FFFFFF"/>
          </w:rPr>
          <w:t>Émotion</w:t>
        </w:r>
        <w:r>
          <w:rPr>
            <w:rStyle w:val="grisclair"/>
            <w:rFonts w:ascii="Roboto" w:hAnsi="Roboto"/>
            <w:b/>
            <w:bCs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59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Personnes Agées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0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Enfants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1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Dépression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2" w:history="1">
        <w:r>
          <w:rPr>
            <w:rStyle w:val="Lienhypertexte"/>
            <w:rFonts w:ascii="Roboto" w:hAnsi="Roboto"/>
            <w:b/>
            <w:bCs/>
            <w:color w:val="CA3649"/>
            <w:sz w:val="18"/>
            <w:szCs w:val="18"/>
            <w:shd w:val="clear" w:color="auto" w:fill="FFFFFF"/>
          </w:rPr>
          <w:t>Soins Relationnels</w:t>
        </w:r>
        <w:r>
          <w:rPr>
            <w:rStyle w:val="grisclair"/>
            <w:rFonts w:ascii="Roboto" w:hAnsi="Roboto"/>
            <w:b/>
            <w:bCs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3" w:history="1">
        <w:r>
          <w:rPr>
            <w:rStyle w:val="Lienhypertexte"/>
            <w:rFonts w:ascii="Roboto" w:hAnsi="Roboto"/>
            <w:b/>
            <w:bCs/>
            <w:color w:val="CA3649"/>
            <w:sz w:val="18"/>
            <w:szCs w:val="18"/>
            <w:shd w:val="clear" w:color="auto" w:fill="FFFFFF"/>
          </w:rPr>
          <w:t xml:space="preserve">Aide Aux </w:t>
        </w:r>
        <w:r>
          <w:rPr>
            <w:rStyle w:val="Lienhypertexte"/>
            <w:rFonts w:ascii="Roboto" w:hAnsi="Roboto"/>
            <w:b/>
            <w:bCs/>
            <w:color w:val="CA3649"/>
            <w:sz w:val="18"/>
            <w:szCs w:val="18"/>
            <w:shd w:val="clear" w:color="auto" w:fill="FFFFFF"/>
          </w:rPr>
          <w:lastRenderedPageBreak/>
          <w:t>Proches</w:t>
        </w:r>
        <w:r>
          <w:rPr>
            <w:rStyle w:val="grisclair"/>
            <w:rFonts w:ascii="Roboto" w:hAnsi="Roboto"/>
            <w:b/>
            <w:bCs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4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Rhumatologie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5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Douleur Sociale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6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Éducation Thérapeutique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7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Sciences Humaines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  <w:proofErr w:type="spellStart"/>
      </w:hyperlink>
      <w:hyperlink r:id="rId68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Rtms</w:t>
        </w:r>
        <w:proofErr w:type="spellEnd"/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69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Matériel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0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Hypnose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1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Éthique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2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 xml:space="preserve">Éducation </w:t>
        </w:r>
        <w:proofErr w:type="spellStart"/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Thérapeutiqe</w:t>
        </w:r>
        <w:proofErr w:type="spellEnd"/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3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Sommeil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4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Maladies Rares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5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Santé Mentale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6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Dialyse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7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Réflexologie Plantaire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8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Toucher-Massage</w:t>
        </w:r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 </w:t>
        </w:r>
      </w:hyperlink>
      <w:hyperlink r:id="rId79" w:history="1"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 </w:t>
        </w:r>
        <w:proofErr w:type="spellStart"/>
        <w:r>
          <w:rPr>
            <w:rStyle w:val="Lienhypertexte"/>
            <w:rFonts w:ascii="Roboto" w:hAnsi="Roboto"/>
            <w:color w:val="999999"/>
            <w:sz w:val="18"/>
            <w:szCs w:val="18"/>
            <w:shd w:val="clear" w:color="auto" w:fill="FFFFFF"/>
          </w:rPr>
          <w:t>Néonatalité</w:t>
        </w:r>
        <w:proofErr w:type="spellEnd"/>
        <w:r>
          <w:rPr>
            <w:rStyle w:val="grisclair"/>
            <w:rFonts w:ascii="Roboto" w:hAnsi="Roboto"/>
            <w:color w:val="E6E2E2"/>
            <w:sz w:val="18"/>
            <w:szCs w:val="18"/>
            <w:shd w:val="clear" w:color="auto" w:fill="FFFFFF"/>
          </w:rPr>
          <w:t> |</w:t>
        </w:r>
      </w:hyperlink>
    </w:p>
    <w:p w:rsidR="00733170" w:rsidRDefault="00733170" w:rsidP="00733170"/>
    <w:p w:rsidR="00733170" w:rsidRPr="00733170" w:rsidRDefault="00733170" w:rsidP="00733170">
      <w:pPr>
        <w:pStyle w:val="Titre3"/>
        <w:shd w:val="clear" w:color="auto" w:fill="FFFFFF"/>
        <w:rPr>
          <w:rFonts w:asciiTheme="minorHAnsi" w:hAnsiTheme="minorHAnsi" w:cstheme="minorHAnsi"/>
          <w:color w:val="5A544D"/>
          <w:sz w:val="22"/>
          <w:szCs w:val="22"/>
        </w:rPr>
      </w:pPr>
      <w:hyperlink r:id="rId80" w:history="1">
        <w:r>
          <w:rPr>
            <w:rStyle w:val="Lienhypertexte"/>
          </w:rPr>
          <w:t>https://www.af3m.org/connaitre-et-combattre-le-myelome/les-soins-de-support-2/les-soins-de-support.html</w:t>
        </w:r>
      </w:hyperlink>
      <w:r>
        <w:t xml:space="preserve"> </w:t>
      </w:r>
      <w:r>
        <w:sym w:font="Wingdings" w:char="F0E8"/>
      </w:r>
      <w:r>
        <w:t xml:space="preserve"> </w:t>
      </w:r>
      <w:r>
        <w:rPr>
          <w:rFonts w:cstheme="minorHAnsi"/>
          <w:color w:val="004E00"/>
        </w:rPr>
        <w:t>Définition des soins de support</w:t>
      </w:r>
      <w:r>
        <w:rPr>
          <w:rFonts w:cstheme="minorHAnsi"/>
          <w:color w:val="004E00"/>
        </w:rPr>
        <w:br/>
      </w:r>
      <w:r>
        <w:rPr>
          <w:rFonts w:cstheme="minorHAnsi"/>
          <w:color w:val="5A544D"/>
        </w:rPr>
        <w:t>Il s'agit de l’ensemble des soins et soutiens nécessaires aux personnes malades, parallèlement aux traitements spécifiques mis en œuvre pour traiter sa maladie.</w:t>
      </w:r>
      <w:r>
        <w:rPr>
          <w:rFonts w:cstheme="minorHAnsi"/>
          <w:color w:val="5A544D"/>
        </w:rPr>
        <w:br/>
      </w:r>
      <w:r>
        <w:rPr>
          <w:rStyle w:val="lev"/>
          <w:rFonts w:asciiTheme="minorHAnsi" w:hAnsiTheme="minorHAnsi" w:cstheme="minorHAnsi"/>
          <w:color w:val="5A544D"/>
          <w:sz w:val="22"/>
          <w:szCs w:val="22"/>
        </w:rPr>
        <w:t>Cette approche globale de la personne malade</w:t>
      </w:r>
      <w:r>
        <w:rPr>
          <w:rFonts w:cstheme="minorHAnsi"/>
          <w:color w:val="5A544D"/>
        </w:rPr>
        <w:t> suppose que l’ensemble des acteurs impliqués dans les  soins prenne en compte la dimension des soins de support dans la prise en charge de leurs patients, y compris en termes de continuité des soins.</w:t>
      </w:r>
      <w:r>
        <w:rPr>
          <w:rFonts w:cstheme="minorHAnsi"/>
          <w:color w:val="5A544D"/>
        </w:rPr>
        <w:br/>
      </w:r>
      <w:r>
        <w:rPr>
          <w:rFonts w:cstheme="minorHAnsi"/>
          <w:color w:val="5A544D"/>
        </w:rPr>
        <w:br/>
        <w:t>Le projet de soins vise donc à assurer </w:t>
      </w:r>
      <w:r>
        <w:rPr>
          <w:rStyle w:val="lev"/>
          <w:rFonts w:asciiTheme="minorHAnsi" w:hAnsiTheme="minorHAnsi" w:cstheme="minorHAnsi"/>
          <w:color w:val="5A544D"/>
          <w:sz w:val="22"/>
          <w:szCs w:val="22"/>
        </w:rPr>
        <w:t>la meilleure qualité de vie possible aux patients</w:t>
      </w:r>
      <w:r>
        <w:rPr>
          <w:rFonts w:cstheme="minorHAnsi"/>
          <w:color w:val="5A544D"/>
        </w:rPr>
        <w:t>, sur les plans physique, psychologique et social, en prenant en compte la diversité de leurs besoins et ceux de leur entourage  quels que soient leurs lieux de soins.</w:t>
      </w:r>
      <w:r>
        <w:rPr>
          <w:rFonts w:cstheme="minorHAnsi"/>
          <w:color w:val="5A544D"/>
        </w:rPr>
        <w:br/>
      </w:r>
      <w:r>
        <w:rPr>
          <w:rFonts w:cstheme="minorHAnsi"/>
          <w:color w:val="5A544D"/>
        </w:rPr>
        <w:br/>
        <w:t>Les soins de support ne sont pas une nouvelle spécialité mais se définissent comme u</w:t>
      </w:r>
      <w:r>
        <w:rPr>
          <w:rStyle w:val="lev"/>
          <w:rFonts w:asciiTheme="minorHAnsi" w:hAnsiTheme="minorHAnsi" w:cstheme="minorHAnsi"/>
          <w:color w:val="5A544D"/>
          <w:sz w:val="22"/>
          <w:szCs w:val="22"/>
        </w:rPr>
        <w:t>ne organisation coordonnée de différentes compétences impliquées conjointement aux soins spécifiques oncologiques dans la prise en charge des malades</w:t>
      </w:r>
      <w:r>
        <w:rPr>
          <w:rFonts w:cstheme="minorHAnsi"/>
          <w:color w:val="5A544D"/>
        </w:rPr>
        <w:t>.</w:t>
      </w:r>
      <w:bookmarkStart w:id="0" w:name="_GoBack"/>
      <w:bookmarkEnd w:id="0"/>
    </w:p>
    <w:sectPr w:rsidR="00733170" w:rsidRPr="0073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70"/>
    <w:rsid w:val="003B0940"/>
    <w:rsid w:val="00733170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27B78-E534-4199-9516-99E24BDE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31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7331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331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3317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33170"/>
    <w:rPr>
      <w:color w:val="0563C1" w:themeColor="hyperlink"/>
      <w:u w:val="single"/>
    </w:rPr>
  </w:style>
  <w:style w:type="character" w:customStyle="1" w:styleId="red">
    <w:name w:val="red"/>
    <w:basedOn w:val="Policepardfaut"/>
    <w:rsid w:val="00733170"/>
  </w:style>
  <w:style w:type="character" w:customStyle="1" w:styleId="grisclair">
    <w:name w:val="grisclair"/>
    <w:basedOn w:val="Policepardfaut"/>
    <w:rsid w:val="00733170"/>
  </w:style>
  <w:style w:type="character" w:styleId="lev">
    <w:name w:val="Strong"/>
    <w:basedOn w:val="Policepardfaut"/>
    <w:uiPriority w:val="22"/>
    <w:qFormat/>
    <w:rsid w:val="00733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ndation-apicil.org/nos-projets.php?Page=Projets&amp;tag=d%C3%A9pression" TargetMode="External"/><Relationship Id="rId21" Type="http://schemas.openxmlformats.org/officeDocument/2006/relationships/hyperlink" Target="http://www.fondation-apicil.org/nos-projets.php?Page=Projets&amp;tag=douleur%20chronique" TargetMode="External"/><Relationship Id="rId42" Type="http://schemas.openxmlformats.org/officeDocument/2006/relationships/hyperlink" Target="http://www.fondation-apicil.org/nos-projets.php?Page=Projets&amp;tag=r%C3%A9flexologie%20plantaire" TargetMode="External"/><Relationship Id="rId47" Type="http://schemas.openxmlformats.org/officeDocument/2006/relationships/hyperlink" Target="http://www.fondation-apicil.org/nos-projets.php?Page=Projets&amp;tag=cancer" TargetMode="External"/><Relationship Id="rId63" Type="http://schemas.openxmlformats.org/officeDocument/2006/relationships/hyperlink" Target="http://www.fondation-apicil.org/nos-projets.php?Page=Projets&amp;tag=aide%20aux%20proches" TargetMode="External"/><Relationship Id="rId68" Type="http://schemas.openxmlformats.org/officeDocument/2006/relationships/hyperlink" Target="http://www.fondation-apicil.org/nos-projets.php?Page=Projets&amp;tag=rtms" TargetMode="External"/><Relationship Id="rId16" Type="http://schemas.openxmlformats.org/officeDocument/2006/relationships/hyperlink" Target="http://www.fondation-apicil.org/nos-projets.php?Page=Projets&amp;tag=anesth%C3%A9sie" TargetMode="External"/><Relationship Id="rId11" Type="http://schemas.openxmlformats.org/officeDocument/2006/relationships/hyperlink" Target="http://www.fondation-apicil.org/nos-projets.php?Page=Projets&amp;tag=soins%20palliatifs" TargetMode="External"/><Relationship Id="rId32" Type="http://schemas.openxmlformats.org/officeDocument/2006/relationships/hyperlink" Target="http://www.fondation-apicil.org/nos-projets.php?Page=Projets&amp;tag=sciences%20humaines" TargetMode="External"/><Relationship Id="rId37" Type="http://schemas.openxmlformats.org/officeDocument/2006/relationships/hyperlink" Target="http://www.fondation-apicil.org/nos-projets.php?Page=Projets&amp;tag=%C3%A9ducation%20th%C3%A9rapeutiqe" TargetMode="External"/><Relationship Id="rId53" Type="http://schemas.openxmlformats.org/officeDocument/2006/relationships/hyperlink" Target="http://www.fondation-apicil.org/nos-projets.php?Page=Projets&amp;tag=chirurgie" TargetMode="External"/><Relationship Id="rId58" Type="http://schemas.openxmlformats.org/officeDocument/2006/relationships/hyperlink" Target="http://www.fondation-apicil.org/nos-projets.php?Page=Projets&amp;tag=%C3%A9motion" TargetMode="External"/><Relationship Id="rId74" Type="http://schemas.openxmlformats.org/officeDocument/2006/relationships/hyperlink" Target="http://www.fondation-apicil.org/nos-projets.php?Page=Projets&amp;tag=maladies%20rares" TargetMode="External"/><Relationship Id="rId79" Type="http://schemas.openxmlformats.org/officeDocument/2006/relationships/hyperlink" Target="http://www.fondation-apicil.org/nos-projets.php?Page=Projets&amp;tag=%C2%A0n%C3%A9onatalit%C3%A9" TargetMode="External"/><Relationship Id="rId5" Type="http://schemas.openxmlformats.org/officeDocument/2006/relationships/hyperlink" Target="http://www.fondation-apicil.org/categorie.php?categorie_id=12&amp;sscategorie_id=68&amp;article_id=780" TargetMode="External"/><Relationship Id="rId61" Type="http://schemas.openxmlformats.org/officeDocument/2006/relationships/hyperlink" Target="http://www.fondation-apicil.org/nos-projets.php?Page=Projets&amp;tag=d%C3%A9pression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fondation-apicil.org/nos-projets.php?Page=Projets&amp;tag=%C3%A9valuation" TargetMode="External"/><Relationship Id="rId14" Type="http://schemas.openxmlformats.org/officeDocument/2006/relationships/hyperlink" Target="http://www.fondation-apicil.org/nos-projets.php?Page=Projets&amp;tag=aide%20aux%20associations" TargetMode="External"/><Relationship Id="rId22" Type="http://schemas.openxmlformats.org/officeDocument/2006/relationships/hyperlink" Target="http://www.fondation-apicil.org/nos-projets.php?Page=Projets&amp;tag=fibromyalgie" TargetMode="External"/><Relationship Id="rId27" Type="http://schemas.openxmlformats.org/officeDocument/2006/relationships/hyperlink" Target="http://www.fondation-apicil.org/nos-projets.php?Page=Projets&amp;tag=soins%20relationnels" TargetMode="External"/><Relationship Id="rId30" Type="http://schemas.openxmlformats.org/officeDocument/2006/relationships/hyperlink" Target="http://www.fondation-apicil.org/nos-projets.php?Page=Projets&amp;tag=douleur%20sociale" TargetMode="External"/><Relationship Id="rId35" Type="http://schemas.openxmlformats.org/officeDocument/2006/relationships/hyperlink" Target="http://www.fondation-apicil.org/nos-projets.php?Page=Projets&amp;tag=hypnose" TargetMode="External"/><Relationship Id="rId43" Type="http://schemas.openxmlformats.org/officeDocument/2006/relationships/hyperlink" Target="http://www.fondation-apicil.org/nos-projets.php?Page=Projets&amp;tag=toucher-massage" TargetMode="External"/><Relationship Id="rId48" Type="http://schemas.openxmlformats.org/officeDocument/2006/relationships/hyperlink" Target="http://www.fondation-apicil.org/nos-projets.php?Page=Projets&amp;tag=techniques%20non%20m%C3%A9dicamenteuses" TargetMode="External"/><Relationship Id="rId56" Type="http://schemas.openxmlformats.org/officeDocument/2006/relationships/hyperlink" Target="http://www.fondation-apicil.org/nos-projets.php?Page=Projets&amp;tag=douleur%20chronique" TargetMode="External"/><Relationship Id="rId64" Type="http://schemas.openxmlformats.org/officeDocument/2006/relationships/hyperlink" Target="http://www.fondation-apicil.org/nos-projets.php?Page=Projets&amp;tag=rhumatologie" TargetMode="External"/><Relationship Id="rId69" Type="http://schemas.openxmlformats.org/officeDocument/2006/relationships/hyperlink" Target="http://www.fondation-apicil.org/nos-projets.php?Page=Projets&amp;tag=mat%C3%A9riel" TargetMode="External"/><Relationship Id="rId77" Type="http://schemas.openxmlformats.org/officeDocument/2006/relationships/hyperlink" Target="http://www.fondation-apicil.org/nos-projets.php?Page=Projets&amp;tag=r%C3%A9flexologie%20plantaire" TargetMode="External"/><Relationship Id="rId8" Type="http://schemas.openxmlformats.org/officeDocument/2006/relationships/hyperlink" Target="https://www.afsos.org/les-soins-de-support/evaluer-les-besoins-des-patients/" TargetMode="External"/><Relationship Id="rId51" Type="http://schemas.openxmlformats.org/officeDocument/2006/relationships/hyperlink" Target="http://www.fondation-apicil.org/nos-projets.php?Page=Projets&amp;tag=anesth%C3%A9sie" TargetMode="External"/><Relationship Id="rId72" Type="http://schemas.openxmlformats.org/officeDocument/2006/relationships/hyperlink" Target="http://www.fondation-apicil.org/nos-projets.php?Page=Projets&amp;tag=%C3%A9ducation%20th%C3%A9rapeutiqe" TargetMode="External"/><Relationship Id="rId80" Type="http://schemas.openxmlformats.org/officeDocument/2006/relationships/hyperlink" Target="https://www.af3m.org/connaitre-et-combattre-le-myelome/les-soins-de-support-2/les-soins-de-support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ondation-apicil.org/nos-projets.php?Page=Projets&amp;tag=cancer" TargetMode="External"/><Relationship Id="rId17" Type="http://schemas.openxmlformats.org/officeDocument/2006/relationships/hyperlink" Target="http://www.fondation-apicil.org/nos-projets.php?Page=Projets&amp;tag=pr%C3%A9vention" TargetMode="External"/><Relationship Id="rId25" Type="http://schemas.openxmlformats.org/officeDocument/2006/relationships/hyperlink" Target="http://www.fondation-apicil.org/nos-projets.php?Page=Projets&amp;tag=enfants" TargetMode="External"/><Relationship Id="rId33" Type="http://schemas.openxmlformats.org/officeDocument/2006/relationships/hyperlink" Target="http://www.fondation-apicil.org/nos-projets.php?Page=Projets&amp;tag=rtms" TargetMode="External"/><Relationship Id="rId38" Type="http://schemas.openxmlformats.org/officeDocument/2006/relationships/hyperlink" Target="http://www.fondation-apicil.org/nos-projets.php?Page=Projets&amp;tag=sommeil" TargetMode="External"/><Relationship Id="rId46" Type="http://schemas.openxmlformats.org/officeDocument/2006/relationships/hyperlink" Target="http://www.fondation-apicil.org/nos-projets.php?Page=Projets&amp;tag=soins%20palliatifs" TargetMode="External"/><Relationship Id="rId59" Type="http://schemas.openxmlformats.org/officeDocument/2006/relationships/hyperlink" Target="http://www.fondation-apicil.org/nos-projets.php?Page=Projets&amp;tag=personnes%20ag%C3%A9es" TargetMode="External"/><Relationship Id="rId67" Type="http://schemas.openxmlformats.org/officeDocument/2006/relationships/hyperlink" Target="http://www.fondation-apicil.org/nos-projets.php?Page=Projets&amp;tag=sciences%20humaines" TargetMode="External"/><Relationship Id="rId20" Type="http://schemas.openxmlformats.org/officeDocument/2006/relationships/hyperlink" Target="http://www.fondation-apicil.org/nos-projets.php?Page=Projets&amp;tag=art%20th%C3%A9rapie" TargetMode="External"/><Relationship Id="rId41" Type="http://schemas.openxmlformats.org/officeDocument/2006/relationships/hyperlink" Target="http://www.fondation-apicil.org/nos-projets.php?Page=Projets&amp;tag=dialyse" TargetMode="External"/><Relationship Id="rId54" Type="http://schemas.openxmlformats.org/officeDocument/2006/relationships/hyperlink" Target="http://www.fondation-apicil.org/nos-projets.php?Page=Projets&amp;tag=%C3%A9valuation" TargetMode="External"/><Relationship Id="rId62" Type="http://schemas.openxmlformats.org/officeDocument/2006/relationships/hyperlink" Target="http://www.fondation-apicil.org/nos-projets.php?Page=Projets&amp;tag=soins%20relationnels" TargetMode="External"/><Relationship Id="rId70" Type="http://schemas.openxmlformats.org/officeDocument/2006/relationships/hyperlink" Target="http://www.fondation-apicil.org/nos-projets.php?Page=Projets&amp;tag=hypnose" TargetMode="External"/><Relationship Id="rId75" Type="http://schemas.openxmlformats.org/officeDocument/2006/relationships/hyperlink" Target="http://www.fondation-apicil.org/nos-projets.php?Page=Projets&amp;tag=sant%C3%A9%20mental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ndation-apicil.org/categorie.php?categorie_id=12&amp;sscategorie_id=68&amp;article_id=780" TargetMode="External"/><Relationship Id="rId15" Type="http://schemas.openxmlformats.org/officeDocument/2006/relationships/hyperlink" Target="http://www.fondation-apicil.org/nos-projets.php?Page=Projets&amp;tag=prix%20et%20bourses" TargetMode="External"/><Relationship Id="rId23" Type="http://schemas.openxmlformats.org/officeDocument/2006/relationships/hyperlink" Target="http://www.fondation-apicil.org/nos-projets.php?Page=Projets&amp;tag=%C3%A9motion" TargetMode="External"/><Relationship Id="rId28" Type="http://schemas.openxmlformats.org/officeDocument/2006/relationships/hyperlink" Target="http://www.fondation-apicil.org/nos-projets.php?Page=Projets&amp;tag=aide%20aux%20proches" TargetMode="External"/><Relationship Id="rId36" Type="http://schemas.openxmlformats.org/officeDocument/2006/relationships/hyperlink" Target="http://www.fondation-apicil.org/nos-projets.php?Page=Projets&amp;tag=%C3%A9thique" TargetMode="External"/><Relationship Id="rId49" Type="http://schemas.openxmlformats.org/officeDocument/2006/relationships/hyperlink" Target="http://www.fondation-apicil.org/nos-projets.php?Page=Projets&amp;tag=aide%20aux%20associations" TargetMode="External"/><Relationship Id="rId57" Type="http://schemas.openxmlformats.org/officeDocument/2006/relationships/hyperlink" Target="http://www.fondation-apicil.org/nos-projets.php?Page=Projets&amp;tag=fibromyalgie" TargetMode="External"/><Relationship Id="rId10" Type="http://schemas.openxmlformats.org/officeDocument/2006/relationships/hyperlink" Target="http://www.fondation-apicil.org/nos-projets.php?Page=Projets&amp;tag=acupuncture" TargetMode="External"/><Relationship Id="rId31" Type="http://schemas.openxmlformats.org/officeDocument/2006/relationships/hyperlink" Target="http://www.fondation-apicil.org/nos-projets.php?Page=Projets&amp;tag=%C3%A9ducation%20th%C3%A9rapeutique" TargetMode="External"/><Relationship Id="rId44" Type="http://schemas.openxmlformats.org/officeDocument/2006/relationships/hyperlink" Target="http://www.fondation-apicil.org/nos-projets.php?Page=Projets&amp;tag=%C2%A0n%C3%A9onatalit%C3%A9" TargetMode="External"/><Relationship Id="rId52" Type="http://schemas.openxmlformats.org/officeDocument/2006/relationships/hyperlink" Target="http://www.fondation-apicil.org/nos-projets.php?Page=Projets&amp;tag=pr%C3%A9vention" TargetMode="External"/><Relationship Id="rId60" Type="http://schemas.openxmlformats.org/officeDocument/2006/relationships/hyperlink" Target="http://www.fondation-apicil.org/nos-projets.php?Page=Projets&amp;tag=enfants" TargetMode="External"/><Relationship Id="rId65" Type="http://schemas.openxmlformats.org/officeDocument/2006/relationships/hyperlink" Target="http://www.fondation-apicil.org/nos-projets.php?Page=Projets&amp;tag=douleur%20sociale" TargetMode="External"/><Relationship Id="rId73" Type="http://schemas.openxmlformats.org/officeDocument/2006/relationships/hyperlink" Target="http://www.fondation-apicil.org/nos-projets.php?Page=Projets&amp;tag=sommeil" TargetMode="External"/><Relationship Id="rId78" Type="http://schemas.openxmlformats.org/officeDocument/2006/relationships/hyperlink" Target="http://www.fondation-apicil.org/nos-projets.php?Page=Projets&amp;tag=toucher-massage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urldefense.com/v3/__https:/www.fondationdefrance.org/fr/sante-publique-et-environnement__;!!JQ5agg!JFj0rIVkp0J78E4F140EUF80P_b1M7ZwwSmD9UgQFFWxKjBnTUgt-IWZqn6Wx9ODuXGTIQ$" TargetMode="External"/><Relationship Id="rId9" Type="http://schemas.openxmlformats.org/officeDocument/2006/relationships/hyperlink" Target="http://www.fondation-apicil.org/nos-projets.php?Page=Projets&amp;categorie_id=25" TargetMode="External"/><Relationship Id="rId13" Type="http://schemas.openxmlformats.org/officeDocument/2006/relationships/hyperlink" Target="http://www.fondation-apicil.org/nos-projets.php?Page=Projets&amp;tag=techniques%20non%20m%C3%A9dicamenteuses" TargetMode="External"/><Relationship Id="rId18" Type="http://schemas.openxmlformats.org/officeDocument/2006/relationships/hyperlink" Target="http://www.fondation-apicil.org/nos-projets.php?Page=Projets&amp;tag=chirurgie" TargetMode="External"/><Relationship Id="rId39" Type="http://schemas.openxmlformats.org/officeDocument/2006/relationships/hyperlink" Target="http://www.fondation-apicil.org/nos-projets.php?Page=Projets&amp;tag=maladies%20rares" TargetMode="External"/><Relationship Id="rId34" Type="http://schemas.openxmlformats.org/officeDocument/2006/relationships/hyperlink" Target="http://www.fondation-apicil.org/nos-projets.php?Page=Projets&amp;tag=mat%C3%A9riel" TargetMode="External"/><Relationship Id="rId50" Type="http://schemas.openxmlformats.org/officeDocument/2006/relationships/hyperlink" Target="http://www.fondation-apicil.org/nos-projets.php?Page=Projets&amp;tag=prix%20et%20bourses" TargetMode="External"/><Relationship Id="rId55" Type="http://schemas.openxmlformats.org/officeDocument/2006/relationships/hyperlink" Target="http://www.fondation-apicil.org/nos-projets.php?Page=Projets&amp;tag=art%20th%C3%A9rapie" TargetMode="External"/><Relationship Id="rId76" Type="http://schemas.openxmlformats.org/officeDocument/2006/relationships/hyperlink" Target="http://www.fondation-apicil.org/nos-projets.php?Page=Projets&amp;tag=dialyse" TargetMode="External"/><Relationship Id="rId7" Type="http://schemas.openxmlformats.org/officeDocument/2006/relationships/hyperlink" Target="http://www.fondation-apicil.org/" TargetMode="External"/><Relationship Id="rId71" Type="http://schemas.openxmlformats.org/officeDocument/2006/relationships/hyperlink" Target="http://www.fondation-apicil.org/nos-projets.php?Page=Projets&amp;tag=%C3%A9thiq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ondation-apicil.org/nos-projets.php?Page=Projets&amp;tag=rhumatologie" TargetMode="External"/><Relationship Id="rId24" Type="http://schemas.openxmlformats.org/officeDocument/2006/relationships/hyperlink" Target="http://www.fondation-apicil.org/nos-projets.php?Page=Projets&amp;tag=personnes%20ag%C3%A9es" TargetMode="External"/><Relationship Id="rId40" Type="http://schemas.openxmlformats.org/officeDocument/2006/relationships/hyperlink" Target="http://www.fondation-apicil.org/nos-projets.php?Page=Projets&amp;tag=sant%C3%A9%20mentale" TargetMode="External"/><Relationship Id="rId45" Type="http://schemas.openxmlformats.org/officeDocument/2006/relationships/hyperlink" Target="http://www.fondation-apicil.org/nos-projets.php?Page=Projets&amp;tag=acupuncture" TargetMode="External"/><Relationship Id="rId66" Type="http://schemas.openxmlformats.org/officeDocument/2006/relationships/hyperlink" Target="http://www.fondation-apicil.org/nos-projets.php?Page=Projets&amp;tag=%C3%A9ducation%20th%C3%A9rapeut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1756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2020-04-02T14:01:00Z</dcterms:created>
  <dcterms:modified xsi:type="dcterms:W3CDTF">2020-04-02T14:03:00Z</dcterms:modified>
</cp:coreProperties>
</file>