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D120F2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Khépri</w:t>
      </w:r>
      <w:proofErr w:type="spellEnd"/>
      <w:r>
        <w:rPr>
          <w:rFonts w:ascii="Calibri" w:hAnsi="Calibri" w:cs="Calibri"/>
          <w:sz w:val="22"/>
          <w:szCs w:val="22"/>
        </w:rPr>
        <w:t xml:space="preserve"> Santé est un Centre de Santé paramédical et de thérapies complémentaires et une enseigne créés par la société </w:t>
      </w:r>
      <w:proofErr w:type="spellStart"/>
      <w:r>
        <w:rPr>
          <w:rFonts w:ascii="Calibri" w:hAnsi="Calibri" w:cs="Calibri"/>
          <w:sz w:val="22"/>
          <w:szCs w:val="22"/>
        </w:rPr>
        <w:t>SophroKhepri</w:t>
      </w:r>
      <w:proofErr w:type="spellEnd"/>
      <w:r>
        <w:rPr>
          <w:rFonts w:ascii="Calibri" w:hAnsi="Calibri" w:cs="Calibri"/>
          <w:sz w:val="22"/>
          <w:szCs w:val="22"/>
        </w:rPr>
        <w:t xml:space="preserve"> SAS)</w:t>
      </w:r>
    </w:p>
    <w:p w:rsidR="00BE4157" w:rsidRPr="00162EE8" w:rsidRDefault="00D120F2" w:rsidP="00D120F2">
      <w:pPr>
        <w:pStyle w:val="m-5455275739338802373msolistparagraph"/>
        <w:ind w:right="720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Khépri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Santé </w:t>
      </w:r>
      <w:r w:rsidR="00D46096"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a créé la plateforme </w:t>
      </w:r>
      <w:proofErr w:type="spellStart"/>
      <w:r w:rsidR="00D46096" w:rsidRPr="00D34A19">
        <w:rPr>
          <w:rFonts w:asciiTheme="minorHAnsi" w:hAnsiTheme="minorHAnsi" w:cstheme="minorHAnsi"/>
          <w:b/>
          <w:bCs/>
          <w:sz w:val="22"/>
          <w:szCs w:val="22"/>
        </w:rPr>
        <w:t>Visiapy</w:t>
      </w:r>
      <w:proofErr w:type="spellEnd"/>
      <w:r w:rsidR="00D46096"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="00D46096" w:rsidRPr="00D46096">
        <w:rPr>
          <w:rFonts w:asciiTheme="minorHAnsi" w:hAnsiTheme="minorHAnsi" w:cstheme="minorHAnsi"/>
          <w:b/>
          <w:bCs/>
          <w:sz w:val="22"/>
          <w:szCs w:val="22"/>
        </w:rPr>
        <w:t xml:space="preserve"> un système expert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939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 xml:space="preserve">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 xml:space="preserve">, en tenant compte de </w:t>
      </w:r>
      <w:r>
        <w:rPr>
          <w:rFonts w:asciiTheme="minorHAnsi" w:hAnsiTheme="minorHAnsi" w:cstheme="minorHAnsi"/>
          <w:sz w:val="22"/>
          <w:szCs w:val="22"/>
        </w:rPr>
        <w:t>leur motif de consultation.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4540D5" w:rsidRPr="00162EE8">
        <w:rPr>
          <w:rFonts w:asciiTheme="minorHAnsi" w:hAnsiTheme="minorHAnsi" w:cstheme="minorHAnsi"/>
          <w:sz w:val="22"/>
          <w:szCs w:val="22"/>
        </w:rPr>
        <w:t>mett</w:t>
      </w:r>
      <w:r w:rsidR="00162EE8" w:rsidRPr="00162EE8">
        <w:rPr>
          <w:rFonts w:asciiTheme="minorHAnsi" w:hAnsiTheme="minorHAnsi" w:cstheme="minorHAnsi"/>
          <w:sz w:val="22"/>
          <w:szCs w:val="22"/>
        </w:rPr>
        <w:t>re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en relation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:rsidR="00987AC5" w:rsidRPr="00D120F2" w:rsidRDefault="004540D5" w:rsidP="00D120F2">
      <w:pPr>
        <w:pStyle w:val="m-5455275739338802373msolistparagraph"/>
        <w:ind w:right="240"/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patient, est guidé vers le professionnel le plus compétent pour sa demande,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:rsidR="00BF4BBE" w:rsidRPr="00BF4BBE" w:rsidRDefault="00BF4BBE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sz w:val="22"/>
          <w:szCs w:val="22"/>
        </w:rPr>
        <w:t>Durée du partenariat :</w:t>
      </w:r>
    </w:p>
    <w:p w:rsidR="00D93557" w:rsidRDefault="007D24A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an d’engagement à compter de la mise en place du partenariat gracieuse pour la mairie et ses collaborateurs.</w:t>
      </w:r>
    </w:p>
    <w:p w:rsidR="00BF4BBE" w:rsidRPr="00987AC5" w:rsidRDefault="007B1FD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le cadre de cet appel à projet une c</w:t>
      </w:r>
      <w:r w:rsidR="00BF4BBE">
        <w:rPr>
          <w:rFonts w:asciiTheme="minorHAnsi" w:hAnsiTheme="minorHAnsi" w:cstheme="minorHAnsi"/>
          <w:sz w:val="22"/>
          <w:szCs w:val="22"/>
        </w:rPr>
        <w:t>ommunication </w:t>
      </w:r>
      <w:r>
        <w:rPr>
          <w:rFonts w:asciiTheme="minorHAnsi" w:hAnsiTheme="minorHAnsi" w:cstheme="minorHAnsi"/>
          <w:sz w:val="22"/>
          <w:szCs w:val="22"/>
        </w:rPr>
        <w:t>sera envisagée</w:t>
      </w:r>
      <w:r w:rsidR="00BF4BBE">
        <w:rPr>
          <w:rFonts w:asciiTheme="minorHAnsi" w:hAnsiTheme="minorHAnsi" w:cstheme="minorHAnsi"/>
          <w:sz w:val="22"/>
          <w:szCs w:val="22"/>
        </w:rPr>
        <w:t>:</w:t>
      </w:r>
    </w:p>
    <w:p w:rsidR="00D93557" w:rsidRPr="00987AC5" w:rsidRDefault="007D24A0" w:rsidP="00987AC5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et l’employeur</w:t>
      </w:r>
    </w:p>
    <w:p w:rsidR="00D93557" w:rsidRDefault="007D24A0" w:rsidP="007B1FD0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Engagement d’assurer la communication interne auprès des salariés</w:t>
      </w:r>
      <w:r w:rsidR="005F5BF8">
        <w:rPr>
          <w:rFonts w:asciiTheme="minorHAnsi" w:hAnsiTheme="minorHAnsi" w:cstheme="minorHAnsi"/>
          <w:sz w:val="22"/>
          <w:szCs w:val="22"/>
        </w:rPr>
        <w:t>.</w:t>
      </w: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 pack des prestations, clé en main comprend: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</w:t>
      </w:r>
      <w:r w:rsidR="00BF4BBE">
        <w:rPr>
          <w:rFonts w:asciiTheme="minorHAnsi" w:hAnsiTheme="minorHAnsi" w:cstheme="minorHAnsi"/>
          <w:sz w:val="22"/>
          <w:szCs w:val="22"/>
        </w:rPr>
        <w:t>e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cellule d’urgence pour intervenir en situation de crise</w:t>
      </w:r>
    </w:p>
    <w:p w:rsidR="00D93557" w:rsidRDefault="00BF4BBE" w:rsidP="00BF4BBE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4BBE" w:rsidRPr="00987AC5" w:rsidRDefault="00BF4BBE" w:rsidP="00BF4BBE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Addictions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Stress (stress aigus, stress post traumatique, dépression,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burn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out)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Douleurs chroniques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Formation et soutien des collaborateurs devenant aidants familiaux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Concilier vie privée et vie professionnelle</w:t>
      </w:r>
      <w:r w:rsidR="00162EE8">
        <w:rPr>
          <w:rFonts w:asciiTheme="minorHAnsi" w:hAnsiTheme="minorHAnsi" w:cstheme="minorHAnsi"/>
          <w:sz w:val="22"/>
          <w:szCs w:val="22"/>
        </w:rPr>
        <w:t>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>, après concertation avec la Mairie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:rsid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:rsidR="00D93557" w:rsidRP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F0767D">
        <w:rPr>
          <w:rFonts w:asciiTheme="minorHAnsi" w:hAnsiTheme="minorHAnsi" w:cstheme="minorHAnsi"/>
          <w:sz w:val="22"/>
          <w:szCs w:val="22"/>
        </w:rPr>
        <w:t>Des parcours de préparation à la reprise au travail après une absence longue pour maladie, congé de maternité, congé parental</w:t>
      </w:r>
    </w:p>
    <w:p w:rsidR="00BF4BBE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formations au personnel d’encadrement (initiation aux risques professionnels)</w:t>
      </w:r>
    </w:p>
    <w:p w:rsidR="00D93557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:rsidR="008C363A" w:rsidRDefault="008C363A" w:rsidP="008C363A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Pr="007D15B4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:rsidR="008C363A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7"/>
          <w:footerReference w:type="default" r:id="rId8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Coach santé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:rsidR="008C363A" w:rsidRPr="00306F55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:rsidR="008C363A" w:rsidRDefault="008C363A" w:rsidP="005C7A6C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Où et Comment?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Le choix de consulter sur la plateforme ou dans le Centre</w:t>
      </w: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Centre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:rsidR="00D93557" w:rsidRDefault="007D24A0" w:rsidP="00BF4BBE">
      <w:pPr>
        <w:numPr>
          <w:ilvl w:val="1"/>
          <w:numId w:val="8"/>
        </w:num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:rsidR="00393DA6" w:rsidRPr="00987AC5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:rsidR="00D34A19" w:rsidRPr="00987AC5" w:rsidRDefault="00D34A19" w:rsidP="00D34A19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:rsidR="004E58CB" w:rsidRPr="00F0767D" w:rsidRDefault="007D24A0" w:rsidP="00F0767D">
      <w:pPr>
        <w:numPr>
          <w:ilvl w:val="1"/>
          <w:numId w:val="8"/>
        </w:numPr>
        <w:spacing w:before="0" w:beforeAutospacing="0" w:after="0" w:afterAutospacing="0"/>
        <w:ind w:left="1680"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sectPr w:rsidR="004E58CB" w:rsidRPr="00F0767D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BA" w:rsidRDefault="00621FBA" w:rsidP="00CD6436">
      <w:pPr>
        <w:spacing w:before="0" w:after="0"/>
      </w:pPr>
      <w:r>
        <w:separator/>
      </w:r>
    </w:p>
  </w:endnote>
  <w:endnote w:type="continuationSeparator" w:id="0">
    <w:p w:rsidR="00621FBA" w:rsidRDefault="00621FB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BA" w:rsidRDefault="00621FBA" w:rsidP="00CD6436">
      <w:pPr>
        <w:spacing w:before="0" w:after="0"/>
      </w:pPr>
      <w:r>
        <w:separator/>
      </w:r>
    </w:p>
  </w:footnote>
  <w:footnote w:type="continuationSeparator" w:id="0">
    <w:p w:rsidR="00621FBA" w:rsidRDefault="00621FB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1350E9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350E9"/>
    <w:rsid w:val="00162EE8"/>
    <w:rsid w:val="00165EB7"/>
    <w:rsid w:val="001C3883"/>
    <w:rsid w:val="003018E8"/>
    <w:rsid w:val="00306F55"/>
    <w:rsid w:val="003750F5"/>
    <w:rsid w:val="00393991"/>
    <w:rsid w:val="00393DA6"/>
    <w:rsid w:val="003A4EEE"/>
    <w:rsid w:val="003F77C2"/>
    <w:rsid w:val="00453BC4"/>
    <w:rsid w:val="004540D5"/>
    <w:rsid w:val="004E58CB"/>
    <w:rsid w:val="005C7A6C"/>
    <w:rsid w:val="005F5BF8"/>
    <w:rsid w:val="00614D68"/>
    <w:rsid w:val="00621FBA"/>
    <w:rsid w:val="00683822"/>
    <w:rsid w:val="007B1FD0"/>
    <w:rsid w:val="007D15B4"/>
    <w:rsid w:val="007D24A0"/>
    <w:rsid w:val="007D5434"/>
    <w:rsid w:val="008129FF"/>
    <w:rsid w:val="008139DC"/>
    <w:rsid w:val="00817687"/>
    <w:rsid w:val="00880728"/>
    <w:rsid w:val="008C363A"/>
    <w:rsid w:val="00987AC5"/>
    <w:rsid w:val="00991E74"/>
    <w:rsid w:val="009B5B3E"/>
    <w:rsid w:val="00A34AAF"/>
    <w:rsid w:val="00B40C73"/>
    <w:rsid w:val="00BD2106"/>
    <w:rsid w:val="00BD5B90"/>
    <w:rsid w:val="00BE4157"/>
    <w:rsid w:val="00BF4BBE"/>
    <w:rsid w:val="00BF7CBF"/>
    <w:rsid w:val="00CA58DF"/>
    <w:rsid w:val="00CC3B51"/>
    <w:rsid w:val="00CD6436"/>
    <w:rsid w:val="00CE1D48"/>
    <w:rsid w:val="00D01B28"/>
    <w:rsid w:val="00D120F2"/>
    <w:rsid w:val="00D34A19"/>
    <w:rsid w:val="00D46096"/>
    <w:rsid w:val="00D52813"/>
    <w:rsid w:val="00D93557"/>
    <w:rsid w:val="00E93155"/>
    <w:rsid w:val="00EB4225"/>
    <w:rsid w:val="00EF43BD"/>
    <w:rsid w:val="00F0767D"/>
    <w:rsid w:val="00F23498"/>
    <w:rsid w:val="00F8667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D1CEC675-A511-4F9C-8C24-09DCC88E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</cp:revision>
  <dcterms:created xsi:type="dcterms:W3CDTF">2018-09-30T16:56:00Z</dcterms:created>
  <dcterms:modified xsi:type="dcterms:W3CDTF">2018-09-30T16:56:00Z</dcterms:modified>
</cp:coreProperties>
</file>