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1D" w:rsidRPr="00B37433" w:rsidRDefault="00F9091D" w:rsidP="002E52F4">
      <w:pPr>
        <w:jc w:val="center"/>
        <w:rPr>
          <w:lang w:val="fr-FR"/>
        </w:rPr>
      </w:pPr>
      <w:bookmarkStart w:id="0" w:name="_Toc226730813"/>
    </w:p>
    <w:bookmarkEnd w:id="0"/>
    <w:p w:rsidR="00B37433" w:rsidRPr="00B37433" w:rsidRDefault="00B37433" w:rsidP="00B37433">
      <w:pPr>
        <w:jc w:val="center"/>
        <w:rPr>
          <w:rFonts w:ascii="Times New Roman" w:eastAsia="Times New Roman" w:hAnsi="Times New Roman" w:cs="Times New Roman"/>
          <w:sz w:val="24"/>
          <w:szCs w:val="24"/>
          <w:lang w:val="fr-FR" w:eastAsia="fr-FR"/>
        </w:rPr>
      </w:pPr>
      <w:r w:rsidRPr="00B37433">
        <w:rPr>
          <w:rFonts w:ascii="Times New Roman" w:eastAsia="Times New Roman" w:hAnsi="Times New Roman" w:cs="Times New Roman"/>
          <w:sz w:val="24"/>
          <w:szCs w:val="24"/>
          <w:lang w:val="fr-FR" w:eastAsia="fr-FR"/>
        </w:rPr>
        <w:t xml:space="preserve"> </w:t>
      </w:r>
    </w:p>
    <w:tbl>
      <w:tblPr>
        <w:tblW w:w="0" w:type="auto"/>
        <w:jc w:val="center"/>
        <w:tblCellMar>
          <w:left w:w="70" w:type="dxa"/>
          <w:right w:w="70" w:type="dxa"/>
        </w:tblCellMar>
        <w:tblLook w:val="0000" w:firstRow="0" w:lastRow="0" w:firstColumn="0" w:lastColumn="0" w:noHBand="0" w:noVBand="0"/>
      </w:tblPr>
      <w:tblGrid>
        <w:gridCol w:w="5457"/>
        <w:gridCol w:w="3709"/>
      </w:tblGrid>
      <w:tr w:rsidR="00B37433" w:rsidRPr="00546929" w:rsidTr="001C507F">
        <w:trPr>
          <w:cantSplit/>
          <w:trHeight w:val="425"/>
          <w:jc w:val="center"/>
        </w:trPr>
        <w:tc>
          <w:tcPr>
            <w:tcW w:w="5457" w:type="dxa"/>
            <w:vMerge w:val="restart"/>
            <w:tcBorders>
              <w:right w:val="single" w:sz="4" w:space="0" w:color="0081AC"/>
            </w:tcBorders>
          </w:tcPr>
          <w:p w:rsidR="00B37433" w:rsidRPr="00546929" w:rsidRDefault="00B37433" w:rsidP="00B37433">
            <w:pPr>
              <w:spacing w:after="0" w:line="240" w:lineRule="auto"/>
              <w:jc w:val="center"/>
              <w:rPr>
                <w:rFonts w:ascii="Arial" w:eastAsia="Times New Roman" w:hAnsi="Arial"/>
                <w:b/>
                <w:bCs/>
                <w:color w:val="17365D"/>
                <w:szCs w:val="24"/>
                <w:lang w:val="fr-FR" w:eastAsia="fr-FR"/>
              </w:rPr>
            </w:pPr>
          </w:p>
          <w:p w:rsidR="00B37433" w:rsidRPr="00546929" w:rsidRDefault="00B37433" w:rsidP="00B37433">
            <w:pPr>
              <w:spacing w:after="0" w:line="240" w:lineRule="auto"/>
              <w:jc w:val="center"/>
              <w:rPr>
                <w:rFonts w:ascii="Arial" w:eastAsia="Times New Roman" w:hAnsi="Arial"/>
                <w:b/>
                <w:bCs/>
                <w:color w:val="17365D"/>
                <w:szCs w:val="24"/>
                <w:lang w:val="fr-FR" w:eastAsia="fr-FR"/>
              </w:rPr>
            </w:pPr>
          </w:p>
        </w:tc>
        <w:tc>
          <w:tcPr>
            <w:tcW w:w="3709" w:type="dxa"/>
            <w:tcBorders>
              <w:top w:val="single" w:sz="4" w:space="0" w:color="0081AC"/>
              <w:left w:val="single" w:sz="4" w:space="0" w:color="0081AC"/>
              <w:right w:val="single" w:sz="4" w:space="0" w:color="0081AC"/>
            </w:tcBorders>
          </w:tcPr>
          <w:p w:rsidR="00B37433" w:rsidRPr="0088567F" w:rsidRDefault="00B37433" w:rsidP="00B37433">
            <w:pPr>
              <w:spacing w:after="0" w:line="240" w:lineRule="auto"/>
              <w:rPr>
                <w:rFonts w:eastAsia="Times New Roman" w:cs="Calibri"/>
                <w:b/>
                <w:bCs/>
                <w:color w:val="365F91" w:themeColor="accent1" w:themeShade="BF"/>
                <w:szCs w:val="24"/>
                <w:u w:val="single"/>
                <w:lang w:val="fr-FR" w:eastAsia="fr-FR"/>
              </w:rPr>
            </w:pPr>
            <w:r w:rsidRPr="0088567F">
              <w:rPr>
                <w:rFonts w:eastAsia="Times New Roman" w:cs="Calibri"/>
                <w:b/>
                <w:bCs/>
                <w:color w:val="365F91" w:themeColor="accent1" w:themeShade="BF"/>
                <w:szCs w:val="24"/>
                <w:u w:val="single"/>
                <w:lang w:val="fr-FR" w:eastAsia="fr-FR"/>
              </w:rPr>
              <w:t xml:space="preserve">Votre interlocuteur : </w:t>
            </w:r>
          </w:p>
        </w:tc>
      </w:tr>
      <w:tr w:rsidR="00B37433" w:rsidRPr="00546929" w:rsidTr="001C507F">
        <w:trPr>
          <w:cantSplit/>
          <w:trHeight w:val="427"/>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right w:val="single" w:sz="4" w:space="0" w:color="0081AC"/>
            </w:tcBorders>
          </w:tcPr>
          <w:p w:rsidR="00B37433" w:rsidRPr="0088567F" w:rsidRDefault="00B33B28" w:rsidP="00B37433">
            <w:pPr>
              <w:spacing w:after="0" w:line="240" w:lineRule="auto"/>
              <w:rPr>
                <w:rFonts w:eastAsia="Times New Roman" w:cs="Calibri"/>
                <w:color w:val="365F91" w:themeColor="accent1" w:themeShade="BF"/>
                <w:szCs w:val="24"/>
                <w:lang w:val="fr-FR" w:eastAsia="fr-FR"/>
              </w:rPr>
            </w:pPr>
            <w:proofErr w:type="spellStart"/>
            <w:r w:rsidRPr="0088567F">
              <w:rPr>
                <w:rFonts w:eastAsia="Times New Roman" w:cs="Calibri"/>
                <w:color w:val="365F91" w:themeColor="accent1" w:themeShade="BF"/>
                <w:szCs w:val="24"/>
                <w:lang w:val="fr-FR" w:eastAsia="fr-FR"/>
              </w:rPr>
              <w:t>F.</w:t>
            </w:r>
            <w:r w:rsidR="00B37433" w:rsidRPr="0088567F">
              <w:rPr>
                <w:rFonts w:eastAsia="Times New Roman" w:cs="Calibri"/>
                <w:color w:val="365F91" w:themeColor="accent1" w:themeShade="BF"/>
                <w:szCs w:val="24"/>
                <w:lang w:val="fr-FR" w:eastAsia="fr-FR"/>
              </w:rPr>
              <w:t>Pascal</w:t>
            </w:r>
            <w:proofErr w:type="spellEnd"/>
            <w:r w:rsidR="00B37433" w:rsidRPr="0088567F">
              <w:rPr>
                <w:rFonts w:eastAsia="Times New Roman" w:cs="Calibri"/>
                <w:color w:val="365F91" w:themeColor="accent1" w:themeShade="BF"/>
                <w:szCs w:val="24"/>
                <w:lang w:val="fr-FR" w:eastAsia="fr-FR"/>
              </w:rPr>
              <w:t xml:space="preserve"> SAGI</w:t>
            </w:r>
          </w:p>
        </w:tc>
      </w:tr>
      <w:tr w:rsidR="00B37433" w:rsidRPr="00546929" w:rsidTr="001C507F">
        <w:trPr>
          <w:cantSplit/>
          <w:trHeight w:val="278"/>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right w:val="single" w:sz="4" w:space="0" w:color="0081AC"/>
            </w:tcBorders>
          </w:tcPr>
          <w:p w:rsidR="00B37433" w:rsidRPr="0088567F" w:rsidRDefault="00B37433" w:rsidP="00B37433">
            <w:pPr>
              <w:spacing w:after="0" w:line="240" w:lineRule="auto"/>
              <w:rPr>
                <w:rFonts w:eastAsia="Times New Roman" w:cs="Calibri"/>
                <w:color w:val="365F91" w:themeColor="accent1" w:themeShade="BF"/>
                <w:szCs w:val="24"/>
                <w:lang w:val="fr-FR" w:eastAsia="fr-FR"/>
              </w:rPr>
            </w:pPr>
            <w:r w:rsidRPr="0088567F">
              <w:rPr>
                <w:rFonts w:eastAsia="Times New Roman" w:cs="Calibri"/>
                <w:b/>
                <w:bCs/>
                <w:color w:val="365F91" w:themeColor="accent1" w:themeShade="BF"/>
                <w:szCs w:val="24"/>
                <w:lang w:val="fr-FR" w:eastAsia="fr-FR"/>
              </w:rPr>
              <w:t xml:space="preserve">Tél. : </w:t>
            </w:r>
            <w:r w:rsidRPr="0088567F">
              <w:rPr>
                <w:rFonts w:eastAsia="Times New Roman" w:cs="Calibri"/>
                <w:color w:val="365F91" w:themeColor="accent1" w:themeShade="BF"/>
                <w:szCs w:val="24"/>
                <w:lang w:val="fr-FR" w:eastAsia="fr-FR"/>
              </w:rPr>
              <w:t>+33 06 08 400 413</w:t>
            </w:r>
          </w:p>
        </w:tc>
      </w:tr>
      <w:tr w:rsidR="00B37433" w:rsidRPr="008E051A" w:rsidTr="001C507F">
        <w:trPr>
          <w:cantSplit/>
          <w:trHeight w:val="277"/>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bottom w:val="single" w:sz="4" w:space="0" w:color="0081AC"/>
              <w:right w:val="single" w:sz="4" w:space="0" w:color="0081AC"/>
            </w:tcBorders>
          </w:tcPr>
          <w:p w:rsidR="00B37433" w:rsidRPr="0088567F" w:rsidRDefault="00B37433" w:rsidP="0005380C">
            <w:pPr>
              <w:spacing w:after="0" w:line="240" w:lineRule="auto"/>
              <w:rPr>
                <w:rFonts w:eastAsia="Times New Roman" w:cs="Calibri"/>
                <w:color w:val="365F91" w:themeColor="accent1" w:themeShade="BF"/>
                <w:szCs w:val="24"/>
                <w:lang w:val="fr-FR" w:eastAsia="fr-FR"/>
              </w:rPr>
            </w:pPr>
            <w:r w:rsidRPr="0088567F">
              <w:rPr>
                <w:rFonts w:eastAsia="Times New Roman" w:cs="Calibri"/>
                <w:b/>
                <w:bCs/>
                <w:color w:val="365F91" w:themeColor="accent1" w:themeShade="BF"/>
                <w:szCs w:val="24"/>
                <w:lang w:val="fr-FR" w:eastAsia="fr-FR"/>
              </w:rPr>
              <w:t xml:space="preserve">Mail : </w:t>
            </w:r>
            <w:r w:rsidRPr="0088567F">
              <w:rPr>
                <w:rFonts w:eastAsia="Times New Roman" w:cs="Calibri"/>
                <w:color w:val="365F91" w:themeColor="accent1" w:themeShade="BF"/>
                <w:szCs w:val="24"/>
                <w:u w:val="single"/>
                <w:lang w:val="fr-FR" w:eastAsia="fr-FR"/>
              </w:rPr>
              <w:t>pascal.sagi@</w:t>
            </w:r>
            <w:r w:rsidR="00B33B28" w:rsidRPr="0088567F">
              <w:rPr>
                <w:rFonts w:eastAsia="Times New Roman" w:cs="Calibri"/>
                <w:color w:val="365F91" w:themeColor="accent1" w:themeShade="BF"/>
                <w:szCs w:val="24"/>
                <w:u w:val="single"/>
                <w:lang w:val="fr-FR" w:eastAsia="fr-FR"/>
              </w:rPr>
              <w:t>call.pact.</w:t>
            </w:r>
            <w:r w:rsidR="0005380C" w:rsidRPr="0088567F">
              <w:rPr>
                <w:rFonts w:eastAsia="Times New Roman" w:cs="Calibri"/>
                <w:color w:val="365F91" w:themeColor="accent1" w:themeShade="BF"/>
                <w:szCs w:val="24"/>
                <w:u w:val="single"/>
                <w:lang w:val="fr-FR" w:eastAsia="fr-FR"/>
              </w:rPr>
              <w:t>fr</w:t>
            </w:r>
          </w:p>
        </w:tc>
      </w:tr>
    </w:tbl>
    <w:p w:rsidR="00B37433" w:rsidRPr="00546929" w:rsidRDefault="00B37433" w:rsidP="00B37433">
      <w:pPr>
        <w:spacing w:after="0" w:line="240" w:lineRule="auto"/>
        <w:rPr>
          <w:rFonts w:ascii="Arial" w:eastAsia="Times New Roman" w:hAnsi="Arial"/>
          <w:b/>
          <w:bCs/>
          <w:color w:val="17365D"/>
          <w:sz w:val="36"/>
          <w:szCs w:val="24"/>
          <w:lang w:val="fr-FR" w:eastAsia="fr-FR"/>
        </w:rPr>
      </w:pPr>
    </w:p>
    <w:p w:rsidR="00475FFF" w:rsidRPr="00782944" w:rsidRDefault="00782944" w:rsidP="00B37433">
      <w:pPr>
        <w:pBdr>
          <w:top w:val="single" w:sz="4" w:space="1" w:color="0081AC" w:shadow="1"/>
          <w:left w:val="single" w:sz="4" w:space="4" w:color="0081AC" w:shadow="1"/>
          <w:bottom w:val="single" w:sz="4" w:space="1" w:color="0081AC" w:shadow="1"/>
          <w:right w:val="single" w:sz="4" w:space="4" w:color="0081AC" w:shadow="1"/>
        </w:pBdr>
        <w:spacing w:after="0" w:line="240" w:lineRule="auto"/>
        <w:jc w:val="center"/>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pPr>
      <w:r w:rsidRPr="00782944">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t>Contrat</w:t>
      </w:r>
    </w:p>
    <w:p w:rsidR="00B37433" w:rsidRPr="00782944" w:rsidRDefault="00475FFF" w:rsidP="00B37433">
      <w:pPr>
        <w:pBdr>
          <w:top w:val="single" w:sz="4" w:space="1" w:color="0081AC" w:shadow="1"/>
          <w:left w:val="single" w:sz="4" w:space="4" w:color="0081AC" w:shadow="1"/>
          <w:bottom w:val="single" w:sz="4" w:space="1" w:color="0081AC" w:shadow="1"/>
          <w:right w:val="single" w:sz="4" w:space="4" w:color="0081AC" w:shadow="1"/>
        </w:pBdr>
        <w:spacing w:after="0" w:line="240" w:lineRule="auto"/>
        <w:jc w:val="center"/>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pPr>
      <w:r w:rsidRPr="00782944">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t>PRESTATION DE SERVICE</w:t>
      </w:r>
    </w:p>
    <w:p w:rsidR="00B37433" w:rsidRPr="00546929" w:rsidRDefault="00B37433" w:rsidP="00B37433">
      <w:pPr>
        <w:spacing w:after="0" w:line="240" w:lineRule="auto"/>
        <w:jc w:val="center"/>
        <w:rPr>
          <w:rFonts w:ascii="Arial" w:eastAsia="Times New Roman" w:hAnsi="Arial"/>
          <w:b/>
          <w:bCs/>
          <w:color w:val="17365D"/>
          <w:sz w:val="36"/>
          <w:szCs w:val="24"/>
          <w:lang w:val="fr-FR" w:eastAsia="fr-FR"/>
        </w:rPr>
      </w:pPr>
    </w:p>
    <w:p w:rsidR="00B37433" w:rsidRPr="00546929" w:rsidRDefault="00B37433" w:rsidP="00B37433">
      <w:pPr>
        <w:spacing w:after="0" w:line="240" w:lineRule="auto"/>
        <w:rPr>
          <w:rFonts w:ascii="Arial" w:eastAsia="Times New Roman" w:hAnsi="Arial"/>
          <w:color w:val="17365D"/>
          <w:sz w:val="24"/>
          <w:szCs w:val="24"/>
          <w:lang w:val="fr-FR" w:eastAsia="fr-FR"/>
        </w:rPr>
      </w:pPr>
    </w:p>
    <w:p w:rsidR="00B37433" w:rsidRPr="0088567F" w:rsidRDefault="00B37433" w:rsidP="00B37433">
      <w:pPr>
        <w:spacing w:after="0" w:line="240" w:lineRule="auto"/>
        <w:rPr>
          <w:rFonts w:ascii="Arial" w:eastAsia="Times New Roman" w:hAnsi="Arial"/>
          <w:b/>
          <w:bCs/>
          <w:color w:val="365F91" w:themeColor="accent1" w:themeShade="BF"/>
          <w:sz w:val="24"/>
          <w:szCs w:val="24"/>
          <w:lang w:val="fr-FR" w:eastAsia="fr-FR"/>
        </w:rPr>
      </w:pPr>
      <w:r w:rsidRPr="0088567F">
        <w:rPr>
          <w:rFonts w:ascii="Arial" w:eastAsia="Times New Roman" w:hAnsi="Arial"/>
          <w:b/>
          <w:bCs/>
          <w:color w:val="365F91" w:themeColor="accent1" w:themeShade="BF"/>
          <w:sz w:val="24"/>
          <w:szCs w:val="24"/>
          <w:u w:val="single"/>
          <w:lang w:val="fr-FR" w:eastAsia="fr-FR"/>
        </w:rPr>
        <w:t>ENTRE LES SOUSSIGNES</w:t>
      </w:r>
      <w:r w:rsidRPr="0088567F">
        <w:rPr>
          <w:rFonts w:ascii="Arial" w:eastAsia="Times New Roman" w:hAnsi="Arial"/>
          <w:b/>
          <w:bCs/>
          <w:color w:val="365F91" w:themeColor="accent1" w:themeShade="BF"/>
          <w:sz w:val="24"/>
          <w:szCs w:val="24"/>
          <w:lang w:val="fr-FR" w:eastAsia="fr-FR"/>
        </w:rPr>
        <w:t xml:space="preserve"> : </w:t>
      </w:r>
    </w:p>
    <w:p w:rsidR="00B37433" w:rsidRPr="0088567F" w:rsidRDefault="00B37433" w:rsidP="00B37433">
      <w:pPr>
        <w:tabs>
          <w:tab w:val="left" w:pos="7755"/>
        </w:tabs>
        <w:spacing w:after="0" w:line="240" w:lineRule="auto"/>
        <w:rPr>
          <w:rFonts w:ascii="Arial" w:eastAsia="Times New Roman" w:hAnsi="Arial"/>
          <w:b/>
          <w:bCs/>
          <w:color w:val="365F91" w:themeColor="accent1" w:themeShade="BF"/>
          <w:sz w:val="24"/>
          <w:szCs w:val="24"/>
          <w:lang w:val="fr-FR" w:eastAsia="fr-FR"/>
        </w:rPr>
      </w:pPr>
      <w:r w:rsidRPr="0088567F">
        <w:rPr>
          <w:rFonts w:ascii="Arial" w:eastAsia="Times New Roman" w:hAnsi="Arial"/>
          <w:b/>
          <w:bCs/>
          <w:color w:val="365F91" w:themeColor="accent1" w:themeShade="BF"/>
          <w:sz w:val="24"/>
          <w:szCs w:val="24"/>
          <w:lang w:val="fr-FR" w:eastAsia="fr-FR"/>
        </w:rPr>
        <w:tab/>
      </w:r>
    </w:p>
    <w:p w:rsidR="00B37433" w:rsidRPr="0088567F" w:rsidRDefault="00563D34" w:rsidP="0088567F">
      <w:pPr>
        <w:spacing w:after="0" w:line="240" w:lineRule="auto"/>
        <w:ind w:left="708"/>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D’une</w:t>
      </w:r>
      <w:r w:rsidR="00B37433" w:rsidRPr="0088567F">
        <w:rPr>
          <w:rFonts w:eastAsia="Times New Roman" w:cs="Calibri"/>
          <w:b/>
          <w:bCs/>
          <w:color w:val="365F91" w:themeColor="accent1" w:themeShade="BF"/>
          <w:sz w:val="24"/>
          <w:szCs w:val="24"/>
          <w:lang w:val="fr-FR" w:eastAsia="fr-FR"/>
        </w:rPr>
        <w:t xml:space="preserve"> part,</w:t>
      </w:r>
    </w:p>
    <w:p w:rsidR="00B37433" w:rsidRPr="0088567F" w:rsidRDefault="00B37433" w:rsidP="00B37433">
      <w:pPr>
        <w:spacing w:after="0" w:line="240" w:lineRule="auto"/>
        <w:rPr>
          <w:rFonts w:ascii="Arial" w:eastAsia="Times New Roman" w:hAnsi="Arial"/>
          <w:b/>
          <w:bCs/>
          <w:color w:val="365F91" w:themeColor="accent1" w:themeShade="BF"/>
          <w:sz w:val="24"/>
          <w:szCs w:val="24"/>
          <w:lang w:val="fr-FR" w:eastAsia="fr-FR"/>
        </w:rPr>
      </w:pPr>
    </w:p>
    <w:tbl>
      <w:tblPr>
        <w:tblW w:w="9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748"/>
        <w:gridCol w:w="5030"/>
      </w:tblGrid>
      <w:tr w:rsidR="009A4F6C" w:rsidRPr="00F25E05" w:rsidTr="009A4F6C">
        <w:tc>
          <w:tcPr>
            <w:tcW w:w="4748" w:type="dxa"/>
            <w:tcBorders>
              <w:top w:val="single" w:sz="4" w:space="0" w:color="0081AC"/>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La société :</w:t>
            </w:r>
          </w:p>
        </w:tc>
        <w:tc>
          <w:tcPr>
            <w:tcW w:w="5030" w:type="dxa"/>
            <w:tcBorders>
              <w:left w:val="single" w:sz="4" w:space="0" w:color="0081AC"/>
              <w:right w:val="single" w:sz="4" w:space="0" w:color="0081AC"/>
            </w:tcBorders>
          </w:tcPr>
          <w:p w:rsidR="009A4F6C" w:rsidRPr="00DA47D7" w:rsidRDefault="00DA47D7" w:rsidP="009A4F6C">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sidRPr="00DA47D7">
              <w:rPr>
                <w:rFonts w:eastAsia="Times New Roman" w:cs="Calibri"/>
                <w:b/>
                <w:bCs/>
                <w:color w:val="365F91" w:themeColor="accent1" w:themeShade="BF"/>
                <w:sz w:val="24"/>
                <w:szCs w:val="24"/>
                <w:lang w:val="fr-FR" w:eastAsia="fr-FR"/>
              </w:rPr>
              <w:t>SOPHROKHEPRI</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Dont le siège social est sis à :</w:t>
            </w: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Nogent sur Marne</w:t>
            </w:r>
          </w:p>
        </w:tc>
      </w:tr>
      <w:tr w:rsidR="009A4F6C" w:rsidRPr="008E051A"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Adresse :</w:t>
            </w: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188, grande rue Charles de Gaulle</w:t>
            </w:r>
          </w:p>
        </w:tc>
      </w:tr>
      <w:tr w:rsidR="009A4F6C" w:rsidRPr="0088567F" w:rsidTr="009A4F6C">
        <w:tc>
          <w:tcPr>
            <w:tcW w:w="4748" w:type="dxa"/>
            <w:tcBorders>
              <w:top w:val="nil"/>
              <w:left w:val="single" w:sz="4" w:space="0" w:color="0081AC"/>
              <w:bottom w:val="nil"/>
              <w:right w:val="single" w:sz="4" w:space="0" w:color="0081AC"/>
            </w:tcBorders>
          </w:tcPr>
          <w:p w:rsidR="009A4F6C" w:rsidRPr="00DA47D7" w:rsidRDefault="009A4F6C" w:rsidP="00B37433">
            <w:pPr>
              <w:spacing w:after="0" w:line="240" w:lineRule="auto"/>
              <w:rPr>
                <w:rFonts w:eastAsia="Times New Roman" w:cs="Calibri"/>
                <w:color w:val="365F91" w:themeColor="accent1" w:themeShade="BF"/>
                <w:sz w:val="24"/>
                <w:szCs w:val="24"/>
                <w:lang w:val="fr-FR" w:eastAsia="fr-FR"/>
              </w:rPr>
            </w:pP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94130 NOGENT SUR MARNE</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Immatriculée au Registre du Commerce et des Sociétés de :</w:t>
            </w:r>
          </w:p>
        </w:tc>
        <w:tc>
          <w:tcPr>
            <w:tcW w:w="5030" w:type="dxa"/>
            <w:tcBorders>
              <w:left w:val="single" w:sz="4" w:space="0" w:color="0081AC"/>
              <w:right w:val="single" w:sz="4" w:space="0" w:color="0081AC"/>
            </w:tcBorders>
          </w:tcPr>
          <w:p w:rsidR="009A4F6C" w:rsidRPr="009A4F6C" w:rsidRDefault="00DA47D7" w:rsidP="009A4F6C">
            <w:pPr>
              <w:spacing w:after="0" w:line="240" w:lineRule="auto"/>
              <w:rPr>
                <w:rFonts w:eastAsia="Times New Roman" w:cs="Calibri"/>
                <w:color w:val="365F91" w:themeColor="accent1" w:themeShade="BF"/>
                <w:sz w:val="24"/>
                <w:szCs w:val="24"/>
                <w:lang w:val="fr-FR" w:eastAsia="fr-FR"/>
              </w:rPr>
            </w:pPr>
            <w:r>
              <w:rPr>
                <w:rFonts w:eastAsia="Times New Roman" w:cs="Calibri"/>
                <w:color w:val="365F91" w:themeColor="accent1" w:themeShade="BF"/>
                <w:sz w:val="24"/>
                <w:szCs w:val="24"/>
                <w:lang w:val="fr-FR" w:eastAsia="fr-FR"/>
              </w:rPr>
              <w:t>CRETEIL</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900E57">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sous le n° :</w:t>
            </w:r>
          </w:p>
        </w:tc>
        <w:tc>
          <w:tcPr>
            <w:tcW w:w="5030" w:type="dxa"/>
            <w:tcBorders>
              <w:left w:val="single" w:sz="4" w:space="0" w:color="0081AC"/>
              <w:right w:val="single" w:sz="4" w:space="0" w:color="0081AC"/>
            </w:tcBorders>
          </w:tcPr>
          <w:p w:rsidR="009A4F6C" w:rsidRPr="009A4F6C" w:rsidRDefault="009A4F6C" w:rsidP="008364F9">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364F9">
              <w:rPr>
                <w:rFonts w:eastAsia="Times New Roman" w:cs="Calibri"/>
                <w:color w:val="365F91" w:themeColor="accent1" w:themeShade="BF"/>
                <w:sz w:val="24"/>
                <w:szCs w:val="24"/>
                <w:lang w:val="fr-FR" w:eastAsia="fr-FR"/>
              </w:rPr>
              <w:t>RCS</w:t>
            </w:r>
            <w:r w:rsidR="008364F9" w:rsidRPr="008364F9">
              <w:rPr>
                <w:rFonts w:eastAsia="Times New Roman" w:cs="Calibri"/>
                <w:color w:val="365F91" w:themeColor="accent1" w:themeShade="BF"/>
                <w:sz w:val="24"/>
                <w:szCs w:val="24"/>
                <w:lang w:val="fr-FR" w:eastAsia="fr-FR"/>
              </w:rPr>
              <w:t xml:space="preserve"> </w:t>
            </w:r>
            <w:r w:rsidR="00DA47D7" w:rsidRPr="00DA47D7">
              <w:rPr>
                <w:rFonts w:eastAsia="Times New Roman" w:cs="Calibri"/>
                <w:color w:val="365F91" w:themeColor="accent1" w:themeShade="BF"/>
                <w:sz w:val="24"/>
                <w:szCs w:val="24"/>
                <w:lang w:val="fr-FR" w:eastAsia="fr-FR"/>
              </w:rPr>
              <w:t>811 445 410</w:t>
            </w:r>
          </w:p>
        </w:tc>
      </w:tr>
      <w:tr w:rsidR="009A4F6C" w:rsidRPr="008E051A" w:rsidTr="009A4F6C">
        <w:tc>
          <w:tcPr>
            <w:tcW w:w="4748" w:type="dxa"/>
            <w:tcBorders>
              <w:top w:val="nil"/>
              <w:left w:val="single" w:sz="4" w:space="0" w:color="0081AC"/>
              <w:bottom w:val="single" w:sz="4" w:space="0" w:color="0081AC"/>
              <w:right w:val="single" w:sz="4" w:space="0" w:color="0081AC"/>
            </w:tcBorders>
          </w:tcPr>
          <w:p w:rsidR="009A4F6C" w:rsidRPr="0088567F" w:rsidRDefault="009A4F6C" w:rsidP="00B37433">
            <w:pPr>
              <w:spacing w:after="0" w:line="240" w:lineRule="auto"/>
              <w:jc w:val="both"/>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Représentée par son représentant légal en exercice :</w:t>
            </w:r>
          </w:p>
        </w:tc>
        <w:tc>
          <w:tcPr>
            <w:tcW w:w="5030" w:type="dxa"/>
            <w:tcBorders>
              <w:left w:val="single" w:sz="4" w:space="0" w:color="0081AC"/>
              <w:right w:val="single" w:sz="4" w:space="0" w:color="0081AC"/>
            </w:tcBorders>
          </w:tcPr>
          <w:p w:rsidR="009A4F6C" w:rsidRPr="009A4F6C" w:rsidRDefault="009A4F6C" w:rsidP="009A4F6C">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sidRPr="009A4F6C">
              <w:rPr>
                <w:rFonts w:eastAsia="Times New Roman" w:cs="Calibri"/>
                <w:b/>
                <w:bCs/>
                <w:color w:val="365F91" w:themeColor="accent1" w:themeShade="BF"/>
                <w:sz w:val="24"/>
                <w:szCs w:val="24"/>
                <w:lang w:val="fr-FR" w:eastAsia="fr-FR"/>
              </w:rPr>
              <w:t>M</w:t>
            </w:r>
            <w:r w:rsidR="008364F9">
              <w:rPr>
                <w:rFonts w:eastAsia="Times New Roman" w:cs="Calibri"/>
                <w:b/>
                <w:bCs/>
                <w:color w:val="365F91" w:themeColor="accent1" w:themeShade="BF"/>
                <w:sz w:val="24"/>
                <w:szCs w:val="24"/>
                <w:lang w:val="fr-FR" w:eastAsia="fr-FR"/>
              </w:rPr>
              <w:t xml:space="preserve">me </w:t>
            </w:r>
            <w:r w:rsidR="00DA47D7" w:rsidRPr="00DA47D7">
              <w:rPr>
                <w:rFonts w:eastAsia="Times New Roman" w:cs="Calibri"/>
                <w:b/>
                <w:bCs/>
                <w:color w:val="365F91" w:themeColor="accent1" w:themeShade="BF"/>
                <w:sz w:val="24"/>
                <w:szCs w:val="24"/>
                <w:lang w:val="fr-FR" w:eastAsia="fr-FR"/>
              </w:rPr>
              <w:t>Evelyne REVELLAT</w:t>
            </w:r>
          </w:p>
          <w:p w:rsidR="009A4F6C" w:rsidRPr="000B3706" w:rsidRDefault="009A4F6C" w:rsidP="009A4F6C">
            <w:pPr>
              <w:tabs>
                <w:tab w:val="center" w:pos="4536"/>
                <w:tab w:val="right" w:pos="9072"/>
              </w:tabs>
              <w:spacing w:after="0" w:line="240" w:lineRule="auto"/>
              <w:rPr>
                <w:rFonts w:ascii="Arial" w:hAnsi="Arial"/>
                <w:bCs/>
                <w:color w:val="17365D"/>
                <w:lang w:val="fr-FR"/>
              </w:rPr>
            </w:pPr>
            <w:r w:rsidRPr="009A4F6C">
              <w:rPr>
                <w:rFonts w:eastAsia="Times New Roman" w:cs="Calibri"/>
                <w:color w:val="365F91" w:themeColor="accent1" w:themeShade="BF"/>
                <w:sz w:val="24"/>
                <w:szCs w:val="24"/>
                <w:lang w:val="fr-FR" w:eastAsia="fr-FR"/>
              </w:rPr>
              <w:t>es qualité au dit siège social</w:t>
            </w:r>
          </w:p>
        </w:tc>
      </w:tr>
    </w:tbl>
    <w:p w:rsidR="00B37433" w:rsidRPr="0088567F" w:rsidRDefault="00B37433" w:rsidP="00B37433">
      <w:pPr>
        <w:spacing w:after="0" w:line="240" w:lineRule="auto"/>
        <w:rPr>
          <w:rFonts w:eastAsia="Times New Roman" w:cs="Calibri"/>
          <w:b/>
          <w:bCs/>
          <w:color w:val="365F91" w:themeColor="accent1" w:themeShade="BF"/>
          <w:sz w:val="24"/>
          <w:szCs w:val="24"/>
          <w:lang w:val="fr-FR" w:eastAsia="fr-FR"/>
        </w:rPr>
      </w:pPr>
    </w:p>
    <w:p w:rsidR="00B37433" w:rsidRPr="0088567F" w:rsidRDefault="00563D34" w:rsidP="0088567F">
      <w:pPr>
        <w:spacing w:after="0" w:line="240" w:lineRule="auto"/>
        <w:ind w:left="708"/>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Et</w:t>
      </w:r>
      <w:r w:rsidR="00B37433" w:rsidRPr="0088567F">
        <w:rPr>
          <w:rFonts w:eastAsia="Times New Roman" w:cs="Calibri"/>
          <w:b/>
          <w:bCs/>
          <w:color w:val="365F91" w:themeColor="accent1" w:themeShade="BF"/>
          <w:sz w:val="24"/>
          <w:szCs w:val="24"/>
          <w:lang w:val="fr-FR" w:eastAsia="fr-FR"/>
        </w:rPr>
        <w:t xml:space="preserve">, d’autre part, </w:t>
      </w:r>
    </w:p>
    <w:p w:rsidR="00B37433" w:rsidRPr="0088567F" w:rsidRDefault="00B37433" w:rsidP="00B37433">
      <w:pPr>
        <w:spacing w:after="0" w:line="240" w:lineRule="auto"/>
        <w:rPr>
          <w:rFonts w:eastAsia="Times New Roman" w:cs="Calibri"/>
          <w:b/>
          <w:bCs/>
          <w:color w:val="365F91" w:themeColor="accent1" w:themeShade="BF"/>
          <w:sz w:val="24"/>
          <w:szCs w:val="24"/>
          <w:lang w:val="fr-FR" w:eastAsia="fr-FR"/>
        </w:rPr>
      </w:pPr>
    </w:p>
    <w:tbl>
      <w:tblPr>
        <w:tblW w:w="9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748"/>
        <w:gridCol w:w="5030"/>
      </w:tblGrid>
      <w:tr w:rsidR="00475FFF" w:rsidRPr="0088567F" w:rsidTr="00475FFF">
        <w:tc>
          <w:tcPr>
            <w:tcW w:w="4748" w:type="dxa"/>
            <w:tcBorders>
              <w:top w:val="single" w:sz="4" w:space="0" w:color="0081AC"/>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La société :</w:t>
            </w:r>
          </w:p>
        </w:tc>
        <w:tc>
          <w:tcPr>
            <w:tcW w:w="5030" w:type="dxa"/>
            <w:tcBorders>
              <w:left w:val="single" w:sz="4" w:space="0" w:color="0081AC"/>
              <w:right w:val="single" w:sz="4" w:space="0" w:color="0081AC"/>
            </w:tcBorders>
          </w:tcPr>
          <w:p w:rsidR="00475FFF" w:rsidRPr="0088567F" w:rsidRDefault="00D60A29"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 xml:space="preserve">CALL PACT </w:t>
            </w:r>
            <w:r w:rsidR="00BE21DE">
              <w:rPr>
                <w:rFonts w:eastAsia="Times New Roman" w:cs="Calibri"/>
                <w:b/>
                <w:bCs/>
                <w:color w:val="365F91" w:themeColor="accent1" w:themeShade="BF"/>
                <w:sz w:val="24"/>
                <w:szCs w:val="24"/>
                <w:lang w:val="fr-FR" w:eastAsia="fr-FR"/>
              </w:rPr>
              <w:t>France SAS</w:t>
            </w:r>
          </w:p>
        </w:tc>
      </w:tr>
      <w:tr w:rsidR="00475FFF" w:rsidRPr="0088567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Dont le siège social est sis à :</w:t>
            </w:r>
          </w:p>
        </w:tc>
        <w:tc>
          <w:tcPr>
            <w:tcW w:w="5030" w:type="dxa"/>
            <w:tcBorders>
              <w:left w:val="single" w:sz="4" w:space="0" w:color="0081AC"/>
              <w:right w:val="single" w:sz="4" w:space="0" w:color="0081AC"/>
            </w:tcBorders>
          </w:tcPr>
          <w:p w:rsidR="00475FFF" w:rsidRPr="0088567F" w:rsidRDefault="001A25F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Pertuis</w:t>
            </w:r>
          </w:p>
        </w:tc>
      </w:tr>
      <w:tr w:rsidR="00475FFF" w:rsidRPr="0088567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Adresse :</w:t>
            </w:r>
          </w:p>
        </w:tc>
        <w:tc>
          <w:tcPr>
            <w:tcW w:w="5030" w:type="dxa"/>
            <w:tcBorders>
              <w:left w:val="single" w:sz="4" w:space="0" w:color="0081AC"/>
              <w:right w:val="single" w:sz="4" w:space="0" w:color="0081AC"/>
            </w:tcBorders>
          </w:tcPr>
          <w:p w:rsidR="00475FFF" w:rsidRPr="0088567F" w:rsidRDefault="001A25F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44 rue de Eglantiers</w:t>
            </w:r>
          </w:p>
        </w:tc>
      </w:tr>
      <w:tr w:rsidR="00475FFF" w:rsidRPr="0088567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p>
        </w:tc>
        <w:tc>
          <w:tcPr>
            <w:tcW w:w="5030" w:type="dxa"/>
            <w:tcBorders>
              <w:left w:val="single" w:sz="4" w:space="0" w:color="0081AC"/>
              <w:right w:val="single" w:sz="4" w:space="0" w:color="0081AC"/>
            </w:tcBorders>
          </w:tcPr>
          <w:p w:rsidR="00475FFF" w:rsidRPr="0088567F" w:rsidRDefault="001A25FF" w:rsidP="001A25FF">
            <w:pPr>
              <w:spacing w:after="0" w:line="240" w:lineRule="auto"/>
              <w:rPr>
                <w:rFonts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84120 PERTUIS</w:t>
            </w:r>
          </w:p>
        </w:tc>
      </w:tr>
      <w:tr w:rsidR="00475FFF" w:rsidRPr="0088567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Immatriculée au Registre du Commerce et des Sociétés de :</w:t>
            </w:r>
          </w:p>
        </w:tc>
        <w:tc>
          <w:tcPr>
            <w:tcW w:w="5030" w:type="dxa"/>
            <w:tcBorders>
              <w:left w:val="single" w:sz="4" w:space="0" w:color="0081AC"/>
              <w:right w:val="single" w:sz="4" w:space="0" w:color="0081AC"/>
            </w:tcBorders>
          </w:tcPr>
          <w:p w:rsidR="00475FFF" w:rsidRPr="0088567F" w:rsidRDefault="001A25F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Avignon</w:t>
            </w:r>
          </w:p>
        </w:tc>
      </w:tr>
      <w:tr w:rsidR="00475FFF" w:rsidRPr="0088567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sous le n° :</w:t>
            </w:r>
          </w:p>
        </w:tc>
        <w:tc>
          <w:tcPr>
            <w:tcW w:w="5030" w:type="dxa"/>
            <w:tcBorders>
              <w:left w:val="single" w:sz="4" w:space="0" w:color="0081AC"/>
              <w:right w:val="single" w:sz="4" w:space="0" w:color="0081AC"/>
            </w:tcBorders>
          </w:tcPr>
          <w:p w:rsidR="00475FFF" w:rsidRPr="0088567F" w:rsidRDefault="00D60A29" w:rsidP="00D60A29">
            <w:pPr>
              <w:tabs>
                <w:tab w:val="center" w:pos="4536"/>
                <w:tab w:val="right" w:pos="9072"/>
              </w:tabs>
              <w:spacing w:after="0" w:line="240" w:lineRule="auto"/>
              <w:rPr>
                <w:rFonts w:cs="Calibri"/>
                <w:color w:val="365F91" w:themeColor="accent1" w:themeShade="BF"/>
                <w:sz w:val="24"/>
              </w:rPr>
            </w:pPr>
            <w:r w:rsidRPr="00D60A29">
              <w:rPr>
                <w:rFonts w:eastAsia="Times New Roman" w:cs="Calibri"/>
                <w:color w:val="365F91" w:themeColor="accent1" w:themeShade="BF"/>
                <w:sz w:val="24"/>
                <w:szCs w:val="24"/>
                <w:lang w:val="fr-FR" w:eastAsia="fr-FR"/>
              </w:rPr>
              <w:t>B 804 082 154</w:t>
            </w:r>
          </w:p>
        </w:tc>
      </w:tr>
      <w:tr w:rsidR="00475FFF" w:rsidRPr="008E051A" w:rsidTr="00475FFF">
        <w:tc>
          <w:tcPr>
            <w:tcW w:w="4748" w:type="dxa"/>
            <w:tcBorders>
              <w:top w:val="nil"/>
              <w:left w:val="single" w:sz="4" w:space="0" w:color="0081AC"/>
              <w:bottom w:val="single" w:sz="4" w:space="0" w:color="0081AC"/>
              <w:right w:val="single" w:sz="4" w:space="0" w:color="0081AC"/>
            </w:tcBorders>
          </w:tcPr>
          <w:p w:rsidR="00475FFF" w:rsidRPr="0088567F" w:rsidRDefault="00475FFF" w:rsidP="00B37433">
            <w:pPr>
              <w:spacing w:after="0" w:line="240" w:lineRule="auto"/>
              <w:jc w:val="both"/>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Représentée par son gérant en exercice :</w:t>
            </w:r>
          </w:p>
        </w:tc>
        <w:tc>
          <w:tcPr>
            <w:tcW w:w="5030" w:type="dxa"/>
            <w:tcBorders>
              <w:left w:val="single" w:sz="4" w:space="0" w:color="0081AC"/>
              <w:right w:val="single" w:sz="4" w:space="0" w:color="0081AC"/>
            </w:tcBorders>
          </w:tcPr>
          <w:p w:rsidR="00475FFF" w:rsidRPr="0088567F" w:rsidRDefault="00563D34" w:rsidP="00546929">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M. Pascal</w:t>
            </w:r>
            <w:r w:rsidR="00475FFF" w:rsidRPr="0088567F">
              <w:rPr>
                <w:rFonts w:eastAsia="Times New Roman" w:cs="Calibri"/>
                <w:b/>
                <w:bCs/>
                <w:color w:val="365F91" w:themeColor="accent1" w:themeShade="BF"/>
                <w:sz w:val="24"/>
                <w:szCs w:val="24"/>
                <w:lang w:val="fr-FR" w:eastAsia="fr-FR"/>
              </w:rPr>
              <w:t xml:space="preserve"> SAGI</w:t>
            </w:r>
          </w:p>
          <w:p w:rsidR="00475FFF" w:rsidRPr="0088567F" w:rsidRDefault="00475FFF" w:rsidP="00546929">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es qualité au dit siège social.</w:t>
            </w:r>
          </w:p>
        </w:tc>
      </w:tr>
    </w:tbl>
    <w:p w:rsidR="00B37433" w:rsidRPr="0088567F" w:rsidRDefault="00B37433" w:rsidP="00B37433">
      <w:pPr>
        <w:spacing w:after="0" w:line="240" w:lineRule="auto"/>
        <w:rPr>
          <w:rFonts w:ascii="Arial" w:eastAsia="Times New Roman" w:hAnsi="Arial"/>
          <w:color w:val="365F91" w:themeColor="accent1" w:themeShade="BF"/>
          <w:sz w:val="24"/>
          <w:szCs w:val="24"/>
          <w:lang w:val="fr-FR" w:eastAsia="fr-FR"/>
        </w:rPr>
      </w:pPr>
    </w:p>
    <w:p w:rsidR="005A0D94" w:rsidRPr="00F25E05" w:rsidRDefault="005A0D94">
      <w:pPr>
        <w:rPr>
          <w:color w:val="365F91" w:themeColor="accent1" w:themeShade="BF"/>
          <w:lang w:val="fr-FR"/>
        </w:rPr>
      </w:pPr>
      <w:r w:rsidRPr="00F25E05">
        <w:rPr>
          <w:color w:val="365F91" w:themeColor="accent1" w:themeShade="BF"/>
          <w:lang w:val="fr-FR"/>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D17E30" w:rsidRPr="008E051A" w:rsidTr="00670FDF">
        <w:trPr>
          <w:tblCellSpacing w:w="15" w:type="dxa"/>
        </w:trPr>
        <w:tc>
          <w:tcPr>
            <w:tcW w:w="0" w:type="auto"/>
            <w:vAlign w:val="center"/>
          </w:tcPr>
          <w:p w:rsidR="00ED7817" w:rsidRPr="00C41575" w:rsidRDefault="00B37433" w:rsidP="00ED7817">
            <w:p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lastRenderedPageBreak/>
              <w:br w:type="page"/>
            </w:r>
          </w:p>
          <w:p w:rsidR="00ED7817" w:rsidRPr="00C41575" w:rsidRDefault="00ED7817" w:rsidP="00ED7817">
            <w:pPr>
              <w:spacing w:before="100" w:beforeAutospacing="1" w:after="100" w:afterAutospacing="1" w:line="240" w:lineRule="auto"/>
              <w:jc w:val="both"/>
              <w:rPr>
                <w:rFonts w:cs="Calibri"/>
                <w:color w:val="17365D"/>
                <w:sz w:val="20"/>
                <w:szCs w:val="20"/>
                <w:lang w:val="fr-FR"/>
              </w:rPr>
            </w:pP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utilise, pour son activité professionnelle, les services de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pour effectuer des prestations téléphoniques définies ci-dessous.</w:t>
            </w:r>
          </w:p>
          <w:p w:rsidR="00653975" w:rsidRPr="00C41575" w:rsidRDefault="00ED7817" w:rsidP="00C41575">
            <w:pPr>
              <w:spacing w:before="100" w:beforeAutospacing="1" w:after="100" w:afterAutospacing="1" w:line="240" w:lineRule="auto"/>
              <w:jc w:val="both"/>
              <w:rPr>
                <w:rFonts w:cs="Calibri"/>
                <w:color w:val="17365D"/>
                <w:sz w:val="20"/>
                <w:szCs w:val="20"/>
                <w:lang w:val="fr-FR"/>
              </w:rPr>
            </w:pPr>
            <w:bookmarkStart w:id="1" w:name="ABSid390937717485"/>
            <w:bookmarkEnd w:id="1"/>
            <w:r w:rsidRPr="00C41575">
              <w:rPr>
                <w:rFonts w:cs="Calibri"/>
                <w:color w:val="17365D"/>
                <w:sz w:val="20"/>
                <w:szCs w:val="20"/>
                <w:lang w:val="fr-FR"/>
              </w:rPr>
              <w:t xml:space="preserve">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w:t>
            </w:r>
            <w:proofErr w:type="gramStart"/>
            <w:r w:rsidRPr="00C41575">
              <w:rPr>
                <w:rFonts w:cs="Calibri"/>
                <w:color w:val="17365D"/>
                <w:sz w:val="20"/>
                <w:szCs w:val="20"/>
                <w:lang w:val="fr-FR"/>
              </w:rPr>
              <w:t>a</w:t>
            </w:r>
            <w:proofErr w:type="gramEnd"/>
            <w:r w:rsidRPr="00C41575">
              <w:rPr>
                <w:rFonts w:cs="Calibri"/>
                <w:color w:val="17365D"/>
                <w:sz w:val="20"/>
                <w:szCs w:val="20"/>
                <w:lang w:val="fr-FR"/>
              </w:rPr>
              <w:t xml:space="preserve"> une compétence notoire dans ce domaine. </w:t>
            </w:r>
            <w:bookmarkStart w:id="2" w:name="ABSid390937717489"/>
            <w:bookmarkEnd w:id="2"/>
          </w:p>
        </w:tc>
      </w:tr>
      <w:tr w:rsidR="00D17E30" w:rsidRPr="008E051A" w:rsidTr="00670FDF">
        <w:trPr>
          <w:tblCellSpacing w:w="15" w:type="dxa"/>
        </w:trPr>
        <w:tc>
          <w:tcPr>
            <w:tcW w:w="0" w:type="auto"/>
            <w:vAlign w:val="center"/>
          </w:tcPr>
          <w:p w:rsidR="00D17E30" w:rsidRPr="008214BF" w:rsidRDefault="00D17E30" w:rsidP="00D17E30">
            <w:pPr>
              <w:spacing w:after="0" w:line="240" w:lineRule="auto"/>
              <w:contextualSpacing/>
              <w:rPr>
                <w:rFonts w:eastAsia="Times New Roman" w:cs="Calibri"/>
                <w:color w:val="17365D"/>
                <w:sz w:val="24"/>
                <w:szCs w:val="24"/>
                <w:lang w:val="fr-FR" w:eastAsia="fr-FR"/>
              </w:rPr>
            </w:pPr>
          </w:p>
        </w:tc>
      </w:tr>
    </w:tbl>
    <w:p w:rsidR="000B3706" w:rsidRPr="000B3706" w:rsidRDefault="000B3706" w:rsidP="000B3706">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1 : DESCRIPTIF</w:t>
      </w:r>
      <w:r w:rsidRPr="000B3706">
        <w:rPr>
          <w:rFonts w:eastAsia="Times New Roman" w:cs="Calibri"/>
          <w:b/>
          <w:bCs/>
          <w:color w:val="17365D"/>
          <w:sz w:val="24"/>
          <w:szCs w:val="24"/>
          <w:lang w:val="fr-FR" w:eastAsia="fr-FR"/>
        </w:rPr>
        <w:t xml:space="preserve"> DE LA CAMPAGNE</w:t>
      </w:r>
    </w:p>
    <w:p w:rsidR="004D2E5E" w:rsidRPr="00C41575" w:rsidRDefault="00D84D8C" w:rsidP="005520E4">
      <w:pPr>
        <w:spacing w:before="240"/>
        <w:jc w:val="both"/>
        <w:rPr>
          <w:rFonts w:cs="Calibri"/>
          <w:color w:val="17365D"/>
          <w:sz w:val="20"/>
          <w:szCs w:val="20"/>
          <w:lang w:val="fr-FR"/>
        </w:rPr>
      </w:pPr>
      <w:proofErr w:type="spellStart"/>
      <w:r w:rsidRPr="0064481F">
        <w:rPr>
          <w:rFonts w:cs="Calibri"/>
          <w:color w:val="17365D"/>
          <w:sz w:val="20"/>
          <w:szCs w:val="20"/>
          <w:lang w:val="fr-FR"/>
        </w:rPr>
        <w:t>SophroKhepri</w:t>
      </w:r>
      <w:proofErr w:type="spellEnd"/>
      <w:r w:rsidRPr="0064481F">
        <w:rPr>
          <w:rFonts w:cs="Calibri"/>
          <w:color w:val="17365D"/>
          <w:sz w:val="20"/>
          <w:szCs w:val="20"/>
          <w:lang w:val="fr-FR"/>
        </w:rPr>
        <w:t xml:space="preserve"> souhaite la réalisation d’une prestation de prise de rdv. Ce contrat peut faire l’objet de prestations supplémentaires, qui seront choisies par </w:t>
      </w:r>
      <w:proofErr w:type="spellStart"/>
      <w:r w:rsidRPr="0064481F">
        <w:rPr>
          <w:rFonts w:cs="Calibri"/>
          <w:color w:val="17365D"/>
          <w:sz w:val="20"/>
          <w:szCs w:val="20"/>
          <w:lang w:val="fr-FR"/>
        </w:rPr>
        <w:t>SophroKhepri</w:t>
      </w:r>
      <w:proofErr w:type="spellEnd"/>
      <w:r w:rsidRPr="0064481F">
        <w:rPr>
          <w:rFonts w:cs="Calibri"/>
          <w:color w:val="17365D"/>
          <w:sz w:val="20"/>
          <w:szCs w:val="20"/>
          <w:lang w:val="fr-FR"/>
        </w:rPr>
        <w:t xml:space="preserve"> en fonction de ses besoins. </w:t>
      </w:r>
      <w:r w:rsidR="004D2E5E" w:rsidRPr="0064481F">
        <w:rPr>
          <w:rFonts w:cs="Calibri"/>
          <w:color w:val="17365D"/>
          <w:sz w:val="20"/>
          <w:szCs w:val="20"/>
          <w:lang w:val="fr-FR"/>
        </w:rPr>
        <w:t xml:space="preserve">La </w:t>
      </w:r>
      <w:r w:rsidR="00653975" w:rsidRPr="0064481F">
        <w:rPr>
          <w:rFonts w:cs="Calibri"/>
          <w:color w:val="17365D"/>
          <w:sz w:val="20"/>
          <w:szCs w:val="20"/>
          <w:lang w:val="fr-FR"/>
        </w:rPr>
        <w:t xml:space="preserve">première </w:t>
      </w:r>
      <w:r w:rsidR="004D2E5E" w:rsidRPr="0064481F">
        <w:rPr>
          <w:rFonts w:cs="Calibri"/>
          <w:color w:val="17365D"/>
          <w:sz w:val="20"/>
          <w:szCs w:val="20"/>
          <w:lang w:val="fr-FR"/>
        </w:rPr>
        <w:t xml:space="preserve">mission consiste à contacter par téléphone des </w:t>
      </w:r>
      <w:r w:rsidR="005B44A7" w:rsidRPr="0064481F">
        <w:rPr>
          <w:rFonts w:cs="Calibri"/>
          <w:color w:val="17365D"/>
          <w:sz w:val="20"/>
          <w:szCs w:val="20"/>
          <w:lang w:val="fr-FR"/>
        </w:rPr>
        <w:t>thérapeutes</w:t>
      </w:r>
      <w:r w:rsidR="005520E4" w:rsidRPr="0064481F">
        <w:rPr>
          <w:rFonts w:cs="Calibri"/>
          <w:color w:val="17365D"/>
          <w:sz w:val="20"/>
          <w:szCs w:val="20"/>
          <w:lang w:val="fr-FR"/>
        </w:rPr>
        <w:t xml:space="preserve"> </w:t>
      </w:r>
      <w:r w:rsidR="005B10C3" w:rsidRPr="0064481F">
        <w:rPr>
          <w:rFonts w:cs="Calibri"/>
          <w:color w:val="17365D"/>
          <w:sz w:val="20"/>
          <w:szCs w:val="20"/>
          <w:lang w:val="fr-FR"/>
        </w:rPr>
        <w:t xml:space="preserve">pour une prise de rdv par </w:t>
      </w:r>
      <w:proofErr w:type="spellStart"/>
      <w:r w:rsidR="005B10C3" w:rsidRPr="0064481F">
        <w:rPr>
          <w:rFonts w:cs="Calibri"/>
          <w:color w:val="17365D"/>
          <w:sz w:val="20"/>
          <w:szCs w:val="20"/>
          <w:lang w:val="fr-FR"/>
        </w:rPr>
        <w:t>téléphone</w:t>
      </w:r>
      <w:r w:rsidR="00703144">
        <w:rPr>
          <w:rFonts w:cs="Calibri"/>
          <w:color w:val="17365D"/>
          <w:sz w:val="20"/>
          <w:szCs w:val="20"/>
          <w:lang w:val="fr-FR"/>
        </w:rPr>
        <w:t>.</w:t>
      </w:r>
      <w:r w:rsidR="0064481F">
        <w:rPr>
          <w:rFonts w:cs="Calibri"/>
          <w:color w:val="17365D"/>
          <w:sz w:val="20"/>
          <w:szCs w:val="20"/>
          <w:lang w:val="fr-FR"/>
        </w:rPr>
        <w:t>Le</w:t>
      </w:r>
      <w:proofErr w:type="spellEnd"/>
      <w:r w:rsidR="0064481F">
        <w:rPr>
          <w:rFonts w:cs="Calibri"/>
          <w:color w:val="17365D"/>
          <w:sz w:val="20"/>
          <w:szCs w:val="20"/>
          <w:lang w:val="fr-FR"/>
        </w:rPr>
        <w:t xml:space="preserve"> but étant que les thérapeutes</w:t>
      </w:r>
      <w:r w:rsidR="008E051A">
        <w:rPr>
          <w:rFonts w:cs="Calibri"/>
          <w:color w:val="17365D"/>
          <w:sz w:val="20"/>
          <w:szCs w:val="20"/>
          <w:lang w:val="fr-FR"/>
        </w:rPr>
        <w:t xml:space="preserve"> assistent à une présentation sur</w:t>
      </w:r>
      <w:r w:rsidR="0064481F">
        <w:rPr>
          <w:rFonts w:cs="Calibri"/>
          <w:color w:val="17365D"/>
          <w:sz w:val="20"/>
          <w:szCs w:val="20"/>
          <w:lang w:val="fr-FR"/>
        </w:rPr>
        <w:t xml:space="preserve"> site</w:t>
      </w:r>
      <w:r w:rsidR="008E051A">
        <w:rPr>
          <w:rFonts w:cs="Calibri"/>
          <w:color w:val="17365D"/>
          <w:sz w:val="20"/>
          <w:szCs w:val="20"/>
          <w:lang w:val="fr-FR"/>
        </w:rPr>
        <w:t>. L’objectif étant de recruter deux vagues</w:t>
      </w:r>
      <w:bookmarkStart w:id="3" w:name="_GoBack"/>
      <w:bookmarkEnd w:id="3"/>
      <w:r w:rsidR="008E051A">
        <w:rPr>
          <w:rFonts w:cs="Calibri"/>
          <w:color w:val="17365D"/>
          <w:sz w:val="20"/>
          <w:szCs w:val="20"/>
          <w:lang w:val="fr-FR"/>
        </w:rPr>
        <w:t xml:space="preserve"> 50 professionnels.</w:t>
      </w:r>
    </w:p>
    <w:p w:rsidR="000B3706" w:rsidRPr="000B3706"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2 :</w:t>
      </w:r>
      <w:r w:rsidRPr="000B3706">
        <w:rPr>
          <w:rFonts w:eastAsia="Times New Roman" w:cs="Calibri"/>
          <w:b/>
          <w:bCs/>
          <w:color w:val="17365D"/>
          <w:sz w:val="24"/>
          <w:szCs w:val="24"/>
          <w:lang w:val="fr-FR" w:eastAsia="fr-FR"/>
        </w:rPr>
        <w:t xml:space="preserve"> </w:t>
      </w:r>
      <w:r w:rsidR="005B10C3">
        <w:rPr>
          <w:rFonts w:eastAsia="Times New Roman" w:cs="Calibri"/>
          <w:b/>
          <w:bCs/>
          <w:color w:val="17365D"/>
          <w:sz w:val="24"/>
          <w:szCs w:val="24"/>
          <w:lang w:val="fr-FR" w:eastAsia="fr-FR"/>
        </w:rPr>
        <w:t>OBLIGATIONS DES PARTIES</w:t>
      </w:r>
    </w:p>
    <w:p w:rsidR="002B5B34" w:rsidRDefault="002B5B34" w:rsidP="00630642">
      <w:pPr>
        <w:spacing w:after="0" w:line="240" w:lineRule="auto"/>
        <w:jc w:val="both"/>
        <w:rPr>
          <w:rFonts w:cs="Calibri"/>
          <w:color w:val="17365D"/>
          <w:u w:val="single"/>
          <w:lang w:val="fr-FR"/>
        </w:rPr>
      </w:pPr>
    </w:p>
    <w:p w:rsidR="005B10C3" w:rsidRPr="00C41575" w:rsidRDefault="002B5B34" w:rsidP="00630642">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 xml:space="preserve">2.1 </w:t>
      </w:r>
      <w:r w:rsidR="005B10C3" w:rsidRPr="00C41575">
        <w:rPr>
          <w:rFonts w:cs="Calibri"/>
          <w:color w:val="17365D"/>
          <w:sz w:val="20"/>
          <w:szCs w:val="20"/>
          <w:u w:val="single"/>
          <w:lang w:val="fr-FR"/>
        </w:rPr>
        <w:t xml:space="preserve">Obligations de Call </w:t>
      </w:r>
      <w:proofErr w:type="spellStart"/>
      <w:r w:rsidR="005B10C3" w:rsidRPr="00C41575">
        <w:rPr>
          <w:rFonts w:cs="Calibri"/>
          <w:color w:val="17365D"/>
          <w:sz w:val="20"/>
          <w:szCs w:val="20"/>
          <w:u w:val="single"/>
          <w:lang w:val="fr-FR"/>
        </w:rPr>
        <w:t>Pact</w:t>
      </w:r>
      <w:proofErr w:type="spellEnd"/>
      <w:r w:rsidR="005B10C3" w:rsidRPr="00C41575">
        <w:rPr>
          <w:rFonts w:cs="Calibri"/>
          <w:color w:val="17365D"/>
          <w:sz w:val="20"/>
          <w:szCs w:val="20"/>
          <w:u w:val="single"/>
          <w:lang w:val="fr-FR"/>
        </w:rPr>
        <w:t xml:space="preserve"> France :</w:t>
      </w:r>
    </w:p>
    <w:p w:rsidR="002B5B34" w:rsidRPr="00C41575" w:rsidRDefault="002B5B34" w:rsidP="002B5B34">
      <w:pPr>
        <w:spacing w:before="100" w:beforeAutospacing="1" w:after="100" w:afterAutospacing="1" w:line="240" w:lineRule="auto"/>
        <w:jc w:val="both"/>
        <w:rPr>
          <w:rFonts w:ascii="Times New Roman" w:eastAsia="Times New Roman" w:hAnsi="Times New Roman" w:cs="Times New Roman"/>
          <w:sz w:val="20"/>
          <w:szCs w:val="20"/>
          <w:lang w:val="fr-FR" w:eastAsia="fr-FR"/>
        </w:rPr>
      </w:pPr>
      <w:r w:rsidRPr="00C41575">
        <w:rPr>
          <w:rFonts w:cs="Calibri"/>
          <w:color w:val="17365D"/>
          <w:sz w:val="20"/>
          <w:szCs w:val="20"/>
          <w:lang w:val="fr-FR"/>
        </w:rPr>
        <w:t xml:space="preserve">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s'engage à affecter à l'exécution de ses obligations du personnel maîtrisant bien les compétences à mettre en œuvre</w:t>
      </w:r>
      <w:r w:rsidRPr="00C41575">
        <w:rPr>
          <w:rFonts w:ascii="Times New Roman" w:eastAsia="Times New Roman" w:hAnsi="Times New Roman" w:cs="Times New Roman"/>
          <w:sz w:val="20"/>
          <w:szCs w:val="20"/>
          <w:lang w:val="fr-FR" w:eastAsia="fr-FR"/>
        </w:rPr>
        <w:t>.</w:t>
      </w:r>
    </w:p>
    <w:p w:rsidR="00630642" w:rsidRPr="00C41575" w:rsidRDefault="00630642" w:rsidP="00630642">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Processus de démarrage :</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Mise en place du cahier des charges</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 xml:space="preserve">Sélection des agents: </w:t>
      </w: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aura la possibilité de valider les téléconseillers sélectionnés par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lors d’un entretien téléphonique.</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 xml:space="preserve">Démarrage de la formation: celle-ci sera faite en collaboration avec </w:t>
      </w: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Elle aura pour objet de présenter aux téléconseillers </w:t>
      </w: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son environnement, le contexte des appels ainsi que toutes informations nécessaires à la performance du service.</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Simulations d’appels avec enregistrements des communications</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Tests de lancement de production avec enregistrements et débriefing</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Lancement de la production</w:t>
      </w:r>
    </w:p>
    <w:p w:rsidR="004D2E5E" w:rsidRPr="00C41575" w:rsidRDefault="004D2E5E" w:rsidP="004D2E5E">
      <w:pPr>
        <w:spacing w:after="0" w:line="240" w:lineRule="auto"/>
        <w:contextualSpacing/>
        <w:rPr>
          <w:rFonts w:cs="Calibri"/>
          <w:color w:val="17365D"/>
          <w:sz w:val="20"/>
          <w:szCs w:val="20"/>
          <w:u w:val="single"/>
          <w:lang w:val="fr-FR"/>
        </w:rPr>
      </w:pPr>
      <w:proofErr w:type="spellStart"/>
      <w:r w:rsidRPr="00C41575">
        <w:rPr>
          <w:rFonts w:cs="Calibri"/>
          <w:color w:val="17365D"/>
          <w:sz w:val="20"/>
          <w:szCs w:val="20"/>
          <w:u w:val="single"/>
          <w:lang w:val="fr-FR"/>
        </w:rPr>
        <w:t>Reporting</w:t>
      </w:r>
      <w:proofErr w:type="spellEnd"/>
      <w:r w:rsidRPr="00C41575">
        <w:rPr>
          <w:rFonts w:cs="Calibri"/>
          <w:color w:val="17365D"/>
          <w:sz w:val="20"/>
          <w:szCs w:val="20"/>
          <w:u w:val="single"/>
          <w:lang w:val="fr-FR"/>
        </w:rPr>
        <w:t> :</w:t>
      </w:r>
    </w:p>
    <w:p w:rsidR="004D2E5E" w:rsidRPr="00C41575" w:rsidRDefault="004D2E5E" w:rsidP="004D2E5E">
      <w:pPr>
        <w:spacing w:after="0" w:line="240" w:lineRule="auto"/>
        <w:contextualSpacing/>
        <w:rPr>
          <w:rFonts w:cs="Calibri"/>
          <w:color w:val="17365D"/>
          <w:sz w:val="20"/>
          <w:szCs w:val="20"/>
          <w:lang w:val="fr-FR"/>
        </w:rPr>
      </w:pPr>
      <w:r w:rsidRPr="00C41575">
        <w:rPr>
          <w:rFonts w:cs="Calibri"/>
          <w:color w:val="17365D"/>
          <w:sz w:val="20"/>
          <w:szCs w:val="20"/>
          <w:lang w:val="fr-FR"/>
        </w:rPr>
        <w:t xml:space="preserve">Un envoi quotidien d’un tableau reprenant l’activité, les appels réalisés avec le détail des entreprises contactées et ayant accepté, les refus, les rappels à effectuer, les faux numéros ou autres sera effectué. Le contenu des informations ainsi que le format du </w:t>
      </w:r>
      <w:proofErr w:type="spellStart"/>
      <w:r w:rsidRPr="00C41575">
        <w:rPr>
          <w:rFonts w:cs="Calibri"/>
          <w:color w:val="17365D"/>
          <w:sz w:val="20"/>
          <w:szCs w:val="20"/>
          <w:lang w:val="fr-FR"/>
        </w:rPr>
        <w:t>reporting</w:t>
      </w:r>
      <w:proofErr w:type="spellEnd"/>
      <w:r w:rsidRPr="00C41575">
        <w:rPr>
          <w:rFonts w:cs="Calibri"/>
          <w:color w:val="17365D"/>
          <w:sz w:val="20"/>
          <w:szCs w:val="20"/>
          <w:lang w:val="fr-FR"/>
        </w:rPr>
        <w:t xml:space="preserve"> à transmettre seront validées en commun.</w:t>
      </w:r>
    </w:p>
    <w:p w:rsidR="004D2E5E" w:rsidRPr="00C41575" w:rsidRDefault="004D2E5E" w:rsidP="004D2E5E">
      <w:pPr>
        <w:spacing w:after="0" w:line="240" w:lineRule="auto"/>
        <w:contextualSpacing/>
        <w:rPr>
          <w:rFonts w:cs="Calibri"/>
          <w:color w:val="17365D"/>
          <w:sz w:val="20"/>
          <w:szCs w:val="20"/>
          <w:u w:val="single"/>
          <w:lang w:val="fr-FR"/>
        </w:rPr>
      </w:pPr>
      <w:r w:rsidRPr="00C41575">
        <w:rPr>
          <w:rFonts w:cs="Calibri"/>
          <w:color w:val="17365D"/>
          <w:sz w:val="20"/>
          <w:szCs w:val="20"/>
          <w:u w:val="single"/>
          <w:lang w:val="fr-FR"/>
        </w:rPr>
        <w:t>Enregistrement des conversations :</w:t>
      </w:r>
    </w:p>
    <w:p w:rsidR="004D2E5E" w:rsidRPr="00C41575" w:rsidRDefault="004D2E5E" w:rsidP="004D2E5E">
      <w:pPr>
        <w:spacing w:after="0" w:line="240" w:lineRule="auto"/>
        <w:contextualSpacing/>
        <w:rPr>
          <w:rFonts w:cs="Calibri"/>
          <w:color w:val="17365D"/>
          <w:sz w:val="20"/>
          <w:szCs w:val="20"/>
          <w:lang w:val="fr-FR"/>
        </w:rPr>
      </w:pPr>
      <w:r w:rsidRPr="00C41575">
        <w:rPr>
          <w:rFonts w:cs="Calibri"/>
          <w:color w:val="17365D"/>
          <w:sz w:val="20"/>
          <w:szCs w:val="20"/>
          <w:lang w:val="fr-FR"/>
        </w:rPr>
        <w:t xml:space="preserve">Toutes les communications seront enregistrées et mis à disposition sur un serveur en accès libre pour </w:t>
      </w:r>
      <w:proofErr w:type="spellStart"/>
      <w:r w:rsidR="00630642" w:rsidRPr="00C41575">
        <w:rPr>
          <w:rFonts w:cs="Calibri"/>
          <w:color w:val="17365D"/>
          <w:sz w:val="20"/>
          <w:szCs w:val="20"/>
          <w:lang w:val="fr-FR"/>
        </w:rPr>
        <w:t>SophroKhepri</w:t>
      </w:r>
      <w:proofErr w:type="spellEnd"/>
      <w:r w:rsidRPr="00C41575">
        <w:rPr>
          <w:rFonts w:cs="Calibri"/>
          <w:color w:val="17365D"/>
          <w:sz w:val="20"/>
          <w:szCs w:val="20"/>
          <w:lang w:val="fr-FR"/>
        </w:rPr>
        <w:t>.</w:t>
      </w:r>
      <w:r w:rsidR="00ED7817" w:rsidRPr="00C41575">
        <w:rPr>
          <w:rFonts w:cs="Calibri"/>
          <w:color w:val="17365D"/>
          <w:sz w:val="20"/>
          <w:szCs w:val="20"/>
          <w:lang w:val="fr-FR"/>
        </w:rPr>
        <w:t xml:space="preserve"> Ces enregistrements seront détruits dans un délai de 4 semaines</w:t>
      </w:r>
    </w:p>
    <w:p w:rsidR="002B5B34" w:rsidRPr="00C41575" w:rsidRDefault="004D2E5E" w:rsidP="002B5B34">
      <w:pPr>
        <w:spacing w:after="0" w:line="240" w:lineRule="auto"/>
        <w:contextualSpacing/>
        <w:rPr>
          <w:rFonts w:cs="Calibri"/>
          <w:color w:val="17365D"/>
          <w:sz w:val="20"/>
          <w:szCs w:val="20"/>
          <w:u w:val="single"/>
          <w:lang w:val="fr-FR"/>
        </w:rPr>
      </w:pPr>
      <w:r w:rsidRPr="00C41575">
        <w:rPr>
          <w:rFonts w:cs="Calibri"/>
          <w:color w:val="17365D"/>
          <w:sz w:val="20"/>
          <w:szCs w:val="20"/>
          <w:u w:val="single"/>
          <w:lang w:val="fr-FR"/>
        </w:rPr>
        <w:t>Numéro</w:t>
      </w:r>
      <w:r w:rsidR="00ED7817" w:rsidRPr="00C41575">
        <w:rPr>
          <w:rFonts w:cs="Calibri"/>
          <w:color w:val="17365D"/>
          <w:sz w:val="20"/>
          <w:szCs w:val="20"/>
          <w:u w:val="single"/>
          <w:lang w:val="fr-FR"/>
        </w:rPr>
        <w:t xml:space="preserve"> d’appel affiché</w:t>
      </w:r>
      <w:r w:rsidRPr="00C41575">
        <w:rPr>
          <w:rFonts w:cs="Calibri"/>
          <w:color w:val="17365D"/>
          <w:sz w:val="20"/>
          <w:szCs w:val="20"/>
          <w:u w:val="single"/>
          <w:lang w:val="fr-FR"/>
        </w:rPr>
        <w:t> :</w:t>
      </w:r>
    </w:p>
    <w:p w:rsidR="002B5B34" w:rsidRPr="00C41575" w:rsidRDefault="002B5B34" w:rsidP="002B5B34">
      <w:pPr>
        <w:spacing w:after="0" w:line="240" w:lineRule="auto"/>
        <w:contextualSpacing/>
        <w:rPr>
          <w:rFonts w:cs="Calibri"/>
          <w:color w:val="17365D"/>
          <w:sz w:val="20"/>
          <w:szCs w:val="20"/>
          <w:lang w:val="fr-FR"/>
        </w:rPr>
      </w:pPr>
      <w:r w:rsidRPr="00C41575">
        <w:rPr>
          <w:rFonts w:cs="Calibri"/>
          <w:color w:val="17365D"/>
          <w:sz w:val="20"/>
          <w:szCs w:val="20"/>
          <w:u w:val="single"/>
          <w:lang w:val="fr-FR"/>
        </w:rPr>
        <w:t>L</w:t>
      </w:r>
      <w:r w:rsidRPr="00C41575">
        <w:rPr>
          <w:rFonts w:cs="Calibri"/>
          <w:color w:val="17365D"/>
          <w:sz w:val="20"/>
          <w:szCs w:val="20"/>
          <w:lang w:val="fr-FR"/>
        </w:rPr>
        <w:t>es numéros masqués sont interdits pour le démarchage téléphonique</w:t>
      </w:r>
      <w:r w:rsidRPr="00C41575">
        <w:rPr>
          <w:rFonts w:ascii="Times New Roman" w:eastAsia="Times New Roman" w:hAnsi="Times New Roman" w:cs="Times New Roman"/>
          <w:sz w:val="20"/>
          <w:szCs w:val="20"/>
          <w:lang w:val="fr-FR" w:eastAsia="fr-FR"/>
        </w:rPr>
        <w:t xml:space="preserve">. </w:t>
      </w:r>
      <w:r w:rsidR="005B44A7" w:rsidRPr="00C41575">
        <w:rPr>
          <w:rFonts w:cs="Calibri"/>
          <w:color w:val="17365D"/>
          <w:sz w:val="20"/>
          <w:szCs w:val="20"/>
          <w:lang w:val="fr-FR"/>
        </w:rPr>
        <w:t xml:space="preserve">Call </w:t>
      </w:r>
      <w:proofErr w:type="spellStart"/>
      <w:r w:rsidR="005B44A7" w:rsidRPr="00C41575">
        <w:rPr>
          <w:rFonts w:cs="Calibri"/>
          <w:color w:val="17365D"/>
          <w:sz w:val="20"/>
          <w:szCs w:val="20"/>
          <w:lang w:val="fr-FR"/>
        </w:rPr>
        <w:t>Pact</w:t>
      </w:r>
      <w:proofErr w:type="spellEnd"/>
      <w:r w:rsidR="005B44A7" w:rsidRPr="00C41575">
        <w:rPr>
          <w:rFonts w:cs="Calibri"/>
          <w:color w:val="17365D"/>
          <w:sz w:val="20"/>
          <w:szCs w:val="20"/>
          <w:lang w:val="fr-FR"/>
        </w:rPr>
        <w:t xml:space="preserve"> France Sas </w:t>
      </w:r>
      <w:r w:rsidRPr="00C41575">
        <w:rPr>
          <w:rFonts w:cs="Calibri"/>
          <w:color w:val="17365D"/>
          <w:sz w:val="20"/>
          <w:szCs w:val="20"/>
          <w:lang w:val="fr-FR"/>
        </w:rPr>
        <w:t xml:space="preserve">s’engage à attribuer un numéro d'appel et à ouvrir l'accès au Service, au plus tard dans les 5 jours ouvrés suivant la </w:t>
      </w:r>
      <w:proofErr w:type="gramStart"/>
      <w:r w:rsidRPr="00C41575">
        <w:rPr>
          <w:rFonts w:cs="Calibri"/>
          <w:color w:val="17365D"/>
          <w:sz w:val="20"/>
          <w:szCs w:val="20"/>
          <w:lang w:val="fr-FR"/>
        </w:rPr>
        <w:t>réception</w:t>
      </w:r>
      <w:proofErr w:type="gramEnd"/>
      <w:r w:rsidRPr="00C41575">
        <w:rPr>
          <w:rFonts w:cs="Calibri"/>
          <w:color w:val="17365D"/>
          <w:sz w:val="20"/>
          <w:szCs w:val="20"/>
          <w:lang w:val="fr-FR"/>
        </w:rPr>
        <w:t xml:space="preserve"> des documents de l’article 1. </w:t>
      </w:r>
    </w:p>
    <w:p w:rsidR="00FD4C5D" w:rsidRDefault="005B44A7" w:rsidP="00FD4C5D">
      <w:pPr>
        <w:spacing w:after="0" w:line="240" w:lineRule="auto"/>
        <w:contextualSpacing/>
        <w:rPr>
          <w:rFonts w:cs="Calibri"/>
          <w:color w:val="17365D"/>
          <w:sz w:val="20"/>
          <w:szCs w:val="20"/>
          <w:u w:val="single"/>
          <w:lang w:val="fr-FR"/>
        </w:rPr>
      </w:pPr>
      <w:r w:rsidRPr="00C41575">
        <w:rPr>
          <w:rFonts w:cs="Calibri"/>
          <w:color w:val="17365D"/>
          <w:sz w:val="20"/>
          <w:szCs w:val="20"/>
          <w:u w:val="single"/>
          <w:lang w:val="fr-FR"/>
        </w:rPr>
        <w:t xml:space="preserve">Lieu de production : </w:t>
      </w:r>
    </w:p>
    <w:p w:rsidR="005B10C3" w:rsidRDefault="005B10C3" w:rsidP="00FD4C5D">
      <w:pPr>
        <w:spacing w:after="0" w:line="240" w:lineRule="auto"/>
        <w:contextualSpacing/>
        <w:rPr>
          <w:rFonts w:ascii="Times New Roman" w:eastAsia="Times New Roman" w:hAnsi="Times New Roman" w:cs="Times New Roman"/>
          <w:sz w:val="20"/>
          <w:szCs w:val="20"/>
          <w:lang w:val="fr-FR" w:eastAsia="fr-FR"/>
        </w:rPr>
      </w:pPr>
      <w:r w:rsidRPr="00C41575">
        <w:rPr>
          <w:rFonts w:cs="Calibri"/>
          <w:color w:val="17365D"/>
          <w:sz w:val="20"/>
          <w:szCs w:val="20"/>
          <w:lang w:val="fr-FR"/>
        </w:rPr>
        <w:t xml:space="preserve">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w:t>
      </w:r>
      <w:r w:rsidR="00445B90" w:rsidRPr="00C41575">
        <w:rPr>
          <w:rFonts w:cs="Calibri"/>
          <w:color w:val="17365D"/>
          <w:sz w:val="20"/>
          <w:szCs w:val="20"/>
          <w:lang w:val="fr-FR"/>
        </w:rPr>
        <w:t>France Sas</w:t>
      </w:r>
      <w:r w:rsidRPr="00C41575">
        <w:rPr>
          <w:rFonts w:cs="Calibri"/>
          <w:color w:val="17365D"/>
          <w:sz w:val="20"/>
          <w:szCs w:val="20"/>
          <w:lang w:val="fr-FR"/>
        </w:rPr>
        <w:t xml:space="preserve"> informe </w:t>
      </w:r>
      <w:proofErr w:type="spellStart"/>
      <w:r w:rsidRPr="00C41575">
        <w:rPr>
          <w:rFonts w:cs="Calibri"/>
          <w:color w:val="17365D"/>
          <w:sz w:val="20"/>
          <w:szCs w:val="20"/>
          <w:lang w:val="fr-FR"/>
        </w:rPr>
        <w:t>SophroKhepri</w:t>
      </w:r>
      <w:proofErr w:type="spellEnd"/>
      <w:r w:rsidR="002B5B34" w:rsidRPr="00C41575">
        <w:rPr>
          <w:rFonts w:cs="Calibri"/>
          <w:color w:val="17365D"/>
          <w:sz w:val="20"/>
          <w:szCs w:val="20"/>
          <w:lang w:val="fr-FR"/>
        </w:rPr>
        <w:t xml:space="preserve"> </w:t>
      </w:r>
      <w:r w:rsidRPr="00C41575">
        <w:rPr>
          <w:rFonts w:cs="Calibri"/>
          <w:color w:val="17365D"/>
          <w:sz w:val="20"/>
          <w:szCs w:val="20"/>
          <w:lang w:val="fr-FR"/>
        </w:rPr>
        <w:t xml:space="preserve">qu’il utilise, plus particulièrement, les services de la Société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w:t>
      </w:r>
      <w:proofErr w:type="spellStart"/>
      <w:r w:rsidRPr="00C41575">
        <w:rPr>
          <w:rFonts w:cs="Calibri"/>
          <w:color w:val="17365D"/>
          <w:sz w:val="20"/>
          <w:szCs w:val="20"/>
          <w:lang w:val="fr-FR"/>
        </w:rPr>
        <w:t>Mauritius</w:t>
      </w:r>
      <w:proofErr w:type="spellEnd"/>
      <w:r w:rsidRPr="00C41575">
        <w:rPr>
          <w:rFonts w:cs="Calibri"/>
          <w:color w:val="17365D"/>
          <w:sz w:val="20"/>
          <w:szCs w:val="20"/>
          <w:lang w:val="fr-FR"/>
        </w:rPr>
        <w:t xml:space="preserve"> située à Port Louis (ile Maurice) en qualité de sous-traitant, ce que </w:t>
      </w:r>
      <w:proofErr w:type="spellStart"/>
      <w:r w:rsidR="00445B90" w:rsidRPr="00C41575">
        <w:rPr>
          <w:rFonts w:cs="Calibri"/>
          <w:color w:val="17365D"/>
          <w:sz w:val="20"/>
          <w:szCs w:val="20"/>
          <w:lang w:val="fr-FR"/>
        </w:rPr>
        <w:t>SophroKhepri</w:t>
      </w:r>
      <w:proofErr w:type="spellEnd"/>
      <w:r w:rsidR="00445B90" w:rsidRPr="00C41575">
        <w:rPr>
          <w:rFonts w:cs="Calibri"/>
          <w:color w:val="17365D"/>
          <w:sz w:val="20"/>
          <w:szCs w:val="20"/>
          <w:lang w:val="fr-FR"/>
        </w:rPr>
        <w:t xml:space="preserve"> </w:t>
      </w:r>
      <w:r w:rsidRPr="00C41575">
        <w:rPr>
          <w:rFonts w:cs="Calibri"/>
          <w:color w:val="17365D"/>
          <w:sz w:val="20"/>
          <w:szCs w:val="20"/>
          <w:lang w:val="fr-FR"/>
        </w:rPr>
        <w:t>accepte expressément et sans réserve</w:t>
      </w:r>
      <w:r w:rsidRPr="00C41575">
        <w:rPr>
          <w:rFonts w:ascii="Times New Roman" w:eastAsia="Times New Roman" w:hAnsi="Times New Roman" w:cs="Times New Roman"/>
          <w:sz w:val="20"/>
          <w:szCs w:val="20"/>
          <w:lang w:val="fr-FR" w:eastAsia="fr-FR"/>
        </w:rPr>
        <w:t>.</w:t>
      </w:r>
    </w:p>
    <w:p w:rsidR="00FD4C5D" w:rsidRPr="00C41575" w:rsidRDefault="00FD4C5D" w:rsidP="00FD4C5D">
      <w:pPr>
        <w:spacing w:after="0" w:line="240" w:lineRule="auto"/>
        <w:contextualSpacing/>
        <w:rPr>
          <w:rFonts w:ascii="Times New Roman" w:eastAsia="Times New Roman" w:hAnsi="Times New Roman" w:cs="Times New Roman"/>
          <w:sz w:val="20"/>
          <w:szCs w:val="20"/>
          <w:lang w:val="fr-FR" w:eastAsia="fr-FR"/>
        </w:rPr>
      </w:pPr>
    </w:p>
    <w:p w:rsidR="00FD4C5D" w:rsidRDefault="00445B90" w:rsidP="00FD4C5D">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 xml:space="preserve">2.2 Obligations de </w:t>
      </w:r>
      <w:proofErr w:type="spellStart"/>
      <w:r w:rsidRPr="00C41575">
        <w:rPr>
          <w:rFonts w:cs="Calibri"/>
          <w:color w:val="17365D"/>
          <w:sz w:val="20"/>
          <w:szCs w:val="20"/>
          <w:u w:val="single"/>
          <w:lang w:val="fr-FR"/>
        </w:rPr>
        <w:t>SophroKhepri</w:t>
      </w:r>
      <w:bookmarkStart w:id="4" w:name="ABSid390937673826"/>
      <w:bookmarkEnd w:id="4"/>
      <w:proofErr w:type="spellEnd"/>
    </w:p>
    <w:p w:rsidR="00445B90" w:rsidRPr="00C41575" w:rsidRDefault="00445B90" w:rsidP="00FD4C5D">
      <w:pPr>
        <w:spacing w:after="0" w:line="240" w:lineRule="auto"/>
        <w:jc w:val="both"/>
        <w:rPr>
          <w:rFonts w:cs="Calibri"/>
          <w:color w:val="17365D"/>
          <w:sz w:val="20"/>
          <w:szCs w:val="20"/>
          <w:lang w:val="fr-FR"/>
        </w:rPr>
      </w:pP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s'engage à mettre à la disposition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les moyens nécessaires à la bonne exécution de sa mission et, notamment : </w:t>
      </w:r>
    </w:p>
    <w:p w:rsidR="00C41575" w:rsidRPr="00C41575" w:rsidRDefault="00445B90" w:rsidP="00C41575">
      <w:pPr>
        <w:pStyle w:val="Paragraphedeliste"/>
        <w:numPr>
          <w:ilvl w:val="0"/>
          <w:numId w:val="23"/>
        </w:numPr>
        <w:spacing w:before="100" w:beforeAutospacing="1" w:after="100" w:afterAutospacing="1" w:line="240" w:lineRule="auto"/>
        <w:jc w:val="both"/>
        <w:rPr>
          <w:rFonts w:cs="Calibri"/>
          <w:color w:val="17365D"/>
          <w:sz w:val="20"/>
          <w:szCs w:val="20"/>
          <w:lang w:val="fr-FR"/>
        </w:rPr>
      </w:pPr>
      <w:bookmarkStart w:id="5" w:name="ABSid390937691472"/>
      <w:bookmarkEnd w:id="5"/>
      <w:r w:rsidRPr="00C41575">
        <w:rPr>
          <w:rFonts w:cs="Calibri"/>
          <w:color w:val="17365D"/>
          <w:sz w:val="20"/>
          <w:szCs w:val="20"/>
          <w:lang w:val="fr-FR"/>
        </w:rPr>
        <w:lastRenderedPageBreak/>
        <w:t>un correspondant qui sera son interlocuteur unique et dont le remplaçant devra être connu à l'avance pour pallier toute défaillance ou absence du correspondant désigné </w:t>
      </w:r>
      <w:bookmarkStart w:id="6" w:name="ABSid390937688973"/>
      <w:bookmarkEnd w:id="6"/>
    </w:p>
    <w:p w:rsidR="00C41575" w:rsidRPr="00C41575" w:rsidRDefault="00445B90" w:rsidP="00C41575">
      <w:pPr>
        <w:pStyle w:val="Paragraphedeliste"/>
        <w:numPr>
          <w:ilvl w:val="0"/>
          <w:numId w:val="23"/>
        </w:num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t>tous les documents nécessaires à la réalisation de la prestation</w:t>
      </w:r>
    </w:p>
    <w:p w:rsidR="00445B90" w:rsidRPr="00C41575" w:rsidRDefault="00445B90" w:rsidP="00C41575">
      <w:pPr>
        <w:pStyle w:val="Paragraphedeliste"/>
        <w:numPr>
          <w:ilvl w:val="0"/>
          <w:numId w:val="23"/>
        </w:num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t xml:space="preserve">autoriser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à utiliser le numéro de téléphone </w:t>
      </w:r>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dans le cadre des appels qu’il pourra passer pour lui afin de satisfaire à sa mission et ce expressément et sans réserve.</w:t>
      </w:r>
    </w:p>
    <w:p w:rsidR="00445B90" w:rsidRPr="00C41575" w:rsidRDefault="00445B90" w:rsidP="00445B90">
      <w:pPr>
        <w:spacing w:before="100" w:beforeAutospacing="1" w:after="100" w:afterAutospacing="1" w:line="240" w:lineRule="auto"/>
        <w:jc w:val="both"/>
        <w:rPr>
          <w:rFonts w:cs="Calibri"/>
          <w:color w:val="17365D"/>
          <w:sz w:val="20"/>
          <w:szCs w:val="20"/>
          <w:lang w:val="fr-FR"/>
        </w:rPr>
      </w:pPr>
      <w:bookmarkStart w:id="7" w:name="ABSid390937696380"/>
      <w:bookmarkStart w:id="8" w:name="ABSid390937680527"/>
      <w:bookmarkStart w:id="9" w:name="ABSid390937711233"/>
      <w:bookmarkEnd w:id="7"/>
      <w:bookmarkEnd w:id="8"/>
      <w:bookmarkEnd w:id="9"/>
      <w:proofErr w:type="spellStart"/>
      <w:r w:rsidRPr="00C41575">
        <w:rPr>
          <w:rFonts w:cs="Calibri"/>
          <w:color w:val="17365D"/>
          <w:sz w:val="20"/>
          <w:szCs w:val="20"/>
          <w:lang w:val="fr-FR"/>
        </w:rPr>
        <w:t>SophroKhepri</w:t>
      </w:r>
      <w:proofErr w:type="spellEnd"/>
      <w:r w:rsidRPr="00C41575">
        <w:rPr>
          <w:rFonts w:cs="Calibri"/>
          <w:color w:val="17365D"/>
          <w:sz w:val="20"/>
          <w:szCs w:val="20"/>
          <w:lang w:val="fr-FR"/>
        </w:rPr>
        <w:t xml:space="preserve"> reconnaît expressément que s’il refuse de délivrer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l’ensemble des informations nécessaires à la réalisation de sa prestation ou de ne lui fournir qu’une partie des documents, Call </w:t>
      </w:r>
      <w:proofErr w:type="spellStart"/>
      <w:r w:rsidRPr="00C41575">
        <w:rPr>
          <w:rFonts w:cs="Calibri"/>
          <w:color w:val="17365D"/>
          <w:sz w:val="20"/>
          <w:szCs w:val="20"/>
          <w:lang w:val="fr-FR"/>
        </w:rPr>
        <w:t>Pact</w:t>
      </w:r>
      <w:proofErr w:type="spellEnd"/>
      <w:r w:rsidRPr="00C41575">
        <w:rPr>
          <w:rFonts w:cs="Calibri"/>
          <w:color w:val="17365D"/>
          <w:sz w:val="20"/>
          <w:szCs w:val="20"/>
          <w:lang w:val="fr-FR"/>
        </w:rPr>
        <w:t xml:space="preserve"> France Sas ne pourra exécuter sa prestation dans les règles de l’art.</w:t>
      </w:r>
    </w:p>
    <w:p w:rsidR="000B3706" w:rsidRPr="000B3706"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3 :</w:t>
      </w:r>
      <w:r w:rsidRPr="000B3706">
        <w:rPr>
          <w:rFonts w:eastAsia="Times New Roman" w:cs="Calibri"/>
          <w:b/>
          <w:bCs/>
          <w:color w:val="17365D"/>
          <w:sz w:val="24"/>
          <w:szCs w:val="24"/>
          <w:lang w:val="fr-FR" w:eastAsia="fr-FR"/>
        </w:rPr>
        <w:t xml:space="preserve"> LE FICHIER</w:t>
      </w:r>
    </w:p>
    <w:p w:rsidR="00D84D8C" w:rsidRDefault="00D84D8C" w:rsidP="000B3706">
      <w:pPr>
        <w:spacing w:after="0" w:line="240" w:lineRule="auto"/>
        <w:jc w:val="both"/>
        <w:rPr>
          <w:rFonts w:cs="Calibri"/>
          <w:color w:val="17365D"/>
          <w:lang w:val="fr-FR"/>
        </w:rPr>
      </w:pPr>
    </w:p>
    <w:p w:rsidR="000B3706" w:rsidRPr="00FD4C5D" w:rsidRDefault="000B3706" w:rsidP="000B3706">
      <w:pPr>
        <w:spacing w:after="0" w:line="240" w:lineRule="auto"/>
        <w:jc w:val="both"/>
        <w:rPr>
          <w:rFonts w:eastAsia="Times New Roman" w:cs="Calibri"/>
          <w:color w:val="17365D"/>
          <w:sz w:val="20"/>
          <w:szCs w:val="20"/>
          <w:lang w:val="fr-FR" w:eastAsia="fr-FR"/>
        </w:rPr>
      </w:pPr>
      <w:r w:rsidRPr="00FD4C5D">
        <w:rPr>
          <w:rFonts w:cs="Calibri"/>
          <w:color w:val="17365D"/>
          <w:sz w:val="20"/>
          <w:szCs w:val="20"/>
          <w:lang w:val="fr-FR"/>
        </w:rPr>
        <w:t xml:space="preserve">Le fichier de prospection sera fourni par </w:t>
      </w:r>
      <w:proofErr w:type="spellStart"/>
      <w:r w:rsidR="00630642" w:rsidRPr="00FD4C5D">
        <w:rPr>
          <w:rFonts w:cs="Calibri"/>
          <w:color w:val="17365D"/>
          <w:sz w:val="20"/>
          <w:szCs w:val="20"/>
          <w:lang w:val="fr-FR"/>
        </w:rPr>
        <w:t>SophroKhepri</w:t>
      </w:r>
      <w:proofErr w:type="spellEnd"/>
      <w:r w:rsidRPr="00FD4C5D">
        <w:rPr>
          <w:rFonts w:cs="Calibri"/>
          <w:color w:val="17365D"/>
          <w:sz w:val="20"/>
          <w:szCs w:val="20"/>
          <w:lang w:val="fr-FR"/>
        </w:rPr>
        <w:t>, ce fichier reste la propriété exclusive de son fournisseur, la copie, la revente, la location, le prêt, l’échange et la communication à titre gracieux et ou onéreux du fichier à un tiers, sont strictement interdits</w:t>
      </w:r>
      <w:r w:rsidRPr="00FD4C5D">
        <w:rPr>
          <w:rFonts w:eastAsia="Times New Roman" w:cs="Calibri"/>
          <w:color w:val="17365D"/>
          <w:sz w:val="20"/>
          <w:szCs w:val="20"/>
          <w:lang w:val="fr-FR" w:eastAsia="fr-FR"/>
        </w:rPr>
        <w:t>.</w:t>
      </w:r>
    </w:p>
    <w:p w:rsidR="00445B90" w:rsidRPr="000B3706" w:rsidRDefault="00445B90" w:rsidP="000B3706">
      <w:pPr>
        <w:spacing w:after="0" w:line="240" w:lineRule="auto"/>
        <w:jc w:val="both"/>
        <w:rPr>
          <w:rFonts w:eastAsia="Times New Roman" w:cs="Calibri"/>
          <w:color w:val="17365D"/>
          <w:sz w:val="24"/>
          <w:szCs w:val="24"/>
          <w:lang w:val="fr-FR" w:eastAsia="fr-FR"/>
        </w:rPr>
      </w:pPr>
    </w:p>
    <w:p w:rsidR="002B5B34" w:rsidRPr="00445B90" w:rsidRDefault="002B5B34"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w:t>
      </w:r>
      <w:r w:rsidR="00445B90" w:rsidRPr="00445B90">
        <w:rPr>
          <w:rFonts w:eastAsia="Times New Roman" w:cs="Calibri"/>
          <w:b/>
          <w:bCs/>
          <w:color w:val="17365D"/>
          <w:sz w:val="24"/>
          <w:szCs w:val="24"/>
          <w:lang w:val="fr-FR" w:eastAsia="fr-FR"/>
        </w:rPr>
        <w:t>RTICLE 4 : RESPONSABILITE-ASSURANCES</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10" w:name="ABSid390937671568"/>
      <w:bookmarkEnd w:id="10"/>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déclare être titulaire de toutes les compétences nécessaires à l'exécution de ce contrat.</w:t>
      </w:r>
      <w:bookmarkStart w:id="11" w:name="ABSid390937670815"/>
      <w:bookmarkEnd w:id="11"/>
      <w:r w:rsidR="00445B90" w:rsidRPr="00FD4C5D">
        <w:rPr>
          <w:rFonts w:cs="Calibri"/>
          <w:color w:val="17365D"/>
          <w:sz w:val="20"/>
          <w:szCs w:val="20"/>
          <w:lang w:val="fr-FR"/>
        </w:rPr>
        <w:t xml:space="preserve"> </w:t>
      </w:r>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s'engage à respecter les délais contractuels d'intervention et de disponibilité sur la base d'une obligation de moyen. </w:t>
      </w:r>
      <w:bookmarkStart w:id="12" w:name="ABSid390937694909"/>
      <w:bookmarkEnd w:id="12"/>
      <w:r w:rsidRPr="00FD4C5D">
        <w:rPr>
          <w:rFonts w:cs="Calibri"/>
          <w:color w:val="17365D"/>
          <w:sz w:val="20"/>
          <w:szCs w:val="20"/>
          <w:lang w:val="fr-FR"/>
        </w:rPr>
        <w:t>Il s'engage à assurer ces prestations conformément aux règles de l'art.</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13" w:name="ABSid390937711469"/>
      <w:bookmarkEnd w:id="13"/>
      <w:r w:rsidRPr="00FD4C5D">
        <w:rPr>
          <w:rFonts w:cs="Calibri"/>
          <w:color w:val="17365D"/>
          <w:sz w:val="20"/>
          <w:szCs w:val="20"/>
          <w:lang w:val="fr-FR"/>
        </w:rPr>
        <w:t xml:space="preserve">Le personnel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chargé d'exécuter les prestations objet du présent contrat, restera placé sous la responsabilité hiérarchique et technique de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qui s'oblige à lui faire respecter les règles d'hygiène, de sécurité et autres applicables sur le lieu d'exécution des prestations.</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14" w:name="ABSid390937685030"/>
      <w:bookmarkEnd w:id="14"/>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est responsable de tous dommages causés par son personnel chez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15" w:name="ABSid390937683925"/>
      <w:bookmarkEnd w:id="15"/>
      <w:r w:rsidRPr="00FD4C5D">
        <w:rPr>
          <w:rFonts w:cs="Calibri"/>
          <w:color w:val="17365D"/>
          <w:sz w:val="20"/>
          <w:szCs w:val="20"/>
          <w:lang w:val="fr-FR"/>
        </w:rPr>
        <w:t xml:space="preserve">La responsabilité de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ne saurait être recherchée par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pour la destruction de ses données ou fichiers qu'il lui appartient de sauvegarder.</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16" w:name="ABSid390937711479"/>
      <w:bookmarkEnd w:id="16"/>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s'engage à souscrire une assurance couvrant sa responsabilité civile professionnelle auprès d'une compagnie notoirement solvable et à payer les primes correspondantes. </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s'engage à maintenir ces garanties pendant toute la durée du présent contrat et à en justifier à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à première demande de celui-ci.</w:t>
      </w:r>
    </w:p>
    <w:p w:rsidR="000B3706" w:rsidRPr="00445B90"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 xml:space="preserve">ARTICLE </w:t>
      </w:r>
      <w:r w:rsidR="00653975" w:rsidRPr="00445B90">
        <w:rPr>
          <w:rFonts w:eastAsia="Times New Roman" w:cs="Calibri"/>
          <w:b/>
          <w:bCs/>
          <w:color w:val="17365D"/>
          <w:sz w:val="24"/>
          <w:szCs w:val="24"/>
          <w:lang w:val="fr-FR" w:eastAsia="fr-FR"/>
        </w:rPr>
        <w:t>5</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TARIFS</w:t>
      </w:r>
    </w:p>
    <w:p w:rsidR="000B3706" w:rsidRPr="000B3706" w:rsidRDefault="000B3706" w:rsidP="000B3706">
      <w:pPr>
        <w:spacing w:after="0" w:line="240" w:lineRule="auto"/>
        <w:jc w:val="both"/>
        <w:rPr>
          <w:rFonts w:eastAsia="Times New Roman" w:cs="Calibri"/>
          <w:color w:val="17365D"/>
          <w:sz w:val="24"/>
          <w:szCs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0"/>
        <w:gridCol w:w="2006"/>
      </w:tblGrid>
      <w:tr w:rsidR="000B3706" w:rsidRPr="000B3706" w:rsidTr="004D2E5E">
        <w:trPr>
          <w:jc w:val="center"/>
        </w:trPr>
        <w:tc>
          <w:tcPr>
            <w:tcW w:w="7010" w:type="dxa"/>
            <w:tcBorders>
              <w:top w:val="single" w:sz="4" w:space="0" w:color="auto"/>
              <w:left w:val="single" w:sz="4" w:space="0" w:color="auto"/>
              <w:bottom w:val="single" w:sz="4" w:space="0" w:color="auto"/>
              <w:right w:val="single" w:sz="4" w:space="0" w:color="auto"/>
            </w:tcBorders>
            <w:shd w:val="clear" w:color="auto" w:fill="E6E6E6"/>
          </w:tcPr>
          <w:p w:rsidR="000B3706" w:rsidRPr="000B3706" w:rsidRDefault="000B3706" w:rsidP="000B3706">
            <w:pPr>
              <w:spacing w:before="60" w:after="60" w:line="240" w:lineRule="auto"/>
              <w:jc w:val="center"/>
              <w:rPr>
                <w:rFonts w:eastAsia="Times New Roman" w:cs="Calibri"/>
                <w:b/>
                <w:bCs/>
                <w:color w:val="17365D"/>
                <w:sz w:val="24"/>
                <w:szCs w:val="24"/>
                <w:lang w:val="fr-FR" w:eastAsia="fr-FR"/>
              </w:rPr>
            </w:pPr>
            <w:r w:rsidRPr="000B3706">
              <w:rPr>
                <w:rFonts w:eastAsia="Times New Roman" w:cs="Calibri"/>
                <w:b/>
                <w:bCs/>
                <w:color w:val="17365D"/>
                <w:sz w:val="24"/>
                <w:szCs w:val="24"/>
                <w:lang w:val="fr-FR" w:eastAsia="fr-FR"/>
              </w:rPr>
              <w:t>PHASES</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rsidR="000B3706" w:rsidRPr="000B3706" w:rsidRDefault="000B3706" w:rsidP="000B3706">
            <w:pPr>
              <w:spacing w:before="60" w:after="60" w:line="240" w:lineRule="auto"/>
              <w:jc w:val="center"/>
              <w:rPr>
                <w:rFonts w:eastAsia="Times New Roman" w:cs="Calibri"/>
                <w:b/>
                <w:bCs/>
                <w:color w:val="17365D"/>
                <w:sz w:val="24"/>
                <w:szCs w:val="24"/>
                <w:lang w:val="fr-FR" w:eastAsia="fr-FR"/>
              </w:rPr>
            </w:pPr>
            <w:r w:rsidRPr="000B3706">
              <w:rPr>
                <w:rFonts w:eastAsia="Times New Roman" w:cs="Calibri"/>
                <w:b/>
                <w:bCs/>
                <w:color w:val="17365D"/>
                <w:sz w:val="24"/>
                <w:szCs w:val="24"/>
                <w:lang w:val="fr-FR" w:eastAsia="fr-FR"/>
              </w:rPr>
              <w:t>MONTANT HT</w:t>
            </w:r>
          </w:p>
        </w:tc>
      </w:tr>
      <w:tr w:rsidR="000B3706" w:rsidRPr="000B3706" w:rsidTr="004D2E5E">
        <w:trPr>
          <w:jc w:val="center"/>
        </w:trPr>
        <w:tc>
          <w:tcPr>
            <w:tcW w:w="7010" w:type="dxa"/>
            <w:tcBorders>
              <w:top w:val="single" w:sz="4" w:space="0" w:color="auto"/>
              <w:left w:val="single" w:sz="4" w:space="0" w:color="auto"/>
              <w:bottom w:val="single" w:sz="4" w:space="0" w:color="auto"/>
              <w:right w:val="single" w:sz="4" w:space="0" w:color="auto"/>
            </w:tcBorders>
          </w:tcPr>
          <w:p w:rsidR="000B3706" w:rsidRPr="00FD4C5D" w:rsidRDefault="000B3706" w:rsidP="000B3706">
            <w:pPr>
              <w:numPr>
                <w:ilvl w:val="0"/>
                <w:numId w:val="10"/>
              </w:numPr>
              <w:spacing w:before="60" w:after="0" w:line="240" w:lineRule="auto"/>
              <w:ind w:left="357" w:hanging="357"/>
              <w:jc w:val="both"/>
              <w:rPr>
                <w:rFonts w:eastAsia="Times New Roman" w:cs="Calibri"/>
                <w:color w:val="17365D"/>
                <w:sz w:val="20"/>
                <w:szCs w:val="20"/>
                <w:u w:val="single"/>
                <w:lang w:val="fr-FR" w:eastAsia="fr-FR"/>
              </w:rPr>
            </w:pPr>
            <w:r w:rsidRPr="00FD4C5D">
              <w:rPr>
                <w:rFonts w:eastAsia="Times New Roman" w:cs="Calibri"/>
                <w:color w:val="17365D"/>
                <w:sz w:val="20"/>
                <w:szCs w:val="20"/>
                <w:u w:val="single"/>
                <w:lang w:val="fr-FR" w:eastAsia="fr-FR"/>
              </w:rPr>
              <w:t>Phase préparatoire</w:t>
            </w:r>
          </w:p>
          <w:p w:rsidR="000B3706" w:rsidRPr="00FD4C5D" w:rsidRDefault="000B3706" w:rsidP="000B3706">
            <w:pPr>
              <w:numPr>
                <w:ilvl w:val="1"/>
                <w:numId w:val="10"/>
              </w:numPr>
              <w:spacing w:after="0" w:line="240" w:lineRule="auto"/>
              <w:jc w:val="both"/>
              <w:rPr>
                <w:rFonts w:eastAsia="Times New Roman" w:cs="Calibri"/>
                <w:i/>
                <w:iCs/>
                <w:color w:val="17365D"/>
                <w:sz w:val="20"/>
                <w:szCs w:val="20"/>
                <w:lang w:val="fr-FR" w:eastAsia="fr-FR"/>
              </w:rPr>
            </w:pPr>
            <w:r w:rsidRPr="00FD4C5D">
              <w:rPr>
                <w:rFonts w:eastAsia="Times New Roman" w:cs="Calibri"/>
                <w:i/>
                <w:iCs/>
                <w:color w:val="17365D"/>
                <w:sz w:val="20"/>
                <w:szCs w:val="20"/>
                <w:lang w:val="fr-FR" w:eastAsia="fr-FR"/>
              </w:rPr>
              <w:t>Recueil d’informations</w:t>
            </w:r>
            <w:r w:rsidR="008364F9" w:rsidRPr="00FD4C5D">
              <w:rPr>
                <w:rFonts w:eastAsia="Times New Roman" w:cs="Calibri"/>
                <w:i/>
                <w:iCs/>
                <w:color w:val="17365D"/>
                <w:sz w:val="20"/>
                <w:szCs w:val="20"/>
                <w:lang w:val="fr-FR" w:eastAsia="fr-FR"/>
              </w:rPr>
              <w:t>, préparation base de données</w:t>
            </w:r>
          </w:p>
          <w:p w:rsidR="000B3706" w:rsidRPr="00FD4C5D" w:rsidRDefault="000B3706" w:rsidP="000B3706">
            <w:pPr>
              <w:numPr>
                <w:ilvl w:val="1"/>
                <w:numId w:val="10"/>
              </w:numPr>
              <w:spacing w:after="0" w:line="240" w:lineRule="auto"/>
              <w:jc w:val="both"/>
              <w:rPr>
                <w:rFonts w:eastAsia="Times New Roman" w:cs="Calibri"/>
                <w:i/>
                <w:iCs/>
                <w:color w:val="17365D"/>
                <w:sz w:val="20"/>
                <w:szCs w:val="20"/>
                <w:lang w:val="fr-FR" w:eastAsia="fr-FR"/>
              </w:rPr>
            </w:pPr>
            <w:r w:rsidRPr="00FD4C5D">
              <w:rPr>
                <w:rFonts w:eastAsia="Times New Roman" w:cs="Calibri"/>
                <w:i/>
                <w:iCs/>
                <w:color w:val="17365D"/>
                <w:sz w:val="20"/>
                <w:szCs w:val="20"/>
                <w:lang w:val="fr-FR" w:eastAsia="fr-FR"/>
              </w:rPr>
              <w:t>Rédactions des outils</w:t>
            </w:r>
          </w:p>
          <w:p w:rsidR="000B3706" w:rsidRPr="00FD4C5D" w:rsidRDefault="000B3706" w:rsidP="000B3706">
            <w:pPr>
              <w:numPr>
                <w:ilvl w:val="1"/>
                <w:numId w:val="10"/>
              </w:numPr>
              <w:spacing w:after="0" w:line="240" w:lineRule="auto"/>
              <w:jc w:val="both"/>
              <w:rPr>
                <w:rFonts w:eastAsia="Times New Roman" w:cs="Calibri"/>
                <w:i/>
                <w:iCs/>
                <w:color w:val="17365D"/>
                <w:sz w:val="20"/>
                <w:szCs w:val="20"/>
                <w:lang w:val="fr-FR" w:eastAsia="fr-FR"/>
              </w:rPr>
            </w:pPr>
            <w:r w:rsidRPr="00FD4C5D">
              <w:rPr>
                <w:rFonts w:eastAsia="Times New Roman" w:cs="Calibri"/>
                <w:i/>
                <w:iCs/>
                <w:color w:val="17365D"/>
                <w:sz w:val="20"/>
                <w:szCs w:val="20"/>
                <w:lang w:val="fr-FR" w:eastAsia="fr-FR"/>
              </w:rPr>
              <w:t>Test pilote</w:t>
            </w:r>
          </w:p>
          <w:p w:rsidR="000B3706" w:rsidRPr="00FD4C5D" w:rsidRDefault="000B3706" w:rsidP="000B3706">
            <w:pPr>
              <w:numPr>
                <w:ilvl w:val="1"/>
                <w:numId w:val="10"/>
              </w:numPr>
              <w:spacing w:after="60" w:line="240" w:lineRule="auto"/>
              <w:ind w:left="1077" w:hanging="357"/>
              <w:jc w:val="both"/>
              <w:rPr>
                <w:rFonts w:eastAsia="Times New Roman" w:cs="Calibri"/>
                <w:color w:val="17365D"/>
                <w:sz w:val="20"/>
                <w:szCs w:val="20"/>
                <w:lang w:val="fr-FR" w:eastAsia="fr-FR"/>
              </w:rPr>
            </w:pPr>
            <w:r w:rsidRPr="00FD4C5D">
              <w:rPr>
                <w:rFonts w:eastAsia="Times New Roman" w:cs="Calibri"/>
                <w:i/>
                <w:iCs/>
                <w:color w:val="17365D"/>
                <w:sz w:val="20"/>
                <w:szCs w:val="20"/>
                <w:lang w:val="fr-FR" w:eastAsia="fr-FR"/>
              </w:rPr>
              <w:t>Séle</w:t>
            </w:r>
            <w:r w:rsidR="00563D34" w:rsidRPr="00FD4C5D">
              <w:rPr>
                <w:rFonts w:eastAsia="Times New Roman" w:cs="Calibri"/>
                <w:i/>
                <w:iCs/>
                <w:color w:val="17365D"/>
                <w:sz w:val="20"/>
                <w:szCs w:val="20"/>
                <w:lang w:val="fr-FR" w:eastAsia="fr-FR"/>
              </w:rPr>
              <w:t>ction et briefing de l’équipe des agents</w:t>
            </w:r>
          </w:p>
          <w:p w:rsidR="004D2E5E" w:rsidRPr="00FD4C5D" w:rsidRDefault="004D2E5E" w:rsidP="000B3706">
            <w:pPr>
              <w:numPr>
                <w:ilvl w:val="1"/>
                <w:numId w:val="10"/>
              </w:numPr>
              <w:spacing w:after="60" w:line="240" w:lineRule="auto"/>
              <w:ind w:left="1077" w:hanging="357"/>
              <w:jc w:val="both"/>
              <w:rPr>
                <w:rFonts w:eastAsia="Times New Roman" w:cs="Calibri"/>
                <w:color w:val="17365D"/>
                <w:sz w:val="20"/>
                <w:szCs w:val="20"/>
                <w:lang w:val="fr-FR" w:eastAsia="fr-FR"/>
              </w:rPr>
            </w:pPr>
            <w:r w:rsidRPr="00FD4C5D">
              <w:rPr>
                <w:rFonts w:eastAsia="Times New Roman" w:cs="Calibri"/>
                <w:i/>
                <w:iCs/>
                <w:color w:val="17365D"/>
                <w:sz w:val="20"/>
                <w:szCs w:val="20"/>
                <w:lang w:val="fr-FR" w:eastAsia="fr-FR"/>
              </w:rPr>
              <w:t>Paramétrage no DID et serveur FTP</w:t>
            </w:r>
          </w:p>
        </w:tc>
        <w:tc>
          <w:tcPr>
            <w:tcW w:w="2006" w:type="dxa"/>
            <w:tcBorders>
              <w:top w:val="single" w:sz="4" w:space="0" w:color="auto"/>
              <w:left w:val="single" w:sz="4" w:space="0" w:color="auto"/>
              <w:bottom w:val="single" w:sz="4" w:space="0" w:color="auto"/>
              <w:right w:val="single" w:sz="4" w:space="0" w:color="auto"/>
            </w:tcBorders>
          </w:tcPr>
          <w:p w:rsidR="000B3706" w:rsidRPr="00FD4C5D" w:rsidRDefault="00C41575" w:rsidP="000B3706">
            <w:pPr>
              <w:spacing w:after="0" w:line="240" w:lineRule="auto"/>
              <w:jc w:val="right"/>
              <w:rPr>
                <w:rFonts w:eastAsia="Times New Roman" w:cs="Calibri"/>
                <w:b/>
                <w:bCs/>
                <w:i/>
                <w:iCs/>
                <w:color w:val="17365D"/>
                <w:sz w:val="20"/>
                <w:szCs w:val="20"/>
                <w:lang w:val="fr-FR" w:eastAsia="fr-FR"/>
              </w:rPr>
            </w:pPr>
            <w:r w:rsidRPr="00FD4C5D">
              <w:rPr>
                <w:rFonts w:eastAsia="Times New Roman" w:cs="Calibri"/>
                <w:b/>
                <w:bCs/>
                <w:color w:val="17365D"/>
                <w:sz w:val="20"/>
                <w:szCs w:val="20"/>
                <w:lang w:val="fr-FR" w:eastAsia="fr-FR"/>
              </w:rPr>
              <w:t>Inclus</w:t>
            </w:r>
            <w:r w:rsidR="000B3706" w:rsidRPr="00FD4C5D">
              <w:rPr>
                <w:rFonts w:eastAsia="Times New Roman" w:cs="Calibri"/>
                <w:color w:val="17365D"/>
                <w:sz w:val="20"/>
                <w:szCs w:val="20"/>
                <w:lang w:val="fr-FR" w:eastAsia="fr-FR"/>
              </w:rPr>
              <w:fldChar w:fldCharType="begin"/>
            </w:r>
            <w:r w:rsidR="000B3706" w:rsidRPr="00FD4C5D">
              <w:rPr>
                <w:rFonts w:eastAsia="Times New Roman" w:cs="Calibri"/>
                <w:color w:val="17365D"/>
                <w:sz w:val="20"/>
                <w:szCs w:val="20"/>
                <w:lang w:val="fr-FR" w:eastAsia="fr-FR"/>
              </w:rPr>
              <w:instrText xml:space="preserve"> FILLIN "Montant Phase Préparatoire" \* MERGEFORMAT </w:instrText>
            </w:r>
            <w:r w:rsidR="000B3706" w:rsidRPr="00FD4C5D">
              <w:rPr>
                <w:rFonts w:eastAsia="Times New Roman" w:cs="Calibri"/>
                <w:color w:val="17365D"/>
                <w:sz w:val="20"/>
                <w:szCs w:val="20"/>
                <w:lang w:val="fr-FR" w:eastAsia="fr-FR"/>
              </w:rPr>
              <w:fldChar w:fldCharType="end"/>
            </w:r>
            <w:r w:rsidR="000B3706" w:rsidRPr="00FD4C5D">
              <w:rPr>
                <w:rFonts w:eastAsia="Times New Roman" w:cs="Calibri"/>
                <w:b/>
                <w:bCs/>
                <w:color w:val="17365D"/>
                <w:sz w:val="20"/>
                <w:szCs w:val="20"/>
                <w:lang w:val="fr-FR" w:eastAsia="fr-FR"/>
              </w:rPr>
              <w:t xml:space="preserve"> €</w:t>
            </w:r>
          </w:p>
        </w:tc>
      </w:tr>
      <w:tr w:rsidR="000B3706" w:rsidRPr="008E051A" w:rsidTr="004D2E5E">
        <w:trPr>
          <w:jc w:val="center"/>
        </w:trPr>
        <w:tc>
          <w:tcPr>
            <w:tcW w:w="7010" w:type="dxa"/>
            <w:tcBorders>
              <w:top w:val="single" w:sz="4" w:space="0" w:color="auto"/>
              <w:left w:val="single" w:sz="4" w:space="0" w:color="auto"/>
              <w:bottom w:val="single" w:sz="4" w:space="0" w:color="auto"/>
              <w:right w:val="single" w:sz="4" w:space="0" w:color="auto"/>
            </w:tcBorders>
          </w:tcPr>
          <w:p w:rsidR="008364F9" w:rsidRPr="00FD4C5D" w:rsidRDefault="00630642" w:rsidP="000B3706">
            <w:pPr>
              <w:numPr>
                <w:ilvl w:val="0"/>
                <w:numId w:val="10"/>
              </w:numPr>
              <w:spacing w:before="60" w:after="0" w:line="240" w:lineRule="auto"/>
              <w:ind w:left="357" w:hanging="357"/>
              <w:jc w:val="both"/>
              <w:rPr>
                <w:rFonts w:eastAsia="Times New Roman" w:cs="Calibri"/>
                <w:color w:val="17365D"/>
                <w:sz w:val="20"/>
                <w:szCs w:val="20"/>
                <w:lang w:val="fr-FR" w:eastAsia="fr-FR"/>
              </w:rPr>
            </w:pPr>
            <w:r w:rsidRPr="00FD4C5D">
              <w:rPr>
                <w:rFonts w:eastAsia="Times New Roman" w:cs="Calibri"/>
                <w:color w:val="17365D"/>
                <w:sz w:val="20"/>
                <w:szCs w:val="20"/>
                <w:lang w:val="fr-FR" w:eastAsia="fr-FR"/>
              </w:rPr>
              <w:t xml:space="preserve">Phase test : un compte rendu </w:t>
            </w:r>
            <w:r w:rsidR="005B44A7" w:rsidRPr="00FD4C5D">
              <w:rPr>
                <w:rFonts w:eastAsia="Times New Roman" w:cs="Calibri"/>
                <w:color w:val="17365D"/>
                <w:sz w:val="20"/>
                <w:szCs w:val="20"/>
                <w:lang w:val="fr-FR" w:eastAsia="fr-FR"/>
              </w:rPr>
              <w:t>sera</w:t>
            </w:r>
            <w:r w:rsidRPr="00FD4C5D">
              <w:rPr>
                <w:rFonts w:eastAsia="Times New Roman" w:cs="Calibri"/>
                <w:color w:val="17365D"/>
                <w:sz w:val="20"/>
                <w:szCs w:val="20"/>
                <w:lang w:val="fr-FR" w:eastAsia="fr-FR"/>
              </w:rPr>
              <w:t xml:space="preserve"> effectué chaque soir, le but est d’avoir une trentaine de personnes présentes</w:t>
            </w:r>
          </w:p>
          <w:p w:rsidR="000B3706" w:rsidRPr="00FD4C5D" w:rsidRDefault="000B3706" w:rsidP="004D2E5E">
            <w:pPr>
              <w:spacing w:before="60" w:after="0" w:line="240" w:lineRule="auto"/>
              <w:jc w:val="both"/>
              <w:rPr>
                <w:rFonts w:eastAsia="Times New Roman" w:cs="Calibri"/>
                <w:color w:val="17365D"/>
                <w:sz w:val="20"/>
                <w:szCs w:val="20"/>
                <w:lang w:val="fr-FR" w:eastAsia="fr-FR"/>
              </w:rPr>
            </w:pPr>
            <w:r w:rsidRPr="00FD4C5D">
              <w:rPr>
                <w:rFonts w:eastAsia="Times New Roman" w:cs="Calibri"/>
                <w:color w:val="17365D"/>
                <w:sz w:val="20"/>
                <w:szCs w:val="20"/>
                <w:lang w:val="fr-FR" w:eastAsia="fr-FR"/>
              </w:rPr>
              <w:t xml:space="preserve">(prix unitaire </w:t>
            </w:r>
            <w:r w:rsidR="00630642" w:rsidRPr="00FD4C5D">
              <w:rPr>
                <w:rFonts w:eastAsia="Times New Roman" w:cs="Calibri"/>
                <w:color w:val="17365D"/>
                <w:sz w:val="20"/>
                <w:szCs w:val="20"/>
                <w:lang w:val="fr-FR" w:eastAsia="fr-FR"/>
              </w:rPr>
              <w:t>de la journée d’appels : 96€ (12h/h)</w:t>
            </w:r>
          </w:p>
          <w:p w:rsidR="000B3706" w:rsidRPr="00FD4C5D" w:rsidRDefault="000B3706" w:rsidP="000B3706">
            <w:pPr>
              <w:spacing w:after="120" w:line="240" w:lineRule="auto"/>
              <w:ind w:left="283"/>
              <w:rPr>
                <w:rFonts w:eastAsia="Times New Roman" w:cs="Calibri"/>
                <w:color w:val="17365D"/>
                <w:sz w:val="20"/>
                <w:szCs w:val="20"/>
                <w:lang w:val="fr-FR" w:eastAsia="fr-FR"/>
              </w:rPr>
            </w:pPr>
          </w:p>
        </w:tc>
        <w:tc>
          <w:tcPr>
            <w:tcW w:w="2006" w:type="dxa"/>
            <w:tcBorders>
              <w:top w:val="single" w:sz="4" w:space="0" w:color="auto"/>
              <w:left w:val="single" w:sz="4" w:space="0" w:color="auto"/>
              <w:bottom w:val="single" w:sz="4" w:space="0" w:color="auto"/>
              <w:right w:val="single" w:sz="4" w:space="0" w:color="auto"/>
            </w:tcBorders>
          </w:tcPr>
          <w:p w:rsidR="000B3706" w:rsidRPr="00FD4C5D" w:rsidRDefault="000B3706" w:rsidP="000B3706">
            <w:pPr>
              <w:spacing w:after="0" w:line="240" w:lineRule="auto"/>
              <w:jc w:val="right"/>
              <w:rPr>
                <w:rFonts w:eastAsia="Times New Roman" w:cs="Calibri"/>
                <w:color w:val="17365D"/>
                <w:sz w:val="20"/>
                <w:szCs w:val="20"/>
                <w:lang w:val="fr-FR" w:eastAsia="fr-FR"/>
              </w:rPr>
            </w:pPr>
          </w:p>
          <w:p w:rsidR="000B3706" w:rsidRPr="00FD4C5D" w:rsidRDefault="00630642" w:rsidP="000B3706">
            <w:pPr>
              <w:spacing w:after="0" w:line="240" w:lineRule="auto"/>
              <w:jc w:val="right"/>
              <w:rPr>
                <w:rFonts w:eastAsia="Times New Roman" w:cs="Calibri"/>
                <w:color w:val="17365D"/>
                <w:sz w:val="20"/>
                <w:szCs w:val="20"/>
                <w:lang w:val="fr-FR" w:eastAsia="fr-FR"/>
              </w:rPr>
            </w:pPr>
            <w:r w:rsidRPr="00FD4C5D">
              <w:rPr>
                <w:rFonts w:eastAsia="Times New Roman" w:cs="Calibri"/>
                <w:b/>
                <w:bCs/>
                <w:color w:val="17365D"/>
                <w:sz w:val="20"/>
                <w:szCs w:val="20"/>
                <w:lang w:val="fr-FR" w:eastAsia="fr-FR"/>
              </w:rPr>
              <w:t>En fonction des heures réalisées</w:t>
            </w:r>
          </w:p>
        </w:tc>
      </w:tr>
    </w:tbl>
    <w:p w:rsidR="00653975" w:rsidRPr="005B44A7" w:rsidRDefault="005B44A7" w:rsidP="00653975">
      <w:pPr>
        <w:spacing w:before="100" w:beforeAutospacing="1" w:after="100" w:afterAutospacing="1" w:line="240" w:lineRule="auto"/>
        <w:rPr>
          <w:rFonts w:asciiTheme="minorHAnsi" w:hAnsiTheme="minorHAnsi" w:cs="Times New Roman"/>
          <w:color w:val="002060"/>
          <w:u w:val="single"/>
          <w:lang w:val="fr-FR" w:eastAsia="fr-FR"/>
        </w:rPr>
      </w:pPr>
      <w:r w:rsidRPr="005B44A7">
        <w:rPr>
          <w:rFonts w:asciiTheme="minorHAnsi" w:hAnsiTheme="minorHAnsi" w:cs="Times New Roman"/>
          <w:b/>
          <w:bCs/>
          <w:i/>
          <w:iCs/>
          <w:color w:val="002060"/>
          <w:u w:val="single"/>
          <w:lang w:val="fr-FR" w:eastAsia="fr-FR"/>
        </w:rPr>
        <w:lastRenderedPageBreak/>
        <w:t>Principes</w:t>
      </w:r>
    </w:p>
    <w:p w:rsidR="00653975" w:rsidRPr="00FD4C5D" w:rsidRDefault="00653975" w:rsidP="00653975">
      <w:pPr>
        <w:numPr>
          <w:ilvl w:val="0"/>
          <w:numId w:val="19"/>
        </w:numPr>
        <w:spacing w:before="100" w:beforeAutospacing="1" w:after="100" w:afterAutospacing="1" w:line="240" w:lineRule="auto"/>
        <w:jc w:val="both"/>
        <w:rPr>
          <w:rFonts w:asciiTheme="minorHAnsi" w:eastAsia="Times New Roman" w:hAnsiTheme="minorHAnsi" w:cs="Times New Roman"/>
          <w:color w:val="002060"/>
          <w:sz w:val="20"/>
          <w:szCs w:val="20"/>
          <w:lang w:val="fr-FR" w:eastAsia="fr-FR"/>
        </w:rPr>
      </w:pPr>
      <w:r w:rsidRPr="00FD4C5D">
        <w:rPr>
          <w:rFonts w:asciiTheme="minorHAnsi" w:eastAsia="Times New Roman" w:hAnsiTheme="minorHAnsi" w:cs="Times New Roman"/>
          <w:i/>
          <w:iCs/>
          <w:color w:val="002060"/>
          <w:sz w:val="20"/>
          <w:szCs w:val="20"/>
          <w:lang w:val="fr-FR" w:eastAsia="fr-FR"/>
        </w:rPr>
        <w:t>Les couts de communications téléphoniques inclus sont uniquement vers des postes fixes, les communications vers les mobiles sont refacturées au prix coutant</w:t>
      </w:r>
    </w:p>
    <w:p w:rsidR="00653975" w:rsidRPr="00FD4C5D" w:rsidRDefault="00653975" w:rsidP="00653975">
      <w:pPr>
        <w:numPr>
          <w:ilvl w:val="0"/>
          <w:numId w:val="19"/>
        </w:numPr>
        <w:spacing w:before="100" w:beforeAutospacing="1" w:after="100" w:afterAutospacing="1" w:line="240" w:lineRule="auto"/>
        <w:jc w:val="both"/>
        <w:rPr>
          <w:rFonts w:asciiTheme="minorHAnsi" w:eastAsia="Times New Roman" w:hAnsiTheme="minorHAnsi" w:cs="Times New Roman"/>
          <w:color w:val="002060"/>
          <w:sz w:val="20"/>
          <w:szCs w:val="20"/>
          <w:lang w:val="fr-FR" w:eastAsia="fr-FR"/>
        </w:rPr>
      </w:pPr>
      <w:r w:rsidRPr="00FD4C5D">
        <w:rPr>
          <w:rFonts w:asciiTheme="minorHAnsi" w:eastAsia="Times New Roman" w:hAnsiTheme="minorHAnsi" w:cs="Times New Roman"/>
          <w:i/>
          <w:iCs/>
          <w:color w:val="002060"/>
          <w:sz w:val="20"/>
          <w:szCs w:val="20"/>
          <w:lang w:val="fr-FR" w:eastAsia="fr-FR"/>
        </w:rPr>
        <w:t>Les prix indiqués sont hors taxes</w:t>
      </w:r>
    </w:p>
    <w:p w:rsidR="00FD4C5D" w:rsidRPr="00FD4C5D" w:rsidRDefault="00FD4C5D" w:rsidP="00653975">
      <w:pPr>
        <w:numPr>
          <w:ilvl w:val="0"/>
          <w:numId w:val="19"/>
        </w:numPr>
        <w:spacing w:before="100" w:beforeAutospacing="1" w:after="100" w:afterAutospacing="1" w:line="240" w:lineRule="auto"/>
        <w:jc w:val="both"/>
        <w:rPr>
          <w:rFonts w:asciiTheme="minorHAnsi" w:eastAsia="Times New Roman" w:hAnsiTheme="minorHAnsi" w:cs="Times New Roman"/>
          <w:color w:val="002060"/>
          <w:sz w:val="20"/>
          <w:szCs w:val="20"/>
          <w:lang w:val="fr-FR" w:eastAsia="fr-FR"/>
        </w:rPr>
      </w:pPr>
      <w:proofErr w:type="spellStart"/>
      <w:r>
        <w:rPr>
          <w:rFonts w:asciiTheme="minorHAnsi" w:eastAsia="Times New Roman" w:hAnsiTheme="minorHAnsi" w:cs="Times New Roman"/>
          <w:i/>
          <w:iCs/>
          <w:color w:val="002060"/>
          <w:sz w:val="20"/>
          <w:szCs w:val="20"/>
          <w:lang w:val="fr-FR" w:eastAsia="fr-FR"/>
        </w:rPr>
        <w:t>L e</w:t>
      </w:r>
      <w:proofErr w:type="spellEnd"/>
      <w:r>
        <w:rPr>
          <w:rFonts w:asciiTheme="minorHAnsi" w:eastAsia="Times New Roman" w:hAnsiTheme="minorHAnsi" w:cs="Times New Roman"/>
          <w:i/>
          <w:iCs/>
          <w:color w:val="002060"/>
          <w:sz w:val="20"/>
          <w:szCs w:val="20"/>
          <w:lang w:val="fr-FR" w:eastAsia="fr-FR"/>
        </w:rPr>
        <w:t xml:space="preserve"> compteur d’heures </w:t>
      </w:r>
      <w:proofErr w:type="gramStart"/>
      <w:r>
        <w:rPr>
          <w:rFonts w:asciiTheme="minorHAnsi" w:eastAsia="Times New Roman" w:hAnsiTheme="minorHAnsi" w:cs="Times New Roman"/>
          <w:i/>
          <w:iCs/>
          <w:color w:val="002060"/>
          <w:sz w:val="20"/>
          <w:szCs w:val="20"/>
          <w:lang w:val="fr-FR" w:eastAsia="fr-FR"/>
        </w:rPr>
        <w:t>démarre</w:t>
      </w:r>
      <w:proofErr w:type="gramEnd"/>
      <w:r>
        <w:rPr>
          <w:rFonts w:asciiTheme="minorHAnsi" w:eastAsia="Times New Roman" w:hAnsiTheme="minorHAnsi" w:cs="Times New Roman"/>
          <w:i/>
          <w:iCs/>
          <w:color w:val="002060"/>
          <w:sz w:val="20"/>
          <w:szCs w:val="20"/>
          <w:lang w:val="fr-FR" w:eastAsia="fr-FR"/>
        </w:rPr>
        <w:t xml:space="preserve"> à la fin de la prestation, la période de formation étant prise en charge par Call </w:t>
      </w:r>
      <w:proofErr w:type="spellStart"/>
      <w:r>
        <w:rPr>
          <w:rFonts w:asciiTheme="minorHAnsi" w:eastAsia="Times New Roman" w:hAnsiTheme="minorHAnsi" w:cs="Times New Roman"/>
          <w:i/>
          <w:iCs/>
          <w:color w:val="002060"/>
          <w:sz w:val="20"/>
          <w:szCs w:val="20"/>
          <w:lang w:val="fr-FR" w:eastAsia="fr-FR"/>
        </w:rPr>
        <w:t>Pact</w:t>
      </w:r>
      <w:proofErr w:type="spellEnd"/>
      <w:r>
        <w:rPr>
          <w:rFonts w:asciiTheme="minorHAnsi" w:eastAsia="Times New Roman" w:hAnsiTheme="minorHAnsi" w:cs="Times New Roman"/>
          <w:i/>
          <w:iCs/>
          <w:color w:val="002060"/>
          <w:sz w:val="20"/>
          <w:szCs w:val="20"/>
          <w:lang w:val="fr-FR" w:eastAsia="fr-FR"/>
        </w:rPr>
        <w:t xml:space="preserve"> France Sas.</w:t>
      </w:r>
    </w:p>
    <w:p w:rsidR="000B3706" w:rsidRPr="000B3706" w:rsidRDefault="000B3706" w:rsidP="000B3706">
      <w:pPr>
        <w:spacing w:after="0" w:line="240" w:lineRule="auto"/>
        <w:rPr>
          <w:rFonts w:eastAsia="Times New Roman" w:cs="Calibri"/>
          <w:color w:val="17365D"/>
          <w:sz w:val="24"/>
          <w:szCs w:val="24"/>
          <w:lang w:val="fr-FR" w:eastAsia="fr-FR"/>
        </w:rPr>
      </w:pPr>
    </w:p>
    <w:p w:rsidR="000B3706" w:rsidRPr="00445B90"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 xml:space="preserve">ARTICLE </w:t>
      </w:r>
      <w:r w:rsidR="00653975" w:rsidRPr="00445B90">
        <w:rPr>
          <w:rFonts w:eastAsia="Times New Roman" w:cs="Calibri"/>
          <w:b/>
          <w:bCs/>
          <w:color w:val="17365D"/>
          <w:sz w:val="24"/>
          <w:szCs w:val="24"/>
          <w:lang w:val="fr-FR" w:eastAsia="fr-FR"/>
        </w:rPr>
        <w:t>6</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REGLEMENT ET FACTURATION</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Tous les montants s'entendent hors taxes et seront majorés de la taxe sur la valeur ajoutée au taux applicable au moment de leur exigibilité.</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17" w:name="ABSid390937692833"/>
      <w:bookmarkStart w:id="18" w:name="ABSid390937663734"/>
      <w:bookmarkEnd w:id="17"/>
      <w:bookmarkEnd w:id="18"/>
      <w:r w:rsidRPr="00FD4C5D">
        <w:rPr>
          <w:rFonts w:cs="Calibri"/>
          <w:color w:val="17365D"/>
          <w:sz w:val="20"/>
          <w:szCs w:val="20"/>
          <w:lang w:val="fr-FR"/>
        </w:rPr>
        <w:t>Le prix des prestations sera réajusté de plein droit à la date anniversaire du contrat proportionnellement à la variation de l'indice des prix de la consommation - les indices de référence étant les derniers indices publiés à la date de signature du présent contrat et ceux publiés à la date de révision.</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19" w:name="ABSid390937663462"/>
      <w:bookmarkEnd w:id="19"/>
      <w:r w:rsidRPr="00FD4C5D">
        <w:rPr>
          <w:rFonts w:cs="Calibri"/>
          <w:color w:val="17365D"/>
          <w:sz w:val="20"/>
          <w:szCs w:val="20"/>
          <w:lang w:val="fr-FR"/>
        </w:rPr>
        <w:t>En cas de disparition de cet indice, tout indice analogue lui sera substitué de plein droit.</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20" w:name="ABSid390937709624"/>
      <w:bookmarkStart w:id="21" w:name="ABSid390937690183"/>
      <w:bookmarkEnd w:id="20"/>
      <w:bookmarkEnd w:id="21"/>
      <w:r w:rsidRPr="00FD4C5D">
        <w:rPr>
          <w:rFonts w:cs="Calibri"/>
          <w:color w:val="17365D"/>
          <w:sz w:val="20"/>
          <w:szCs w:val="20"/>
          <w:lang w:val="fr-FR"/>
        </w:rPr>
        <w:t xml:space="preserve">Le prix est payable dès réception de la facture établie par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22" w:name="ABSid390937719031"/>
      <w:bookmarkStart w:id="23" w:name="ABSid390937672335"/>
      <w:bookmarkStart w:id="24" w:name="ABSid390937702946"/>
      <w:bookmarkEnd w:id="22"/>
      <w:bookmarkEnd w:id="23"/>
      <w:bookmarkEnd w:id="24"/>
      <w:r w:rsidRPr="00FD4C5D">
        <w:rPr>
          <w:rFonts w:cs="Calibri"/>
          <w:color w:val="17365D"/>
          <w:sz w:val="20"/>
          <w:szCs w:val="20"/>
          <w:lang w:val="fr-FR"/>
        </w:rPr>
        <w:t xml:space="preserve">Tout retard de paiement du prix portera de plein droit un intérêt de retard de 15 % l'an calculé prorata </w:t>
      </w:r>
      <w:proofErr w:type="spellStart"/>
      <w:r w:rsidRPr="00FD4C5D">
        <w:rPr>
          <w:rFonts w:cs="Calibri"/>
          <w:color w:val="17365D"/>
          <w:sz w:val="20"/>
          <w:szCs w:val="20"/>
          <w:lang w:val="fr-FR"/>
        </w:rPr>
        <w:t>temporis</w:t>
      </w:r>
      <w:proofErr w:type="spellEnd"/>
      <w:r w:rsidRPr="00FD4C5D">
        <w:rPr>
          <w:rFonts w:cs="Calibri"/>
          <w:color w:val="17365D"/>
          <w:sz w:val="20"/>
          <w:szCs w:val="20"/>
          <w:lang w:val="fr-FR"/>
        </w:rPr>
        <w:t xml:space="preserve">, chaque mois commencé étant comptabilisé comme mois entier et sans que cette clause empêche l'application de l'article 9 </w:t>
      </w:r>
      <w:r w:rsidR="00C41575" w:rsidRPr="00FD4C5D">
        <w:rPr>
          <w:rFonts w:cs="Calibri"/>
          <w:color w:val="17365D"/>
          <w:sz w:val="20"/>
          <w:szCs w:val="20"/>
          <w:lang w:val="fr-FR"/>
        </w:rPr>
        <w:t>des présents relatifs</w:t>
      </w:r>
      <w:r w:rsidRPr="00FD4C5D">
        <w:rPr>
          <w:rFonts w:cs="Calibri"/>
          <w:color w:val="17365D"/>
          <w:sz w:val="20"/>
          <w:szCs w:val="20"/>
          <w:lang w:val="fr-FR"/>
        </w:rPr>
        <w:t xml:space="preserve"> à la résiliation pour manquement d'une partie à ses obligations.</w:t>
      </w:r>
    </w:p>
    <w:p w:rsidR="002B5B34" w:rsidRPr="00445B90" w:rsidRDefault="002B5B34"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 xml:space="preserve">ARTICLE 7 : CONFIDENTIALITE </w:t>
      </w:r>
    </w:p>
    <w:p w:rsidR="002B5B34" w:rsidRPr="00FD4C5D" w:rsidRDefault="00A127CF" w:rsidP="002B5B34">
      <w:pPr>
        <w:spacing w:before="100" w:beforeAutospacing="1" w:after="100" w:afterAutospacing="1" w:line="240" w:lineRule="auto"/>
        <w:jc w:val="both"/>
        <w:rPr>
          <w:rFonts w:cs="Calibri"/>
          <w:color w:val="17365D"/>
          <w:sz w:val="20"/>
          <w:szCs w:val="20"/>
          <w:lang w:val="fr-FR"/>
        </w:rPr>
      </w:pPr>
      <w:bookmarkStart w:id="25" w:name="ABSid390937733126"/>
      <w:bookmarkEnd w:id="25"/>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w:t>
      </w:r>
      <w:r w:rsidR="002B5B34" w:rsidRPr="00FD4C5D">
        <w:rPr>
          <w:rFonts w:cs="Calibri"/>
          <w:color w:val="17365D"/>
          <w:sz w:val="20"/>
          <w:szCs w:val="20"/>
          <w:lang w:val="fr-FR"/>
        </w:rPr>
        <w:t xml:space="preserve">s'engage à considérer comme strictement confidentielles toutes les informations, de quelque nature que ce soit et sur quelque support que ce soit, transmises par </w:t>
      </w:r>
      <w:proofErr w:type="spellStart"/>
      <w:r w:rsidRPr="00FD4C5D">
        <w:rPr>
          <w:rFonts w:cs="Calibri"/>
          <w:color w:val="17365D"/>
          <w:sz w:val="20"/>
          <w:szCs w:val="20"/>
          <w:lang w:val="fr-FR"/>
        </w:rPr>
        <w:t>SophroKhepri</w:t>
      </w:r>
      <w:proofErr w:type="spellEnd"/>
      <w:r w:rsidR="002B5B34" w:rsidRPr="00FD4C5D">
        <w:rPr>
          <w:rFonts w:cs="Calibri"/>
          <w:color w:val="17365D"/>
          <w:sz w:val="20"/>
          <w:szCs w:val="20"/>
          <w:lang w:val="fr-FR"/>
        </w:rPr>
        <w:t xml:space="preserve">, à l'occasion de l'exécution de la présente convention, réserve étant cependant faite des informations à l'égard desquelles </w:t>
      </w:r>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w:t>
      </w:r>
      <w:r w:rsidR="002B5B34" w:rsidRPr="00FD4C5D">
        <w:rPr>
          <w:rFonts w:cs="Calibri"/>
          <w:color w:val="17365D"/>
          <w:sz w:val="20"/>
          <w:szCs w:val="20"/>
          <w:lang w:val="fr-FR"/>
        </w:rPr>
        <w:t xml:space="preserve">pourrait apporter la preuve :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6" w:name="ABSid390937671520"/>
      <w:bookmarkEnd w:id="26"/>
      <w:r w:rsidRPr="00FD4C5D">
        <w:rPr>
          <w:rFonts w:cs="Calibri"/>
          <w:color w:val="17365D"/>
          <w:sz w:val="20"/>
          <w:szCs w:val="20"/>
          <w:lang w:val="fr-FR"/>
        </w:rPr>
        <w:t xml:space="preserve">qu'elles étaient licitement en sa possession avant de les recevoir </w:t>
      </w:r>
      <w:r w:rsidR="00A127CF" w:rsidRPr="00FD4C5D">
        <w:rPr>
          <w:rFonts w:cs="Calibri"/>
          <w:color w:val="17365D"/>
          <w:sz w:val="20"/>
          <w:szCs w:val="20"/>
          <w:lang w:val="fr-FR"/>
        </w:rPr>
        <w:t xml:space="preserve">de </w:t>
      </w:r>
      <w:proofErr w:type="spellStart"/>
      <w:r w:rsidR="00A127CF" w:rsidRPr="00FD4C5D">
        <w:rPr>
          <w:rFonts w:cs="Calibri"/>
          <w:color w:val="17365D"/>
          <w:sz w:val="20"/>
          <w:szCs w:val="20"/>
          <w:lang w:val="fr-FR"/>
        </w:rPr>
        <w:t>SophroKhepri</w:t>
      </w:r>
      <w:proofErr w:type="spellEnd"/>
      <w:r w:rsidRPr="00FD4C5D">
        <w:rPr>
          <w:rFonts w:cs="Calibri"/>
          <w:color w:val="17365D"/>
          <w:sz w:val="20"/>
          <w:szCs w:val="20"/>
          <w:lang w:val="fr-FR"/>
        </w:rPr>
        <w:t xml:space="preserve">;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7" w:name="ABSid390937695888"/>
      <w:bookmarkEnd w:id="27"/>
      <w:r w:rsidRPr="00FD4C5D">
        <w:rPr>
          <w:rFonts w:cs="Calibri"/>
          <w:color w:val="17365D"/>
          <w:sz w:val="20"/>
          <w:szCs w:val="20"/>
          <w:lang w:val="fr-FR"/>
        </w:rPr>
        <w:t xml:space="preserve">ou qu'elles étaient, à la date de signature de la présente convention ou ultérieurement, tombées dans le domaine public </w:t>
      </w:r>
      <w:r w:rsidR="00C41575" w:rsidRPr="00FD4C5D">
        <w:rPr>
          <w:rFonts w:cs="Calibri"/>
          <w:color w:val="17365D"/>
          <w:sz w:val="20"/>
          <w:szCs w:val="20"/>
          <w:lang w:val="fr-FR"/>
        </w:rPr>
        <w:t>où</w:t>
      </w:r>
      <w:r w:rsidRPr="00FD4C5D">
        <w:rPr>
          <w:rFonts w:cs="Calibri"/>
          <w:color w:val="17365D"/>
          <w:sz w:val="20"/>
          <w:szCs w:val="20"/>
          <w:lang w:val="fr-FR"/>
        </w:rPr>
        <w:t xml:space="preserve"> ;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8" w:name="ABSid390937662853"/>
      <w:bookmarkEnd w:id="28"/>
      <w:r w:rsidRPr="00FD4C5D">
        <w:rPr>
          <w:rFonts w:cs="Calibri"/>
          <w:color w:val="17365D"/>
          <w:sz w:val="20"/>
          <w:szCs w:val="20"/>
          <w:lang w:val="fr-FR"/>
        </w:rPr>
        <w:t xml:space="preserve">qu'elles lui auraient été communiquées par un tiers de bonne foi sans que ce tiers ait exigé d'engagement de confidentialité à leur égard. </w:t>
      </w:r>
    </w:p>
    <w:p w:rsidR="002B5B34" w:rsidRPr="00FD4C5D" w:rsidRDefault="00A127CF" w:rsidP="002B5B34">
      <w:pPr>
        <w:spacing w:before="100" w:beforeAutospacing="1" w:after="100" w:afterAutospacing="1" w:line="240" w:lineRule="auto"/>
        <w:jc w:val="both"/>
        <w:rPr>
          <w:rFonts w:cs="Calibri"/>
          <w:color w:val="17365D"/>
          <w:sz w:val="20"/>
          <w:szCs w:val="20"/>
          <w:lang w:val="fr-FR"/>
        </w:rPr>
      </w:pPr>
      <w:bookmarkStart w:id="29" w:name="ABSid390937663418"/>
      <w:bookmarkEnd w:id="29"/>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w:t>
      </w:r>
      <w:r w:rsidR="002B5B34" w:rsidRPr="00FD4C5D">
        <w:rPr>
          <w:rFonts w:cs="Calibri"/>
          <w:color w:val="17365D"/>
          <w:sz w:val="20"/>
          <w:szCs w:val="20"/>
          <w:lang w:val="fr-FR"/>
        </w:rPr>
        <w:t>s'engage à prendre toutes les mesures pour assurer le respect de cette obligation de confidentialité et il s'interdit de divulguer, à toute personne physique ou morale, soit directement, soit indirectement, les informations confidentielles dont il aurait connaissance dans le cadre de la présente convention et/ ou de les reproduire et/ou de les utiliser, tant pour son propre compte que pour le compte de tiers, à d'autres fins que l'exécution de la présente convention.</w:t>
      </w:r>
    </w:p>
    <w:p w:rsidR="002B5B34" w:rsidRPr="00FD4C5D" w:rsidRDefault="00A127CF" w:rsidP="002B5B34">
      <w:pPr>
        <w:spacing w:before="100" w:beforeAutospacing="1" w:after="100" w:afterAutospacing="1" w:line="240" w:lineRule="auto"/>
        <w:jc w:val="both"/>
        <w:rPr>
          <w:rFonts w:cs="Calibri"/>
          <w:color w:val="17365D"/>
          <w:sz w:val="20"/>
          <w:szCs w:val="20"/>
          <w:lang w:val="fr-FR"/>
        </w:rPr>
      </w:pPr>
      <w:bookmarkStart w:id="30" w:name="ABSid390937714992"/>
      <w:bookmarkEnd w:id="30"/>
      <w:r w:rsidRPr="00FD4C5D">
        <w:rPr>
          <w:rFonts w:cs="Calibri"/>
          <w:color w:val="17365D"/>
          <w:sz w:val="20"/>
          <w:szCs w:val="20"/>
          <w:lang w:val="fr-FR"/>
        </w:rPr>
        <w:t xml:space="preserve">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w:t>
      </w:r>
      <w:r w:rsidR="002B5B34" w:rsidRPr="00FD4C5D">
        <w:rPr>
          <w:rFonts w:cs="Calibri"/>
          <w:color w:val="17365D"/>
          <w:sz w:val="20"/>
          <w:szCs w:val="20"/>
          <w:lang w:val="fr-FR"/>
        </w:rPr>
        <w:t>s'engage à ne transmettre les informations confidentielles reçues qu'aux seuls membres de son personnel, chargés de participer à l'exécution de la présente convention, qui auront été informés de la nature confidentielle de ces informations.</w:t>
      </w:r>
    </w:p>
    <w:p w:rsidR="002B5B34" w:rsidRPr="00FD4C5D" w:rsidRDefault="002B5B34" w:rsidP="002B5B34">
      <w:pPr>
        <w:spacing w:before="100" w:beforeAutospacing="1" w:after="100" w:afterAutospacing="1" w:line="240" w:lineRule="auto"/>
        <w:jc w:val="both"/>
        <w:rPr>
          <w:rFonts w:cs="Calibri"/>
          <w:color w:val="17365D"/>
          <w:sz w:val="20"/>
          <w:szCs w:val="20"/>
          <w:lang w:val="fr-FR"/>
        </w:rPr>
      </w:pPr>
      <w:bookmarkStart w:id="31" w:name="ABSid390937663424"/>
      <w:bookmarkEnd w:id="31"/>
      <w:r w:rsidRPr="00FD4C5D">
        <w:rPr>
          <w:rFonts w:cs="Calibri"/>
          <w:color w:val="17365D"/>
          <w:sz w:val="20"/>
          <w:szCs w:val="20"/>
          <w:lang w:val="fr-FR"/>
        </w:rPr>
        <w:t>Les engagements souscrits dans le cadre du présent article survivront à l'expiration de la présente convention pendant une période de 2 ans.</w:t>
      </w:r>
    </w:p>
    <w:p w:rsidR="009F120D" w:rsidRPr="008214BF" w:rsidRDefault="009F120D" w:rsidP="008214BF">
      <w:pPr>
        <w:spacing w:after="0" w:line="240" w:lineRule="auto"/>
        <w:rPr>
          <w:rFonts w:eastAsia="Times New Roman" w:cs="Calibri"/>
          <w:color w:val="17365D"/>
          <w:sz w:val="24"/>
          <w:szCs w:val="24"/>
          <w:lang w:val="fr-FR" w:eastAsia="fr-FR"/>
        </w:rPr>
      </w:pPr>
    </w:p>
    <w:p w:rsidR="009F120D" w:rsidRPr="008214BF" w:rsidRDefault="009F120D"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w:t>
      </w:r>
      <w:r w:rsidR="00A127CF" w:rsidRPr="00445B90">
        <w:rPr>
          <w:rFonts w:eastAsia="Times New Roman" w:cs="Calibri"/>
          <w:b/>
          <w:bCs/>
          <w:color w:val="17365D"/>
          <w:sz w:val="24"/>
          <w:szCs w:val="24"/>
          <w:lang w:val="fr-FR" w:eastAsia="fr-FR"/>
        </w:rPr>
        <w:t xml:space="preserve">RTICLE </w:t>
      </w:r>
      <w:r w:rsidR="00445B90" w:rsidRPr="00445B90">
        <w:rPr>
          <w:rFonts w:eastAsia="Times New Roman" w:cs="Calibri"/>
          <w:b/>
          <w:bCs/>
          <w:color w:val="17365D"/>
          <w:sz w:val="24"/>
          <w:szCs w:val="24"/>
          <w:lang w:val="fr-FR" w:eastAsia="fr-FR"/>
        </w:rPr>
        <w:t>8</w:t>
      </w:r>
      <w:r w:rsidRPr="00445B90">
        <w:rPr>
          <w:rFonts w:eastAsia="Times New Roman" w:cs="Calibri"/>
          <w:b/>
          <w:bCs/>
          <w:color w:val="17365D"/>
          <w:sz w:val="24"/>
          <w:szCs w:val="24"/>
          <w:lang w:val="fr-FR" w:eastAsia="fr-FR"/>
        </w:rPr>
        <w:t xml:space="preserve">. </w:t>
      </w:r>
      <w:r w:rsidR="00A127CF">
        <w:rPr>
          <w:rFonts w:eastAsia="Times New Roman" w:cs="Calibri"/>
          <w:b/>
          <w:bCs/>
          <w:color w:val="17365D"/>
          <w:sz w:val="24"/>
          <w:szCs w:val="24"/>
          <w:lang w:val="fr-FR" w:eastAsia="fr-FR"/>
        </w:rPr>
        <w:t>RESILIATION</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peut résilier le présent contrat seulement à son terme, par lettre recommandée avec demande d’avis de réception et </w:t>
      </w:r>
      <w:proofErr w:type="gramStart"/>
      <w:r w:rsidRPr="00FD4C5D">
        <w:rPr>
          <w:rFonts w:cs="Calibri"/>
          <w:color w:val="17365D"/>
          <w:sz w:val="20"/>
          <w:szCs w:val="20"/>
          <w:lang w:val="fr-FR"/>
        </w:rPr>
        <w:t>ce</w:t>
      </w:r>
      <w:proofErr w:type="gramEnd"/>
      <w:r w:rsidRPr="00FD4C5D">
        <w:rPr>
          <w:rFonts w:cs="Calibri"/>
          <w:color w:val="17365D"/>
          <w:sz w:val="20"/>
          <w:szCs w:val="20"/>
          <w:lang w:val="fr-FR"/>
        </w:rPr>
        <w:t xml:space="preserve"> un mois avant la fin du contrat initial.</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A défaut, le contrat est renouvelé par tacite reconduction.</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En cas de tacite reconduction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ne peut résilier le contrat qu’un mois avant le terme et ce par lettre recommandée avec demande d’avis de réception, un mois avant la fin du contrat renouvelé. </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Tout manquement à l’une quelconque de ses obligations par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autorise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à résilier de façon anticipée le présent contrat aux torts exclusifs de ce dernier. </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Cette résiliation devra être précédée d’une mise en demeure de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adressée à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par lettre recommandée avec demande d’avis de réception et sans délai.</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Cependant, toute résiliation de la part de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pour défaut ou refus de paiement par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ouvre droit à la Société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au règlement par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d’une indemnité forfaitaire fixée à 15 % du montant total du prix fixé, cette indemnité ne pouvant être réduite si tout ou partie de ce prix a été réglé par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dans les délais stipulés au présentes. </w:t>
      </w:r>
    </w:p>
    <w:p w:rsidR="00A127CF" w:rsidRPr="00FD4C5D" w:rsidRDefault="00A127CF" w:rsidP="00A127CF">
      <w:pPr>
        <w:spacing w:before="100" w:beforeAutospacing="1" w:after="100" w:afterAutospacing="1" w:line="240" w:lineRule="auto"/>
        <w:rPr>
          <w:rFonts w:cs="Calibri"/>
          <w:color w:val="17365D"/>
          <w:sz w:val="20"/>
          <w:szCs w:val="20"/>
          <w:lang w:val="fr-FR"/>
        </w:rPr>
      </w:pP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devra supporter dans leur intégralité tous les frais de justice, notamment honoraires d’avocat, d’huissier, droit de timbres, droit de plaidoirie, frais d’enrôlement, sans que cette liste soit limitative, avancé par la Société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En cas de résiliation, </w:t>
      </w:r>
      <w:r w:rsidR="00B45425" w:rsidRPr="00FD4C5D">
        <w:rPr>
          <w:rFonts w:cs="Calibri"/>
          <w:color w:val="17365D"/>
          <w:sz w:val="20"/>
          <w:szCs w:val="20"/>
          <w:lang w:val="fr-FR"/>
        </w:rPr>
        <w:t xml:space="preserve">Call </w:t>
      </w:r>
      <w:proofErr w:type="spellStart"/>
      <w:r w:rsidR="00B45425" w:rsidRPr="00FD4C5D">
        <w:rPr>
          <w:rFonts w:cs="Calibri"/>
          <w:color w:val="17365D"/>
          <w:sz w:val="20"/>
          <w:szCs w:val="20"/>
          <w:lang w:val="fr-FR"/>
        </w:rPr>
        <w:t>Pact</w:t>
      </w:r>
      <w:proofErr w:type="spellEnd"/>
      <w:r w:rsidR="00B45425" w:rsidRPr="00FD4C5D">
        <w:rPr>
          <w:rFonts w:cs="Calibri"/>
          <w:color w:val="17365D"/>
          <w:sz w:val="20"/>
          <w:szCs w:val="20"/>
          <w:lang w:val="fr-FR"/>
        </w:rPr>
        <w:t xml:space="preserve"> France Sas </w:t>
      </w:r>
      <w:r w:rsidRPr="00FD4C5D">
        <w:rPr>
          <w:rFonts w:cs="Calibri"/>
          <w:color w:val="17365D"/>
          <w:sz w:val="20"/>
          <w:szCs w:val="20"/>
          <w:lang w:val="fr-FR"/>
        </w:rPr>
        <w:t xml:space="preserve">devra restituer immédiatement à </w:t>
      </w: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l'ensemble des documents qui lui auront été confiés dans le cadre de l'exécution du présent contrat.</w:t>
      </w:r>
    </w:p>
    <w:p w:rsidR="00A127CF" w:rsidRPr="00445B90" w:rsidRDefault="00A127CF"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00445B90" w:rsidRPr="00445B90">
        <w:rPr>
          <w:rFonts w:eastAsia="Times New Roman" w:cs="Calibri"/>
          <w:b/>
          <w:bCs/>
          <w:color w:val="17365D"/>
          <w:sz w:val="24"/>
          <w:szCs w:val="24"/>
          <w:lang w:val="fr-FR" w:eastAsia="fr-FR"/>
        </w:rPr>
        <w:t>9</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SUSPENSION DES OBLIGATIONS </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bookmarkStart w:id="32" w:name="ABSid1891406"/>
      <w:bookmarkEnd w:id="32"/>
      <w:r w:rsidRPr="00FD4C5D">
        <w:rPr>
          <w:rFonts w:cs="Calibri"/>
          <w:color w:val="17365D"/>
          <w:sz w:val="20"/>
          <w:szCs w:val="20"/>
          <w:lang w:val="fr-FR"/>
        </w:rPr>
        <w:t>En cas de force majeure ou toute autre cause échappant à la prévision et au contrôle de l'une des parties et de nature à l'empêcher d'exécuter ses obligations contractuelles, la partie empêchée devra en informer l'autre partie par tous moyens dans les plus brefs délais avec confirmation par lettre recommandée avec accusé de réception dans les 10 jours suivants.</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 Les obligations des parties seront suspendues pendant toute la durée de la force majeure et les parties emploieront tous leurs efforts pour limiter la durée et les effets de la cause de la force majeure. </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Toutefois, si cette durée devait excéder plus de DEUX mois, les parties se concerteront sur les conditions de la poursuite ou de la résiliation éventuelle de la présente convention.</w:t>
      </w:r>
    </w:p>
    <w:p w:rsidR="00782944" w:rsidRPr="0088567F" w:rsidRDefault="00782944" w:rsidP="00D17E30">
      <w:pPr>
        <w:spacing w:after="0" w:line="240" w:lineRule="auto"/>
        <w:jc w:val="both"/>
        <w:rPr>
          <w:rFonts w:ascii="Arial" w:eastAsia="Times New Roman" w:hAnsi="Arial"/>
          <w:color w:val="365F91" w:themeColor="accent1" w:themeShade="BF"/>
          <w:sz w:val="24"/>
          <w:szCs w:val="24"/>
          <w:lang w:val="fr-FR" w:eastAsia="fr-FR"/>
        </w:rPr>
      </w:pPr>
    </w:p>
    <w:p w:rsidR="000E5A1B" w:rsidRPr="000B3706" w:rsidRDefault="000E5A1B" w:rsidP="000E5A1B">
      <w:pPr>
        <w:keepNext/>
        <w:shd w:val="clear" w:color="auto" w:fill="E6E6E6"/>
        <w:spacing w:after="0" w:line="240" w:lineRule="auto"/>
        <w:jc w:val="both"/>
        <w:outlineLvl w:val="3"/>
        <w:rPr>
          <w:rFonts w:eastAsia="Times New Roman" w:cs="Calibri"/>
          <w:b/>
          <w:bCs/>
          <w:color w:val="17365D"/>
          <w:sz w:val="24"/>
          <w:szCs w:val="24"/>
          <w:u w:val="single"/>
          <w:lang w:val="fr-FR" w:eastAsia="fr-FR"/>
        </w:rPr>
      </w:pPr>
      <w:r w:rsidRPr="00445B90">
        <w:rPr>
          <w:rFonts w:eastAsia="Times New Roman" w:cs="Calibri"/>
          <w:b/>
          <w:bCs/>
          <w:color w:val="17365D"/>
          <w:sz w:val="24"/>
          <w:szCs w:val="24"/>
          <w:lang w:val="fr-FR" w:eastAsia="fr-FR"/>
        </w:rPr>
        <w:t xml:space="preserve">ARTICLE </w:t>
      </w:r>
      <w:r w:rsidR="00445B90" w:rsidRPr="00445B90">
        <w:rPr>
          <w:rFonts w:eastAsia="Times New Roman" w:cs="Calibri"/>
          <w:b/>
          <w:bCs/>
          <w:color w:val="17365D"/>
          <w:sz w:val="24"/>
          <w:szCs w:val="24"/>
          <w:lang w:val="fr-FR" w:eastAsia="fr-FR"/>
        </w:rPr>
        <w:t>10</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ATTRIBUTION DE COMPETENCE</w:t>
      </w:r>
    </w:p>
    <w:p w:rsidR="00D84D8C" w:rsidRDefault="00D84D8C" w:rsidP="000E5A1B">
      <w:pPr>
        <w:spacing w:after="0" w:line="240" w:lineRule="auto"/>
        <w:jc w:val="both"/>
        <w:rPr>
          <w:rFonts w:cs="Calibri"/>
          <w:color w:val="17365D"/>
          <w:lang w:val="fr-FR"/>
        </w:rPr>
      </w:pPr>
    </w:p>
    <w:p w:rsidR="000E5A1B" w:rsidRPr="00FD4C5D" w:rsidRDefault="000E5A1B" w:rsidP="000E5A1B">
      <w:pPr>
        <w:spacing w:after="0" w:line="240" w:lineRule="auto"/>
        <w:jc w:val="both"/>
        <w:rPr>
          <w:rFonts w:cs="Calibri"/>
          <w:color w:val="17365D"/>
          <w:sz w:val="20"/>
          <w:szCs w:val="20"/>
          <w:lang w:val="fr-FR"/>
        </w:rPr>
      </w:pPr>
      <w:r w:rsidRPr="00FD4C5D">
        <w:rPr>
          <w:rFonts w:cs="Calibri"/>
          <w:color w:val="17365D"/>
          <w:sz w:val="20"/>
          <w:szCs w:val="20"/>
          <w:lang w:val="fr-FR"/>
        </w:rPr>
        <w:t>En cas de litige entre les parties, seul le tribunal de commerce d’A</w:t>
      </w:r>
      <w:r w:rsidR="00630642" w:rsidRPr="00FD4C5D">
        <w:rPr>
          <w:rFonts w:cs="Calibri"/>
          <w:color w:val="17365D"/>
          <w:sz w:val="20"/>
          <w:szCs w:val="20"/>
          <w:lang w:val="fr-FR"/>
        </w:rPr>
        <w:t>ix en Provence</w:t>
      </w:r>
      <w:r w:rsidRPr="00FD4C5D">
        <w:rPr>
          <w:rFonts w:cs="Calibri"/>
          <w:color w:val="17365D"/>
          <w:sz w:val="20"/>
          <w:szCs w:val="20"/>
          <w:lang w:val="fr-FR"/>
        </w:rPr>
        <w:t xml:space="preserve"> sera compétent.</w:t>
      </w:r>
    </w:p>
    <w:p w:rsidR="00782944" w:rsidRPr="00FD4C5D" w:rsidRDefault="000E5A1B" w:rsidP="000E5A1B">
      <w:pPr>
        <w:spacing w:after="0" w:line="240" w:lineRule="auto"/>
        <w:contextualSpacing/>
        <w:rPr>
          <w:rFonts w:cs="Calibri"/>
          <w:color w:val="17365D"/>
          <w:sz w:val="20"/>
          <w:szCs w:val="20"/>
          <w:lang w:val="fr-FR"/>
        </w:rPr>
      </w:pPr>
      <w:r w:rsidRPr="00FD4C5D">
        <w:rPr>
          <w:rFonts w:cs="Calibri"/>
          <w:color w:val="17365D"/>
          <w:sz w:val="20"/>
          <w:szCs w:val="20"/>
          <w:lang w:val="fr-FR"/>
        </w:rPr>
        <w:t>Cette clause attributive de compétence territoriale est expressément convenue et acceptée par les parties, qui ont toutes la qualité de commerçant et ce conformément aux dispositions de l’article 48 du nouveau code de procédure civile</w:t>
      </w:r>
      <w:r w:rsidR="00782944" w:rsidRPr="00FD4C5D">
        <w:rPr>
          <w:rFonts w:cs="Calibri"/>
          <w:color w:val="17365D"/>
          <w:sz w:val="20"/>
          <w:szCs w:val="20"/>
          <w:lang w:val="fr-FR"/>
        </w:rPr>
        <w:t>.</w:t>
      </w:r>
    </w:p>
    <w:p w:rsidR="00FD4C5D" w:rsidRDefault="00FD4C5D">
      <w:pPr>
        <w:spacing w:after="0" w:line="240" w:lineRule="auto"/>
        <w:rPr>
          <w:rFonts w:cs="Calibri"/>
          <w:color w:val="17365D"/>
          <w:lang w:val="fr-FR"/>
        </w:rPr>
      </w:pPr>
      <w:r>
        <w:rPr>
          <w:rFonts w:cs="Calibri"/>
          <w:color w:val="17365D"/>
          <w:lang w:val="fr-FR"/>
        </w:rPr>
        <w:br w:type="page"/>
      </w:r>
    </w:p>
    <w:p w:rsidR="00445B90" w:rsidRPr="004D2E5E" w:rsidRDefault="00445B90" w:rsidP="000E5A1B">
      <w:pPr>
        <w:spacing w:after="0" w:line="240" w:lineRule="auto"/>
        <w:contextualSpacing/>
        <w:rPr>
          <w:rFonts w:cs="Calibri"/>
          <w:color w:val="17365D"/>
          <w:lang w:val="fr-FR"/>
        </w:rPr>
      </w:pPr>
    </w:p>
    <w:p w:rsidR="00B45425" w:rsidRPr="00445B90" w:rsidRDefault="00B4542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1</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TRANSMISSION DU CONTRAT </w:t>
      </w:r>
    </w:p>
    <w:p w:rsidR="00D84D8C" w:rsidRDefault="00D84D8C" w:rsidP="00B45425">
      <w:pPr>
        <w:spacing w:after="0" w:line="240" w:lineRule="auto"/>
        <w:jc w:val="both"/>
        <w:rPr>
          <w:rFonts w:cs="Calibri"/>
          <w:color w:val="17365D"/>
          <w:lang w:val="fr-FR"/>
        </w:rPr>
      </w:pPr>
      <w:bookmarkStart w:id="33" w:name="ABSid390937676661"/>
      <w:bookmarkStart w:id="34" w:name="ABSid390937687771"/>
      <w:bookmarkStart w:id="35" w:name="ABSid390937687774"/>
      <w:bookmarkEnd w:id="33"/>
      <w:bookmarkEnd w:id="34"/>
      <w:bookmarkEnd w:id="35"/>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Le contrat ne pourra être transféré par l'une des parties, à quelque titre et sous quelque forme que ce soit, sans l'autorisation expresse, préalable et écrite de l'autre partie.</w:t>
      </w:r>
    </w:p>
    <w:p w:rsidR="00B45425" w:rsidRPr="00FD4C5D" w:rsidRDefault="00B45425" w:rsidP="00B45425">
      <w:pPr>
        <w:spacing w:after="0" w:line="240" w:lineRule="auto"/>
        <w:jc w:val="both"/>
        <w:rPr>
          <w:rFonts w:cs="Calibri"/>
          <w:color w:val="17365D"/>
          <w:sz w:val="20"/>
          <w:szCs w:val="20"/>
          <w:lang w:val="fr-FR"/>
        </w:rPr>
      </w:pPr>
      <w:bookmarkStart w:id="36" w:name="ABSid390937670125"/>
      <w:bookmarkEnd w:id="36"/>
      <w:r w:rsidRPr="00FD4C5D">
        <w:rPr>
          <w:rFonts w:cs="Calibri"/>
          <w:color w:val="17365D"/>
          <w:sz w:val="20"/>
          <w:szCs w:val="20"/>
          <w:lang w:val="fr-FR"/>
        </w:rPr>
        <w:t xml:space="preserve">La partie devra notifier sa demande de transmission par lettre recommandée avec accusé de réception avec une déclaration du successeur pressenti d'avoir eu connaissance de la présente convention et avec son engagement d'y adhérer sans réserve. </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À compter de la réception de la notification, l'autre partie disposera d'un délai de 15 jours pour notifier à la partie demanderesse son acceptation ou son refus d'acceptation du transfert. À défaut de réponse dans le délai, l'acceptation sera réputée acquise.</w:t>
      </w:r>
    </w:p>
    <w:p w:rsidR="00B45425" w:rsidRPr="00B45425" w:rsidRDefault="00B45425" w:rsidP="00B45425">
      <w:pPr>
        <w:spacing w:after="0" w:line="240" w:lineRule="auto"/>
        <w:jc w:val="both"/>
        <w:rPr>
          <w:rFonts w:cs="Calibri"/>
          <w:color w:val="17365D"/>
          <w:lang w:val="fr-FR"/>
        </w:rPr>
      </w:pPr>
    </w:p>
    <w:p w:rsidR="00B45425" w:rsidRPr="00445B90" w:rsidRDefault="00B4542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37" w:name="ABSid390937668466"/>
      <w:bookmarkEnd w:id="37"/>
      <w:r w:rsidRPr="00445B90">
        <w:rPr>
          <w:rFonts w:eastAsia="Times New Roman" w:cs="Calibri"/>
          <w:b/>
          <w:bCs/>
          <w:color w:val="17365D"/>
          <w:sz w:val="24"/>
          <w:szCs w:val="24"/>
          <w:lang w:val="fr-FR" w:eastAsia="fr-FR"/>
        </w:rPr>
        <w:t xml:space="preserve">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2</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CLAUSE REPUTEE NON ECRITE </w:t>
      </w:r>
    </w:p>
    <w:p w:rsidR="00D84D8C" w:rsidRPr="00FD4C5D" w:rsidRDefault="00D84D8C" w:rsidP="00B45425">
      <w:pPr>
        <w:spacing w:after="0" w:line="240" w:lineRule="auto"/>
        <w:jc w:val="both"/>
        <w:rPr>
          <w:rFonts w:cs="Calibri"/>
          <w:color w:val="17365D"/>
          <w:sz w:val="20"/>
          <w:szCs w:val="20"/>
          <w:lang w:val="fr-FR"/>
        </w:rPr>
      </w:pPr>
      <w:bookmarkStart w:id="38" w:name="ABSid390937733863"/>
      <w:bookmarkEnd w:id="38"/>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Si l'une ou l'autre disposition de la présente convention ou de ses annexes venait à être annulée ou privée en tout ou partie de ses effets par une décision ou un événement indépendant de la volonté de l'une ou l'autre des parties, cette nullité ou cette privation d'effet n'entraînera pas la nullité du contrat.</w:t>
      </w:r>
    </w:p>
    <w:p w:rsidR="00B45425" w:rsidRPr="00FD4C5D" w:rsidRDefault="00B45425" w:rsidP="00B45425">
      <w:pPr>
        <w:spacing w:after="0" w:line="240" w:lineRule="auto"/>
        <w:jc w:val="both"/>
        <w:rPr>
          <w:rFonts w:cs="Calibri"/>
          <w:color w:val="17365D"/>
          <w:sz w:val="20"/>
          <w:szCs w:val="20"/>
          <w:lang w:val="fr-FR"/>
        </w:rPr>
      </w:pPr>
      <w:bookmarkStart w:id="39" w:name="ABSid390937669393"/>
      <w:bookmarkEnd w:id="39"/>
      <w:r w:rsidRPr="00FD4C5D">
        <w:rPr>
          <w:rFonts w:cs="Calibri"/>
          <w:color w:val="17365D"/>
          <w:sz w:val="20"/>
          <w:szCs w:val="20"/>
          <w:lang w:val="fr-FR"/>
        </w:rPr>
        <w:t>Les parties conviennent expressément de remplacer la ou les dispositions annulées ou privées d'effet si l'une d'elles le demande.</w:t>
      </w:r>
    </w:p>
    <w:p w:rsidR="00B45425" w:rsidRPr="00FD4C5D" w:rsidRDefault="00B45425" w:rsidP="00B45425">
      <w:pPr>
        <w:spacing w:after="0" w:line="240" w:lineRule="auto"/>
        <w:jc w:val="both"/>
        <w:rPr>
          <w:rFonts w:cs="Calibri"/>
          <w:color w:val="17365D"/>
          <w:sz w:val="20"/>
          <w:szCs w:val="20"/>
          <w:lang w:val="fr-FR"/>
        </w:rPr>
      </w:pPr>
    </w:p>
    <w:p w:rsidR="00B45425" w:rsidRPr="00445B90" w:rsidRDefault="00B4542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40" w:name="ABSid390937734710"/>
      <w:bookmarkEnd w:id="40"/>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3</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INTERPRETATION – REGLEMENT </w:t>
      </w:r>
    </w:p>
    <w:p w:rsidR="00D84D8C" w:rsidRPr="00FD4C5D" w:rsidRDefault="00D84D8C" w:rsidP="00B45425">
      <w:pPr>
        <w:spacing w:after="0" w:line="240" w:lineRule="auto"/>
        <w:jc w:val="both"/>
        <w:rPr>
          <w:rFonts w:cs="Calibri"/>
          <w:color w:val="17365D"/>
          <w:sz w:val="20"/>
          <w:szCs w:val="20"/>
          <w:lang w:val="fr-FR"/>
        </w:rPr>
      </w:pPr>
      <w:bookmarkStart w:id="41" w:name="ABSid390937713081"/>
      <w:bookmarkStart w:id="42" w:name="ABSid390937692028"/>
      <w:bookmarkStart w:id="43" w:name="ABSid390937689561"/>
      <w:bookmarkEnd w:id="41"/>
      <w:bookmarkEnd w:id="42"/>
      <w:bookmarkEnd w:id="43"/>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La présente convention est régie par les lois et règlements de la République française.</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Tout litige né de la forme, de la validité, de l’interprétation, de l’exécution ou de la cessation du présent contrat devra faire l’objet, préalablement à l’exercice de toute action judiciaire, d’une tentative de conciliation à l’initiative de la partie la plus diligente et ce à peine d’irrecevabilité de ladite action.</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Une fois ce préalable effectué, il sera soumis au tribunal de commerce de Aix en Provence, nonobstant la pluralité du défendeur, intervention forcée notamment appel en garantie.</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Cette compétence s’appliquera également en matière de référé.</w:t>
      </w:r>
    </w:p>
    <w:p w:rsidR="00782944" w:rsidRPr="00FD4C5D" w:rsidRDefault="00782944" w:rsidP="00D17E30">
      <w:pPr>
        <w:spacing w:after="0" w:line="240" w:lineRule="auto"/>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4</w:t>
      </w:r>
      <w:r w:rsidRPr="00445B90">
        <w:rPr>
          <w:rFonts w:eastAsia="Times New Roman" w:cs="Calibri"/>
          <w:b/>
          <w:bCs/>
          <w:color w:val="17365D"/>
          <w:sz w:val="24"/>
          <w:szCs w:val="24"/>
          <w:lang w:val="fr-FR" w:eastAsia="fr-FR"/>
        </w:rPr>
        <w:t xml:space="preserve"> .</w:t>
      </w:r>
      <w:proofErr w:type="gramEnd"/>
      <w:r w:rsidRPr="00445B90">
        <w:rPr>
          <w:rFonts w:eastAsia="Times New Roman" w:cs="Calibri"/>
          <w:b/>
          <w:bCs/>
          <w:color w:val="17365D"/>
          <w:sz w:val="24"/>
          <w:szCs w:val="24"/>
          <w:lang w:val="fr-FR" w:eastAsia="fr-FR"/>
        </w:rPr>
        <w:t xml:space="preserve"> – DUREE DU CONTRAT </w:t>
      </w:r>
    </w:p>
    <w:p w:rsidR="00D84D8C" w:rsidRPr="00FD4C5D" w:rsidRDefault="00D84D8C" w:rsidP="00445B90">
      <w:pPr>
        <w:spacing w:after="0" w:line="240" w:lineRule="auto"/>
        <w:jc w:val="both"/>
        <w:rPr>
          <w:rFonts w:cs="Calibri"/>
          <w:color w:val="17365D"/>
          <w:sz w:val="20"/>
          <w:szCs w:val="20"/>
          <w:lang w:val="fr-FR"/>
        </w:rPr>
      </w:pPr>
      <w:bookmarkStart w:id="44" w:name="ABSid390937782249"/>
      <w:bookmarkEnd w:id="44"/>
    </w:p>
    <w:p w:rsidR="00B45425" w:rsidRPr="00FD4C5D" w:rsidRDefault="00B45425" w:rsidP="00445B90">
      <w:pPr>
        <w:spacing w:after="0" w:line="240" w:lineRule="auto"/>
        <w:jc w:val="both"/>
        <w:rPr>
          <w:rFonts w:cs="Calibri"/>
          <w:color w:val="17365D"/>
          <w:sz w:val="20"/>
          <w:szCs w:val="20"/>
          <w:lang w:val="fr-FR"/>
        </w:rPr>
      </w:pPr>
      <w:r w:rsidRPr="00FD4C5D">
        <w:rPr>
          <w:rFonts w:cs="Calibri"/>
          <w:color w:val="17365D"/>
          <w:sz w:val="20"/>
          <w:szCs w:val="20"/>
          <w:lang w:val="fr-FR"/>
        </w:rPr>
        <w:t>Le présent contrat est conclu pour une durée de 1 mois à compter de sa signature. Il se renouvellera par tacite reconduction pour une durée égale, sauf dénonciation 15 jours avant le terme, notifiée par lettre recommandée avec demande d'accusé de réception.</w:t>
      </w:r>
    </w:p>
    <w:p w:rsidR="00445B90" w:rsidRPr="00FD4C5D" w:rsidRDefault="00445B90" w:rsidP="00445B90">
      <w:pPr>
        <w:spacing w:after="0" w:line="240" w:lineRule="auto"/>
        <w:jc w:val="both"/>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1</w:t>
      </w:r>
      <w:r w:rsidR="00445B90" w:rsidRPr="00445B90">
        <w:rPr>
          <w:rFonts w:eastAsia="Times New Roman" w:cs="Calibri"/>
          <w:b/>
          <w:bCs/>
          <w:color w:val="17365D"/>
          <w:sz w:val="24"/>
          <w:szCs w:val="24"/>
          <w:lang w:val="fr-FR" w:eastAsia="fr-FR"/>
        </w:rPr>
        <w:t>5</w:t>
      </w:r>
      <w:r w:rsidRPr="00445B90">
        <w:rPr>
          <w:rFonts w:eastAsia="Times New Roman" w:cs="Calibri"/>
          <w:b/>
          <w:bCs/>
          <w:color w:val="17365D"/>
          <w:sz w:val="24"/>
          <w:szCs w:val="24"/>
          <w:lang w:val="fr-FR" w:eastAsia="fr-FR"/>
        </w:rPr>
        <w:t xml:space="preserve"> – LOI INFORMATIQUE ET LIBERTE.</w:t>
      </w:r>
    </w:p>
    <w:p w:rsidR="00B45425" w:rsidRPr="00FD4C5D" w:rsidRDefault="00B45425" w:rsidP="00B45425">
      <w:pPr>
        <w:spacing w:before="100" w:beforeAutospacing="1" w:after="100" w:afterAutospacing="1" w:line="240" w:lineRule="auto"/>
        <w:jc w:val="both"/>
        <w:rPr>
          <w:rFonts w:cs="Calibri"/>
          <w:color w:val="17365D"/>
          <w:sz w:val="20"/>
          <w:szCs w:val="20"/>
          <w:lang w:val="fr-FR"/>
        </w:rPr>
      </w:pP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est informé de ce que Call </w:t>
      </w:r>
      <w:proofErr w:type="spellStart"/>
      <w:r w:rsidRPr="00FD4C5D">
        <w:rPr>
          <w:rFonts w:cs="Calibri"/>
          <w:color w:val="17365D"/>
          <w:sz w:val="20"/>
          <w:szCs w:val="20"/>
          <w:lang w:val="fr-FR"/>
        </w:rPr>
        <w:t>Pact</w:t>
      </w:r>
      <w:proofErr w:type="spellEnd"/>
      <w:r w:rsidRPr="00FD4C5D">
        <w:rPr>
          <w:rFonts w:cs="Calibri"/>
          <w:color w:val="17365D"/>
          <w:sz w:val="20"/>
          <w:szCs w:val="20"/>
          <w:lang w:val="fr-FR"/>
        </w:rPr>
        <w:t xml:space="preserve"> France Sas met en œuvre des traitements de données à caractère personnel afin de lui permettre d’assurer la gestion, la facturation, le suivi des dossiers de ses clients.  Ces données sont nécessaires pour la bonne gestion des clients. </w:t>
      </w:r>
    </w:p>
    <w:p w:rsidR="00B45425" w:rsidRPr="00FD4C5D" w:rsidRDefault="00B45425" w:rsidP="00B45425">
      <w:pPr>
        <w:spacing w:before="100" w:beforeAutospacing="1" w:after="100" w:afterAutospacing="1" w:line="240" w:lineRule="auto"/>
        <w:jc w:val="both"/>
        <w:rPr>
          <w:rFonts w:cs="Calibri"/>
          <w:color w:val="17365D"/>
          <w:sz w:val="20"/>
          <w:szCs w:val="20"/>
          <w:lang w:val="fr-FR"/>
        </w:rPr>
      </w:pPr>
      <w:proofErr w:type="spellStart"/>
      <w:r w:rsidRPr="00FD4C5D">
        <w:rPr>
          <w:rFonts w:cs="Calibri"/>
          <w:color w:val="17365D"/>
          <w:sz w:val="20"/>
          <w:szCs w:val="20"/>
          <w:lang w:val="fr-FR"/>
        </w:rPr>
        <w:t>SophroKhepri</w:t>
      </w:r>
      <w:proofErr w:type="spellEnd"/>
      <w:r w:rsidRPr="00FD4C5D">
        <w:rPr>
          <w:rFonts w:cs="Calibri"/>
          <w:color w:val="17365D"/>
          <w:sz w:val="20"/>
          <w:szCs w:val="20"/>
          <w:lang w:val="fr-FR"/>
        </w:rPr>
        <w:t xml:space="preserve"> peut également, pour des motifs légitimes, s’opposer au traitement de données le concernant.</w:t>
      </w:r>
      <w:bookmarkStart w:id="45" w:name="ABSid390937689084"/>
      <w:bookmarkEnd w:id="45"/>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46" w:name="ABSid390937673788"/>
      <w:bookmarkStart w:id="47" w:name="ABSid390937676090"/>
      <w:bookmarkEnd w:id="46"/>
      <w:bookmarkEnd w:id="47"/>
      <w:r w:rsidRPr="00445B90">
        <w:rPr>
          <w:rFonts w:eastAsia="Times New Roman" w:cs="Calibri"/>
          <w:b/>
          <w:bCs/>
          <w:color w:val="17365D"/>
          <w:sz w:val="24"/>
          <w:szCs w:val="24"/>
          <w:lang w:val="fr-FR" w:eastAsia="fr-FR"/>
        </w:rPr>
        <w:t xml:space="preserve">ARTICLE 19. – FRAIS </w:t>
      </w:r>
    </w:p>
    <w:p w:rsidR="00B45425" w:rsidRDefault="00B45425" w:rsidP="00B45425">
      <w:pPr>
        <w:spacing w:before="100" w:beforeAutospacing="1" w:after="100" w:afterAutospacing="1" w:line="240" w:lineRule="auto"/>
        <w:jc w:val="both"/>
        <w:rPr>
          <w:rFonts w:cs="Calibri"/>
          <w:color w:val="17365D"/>
          <w:sz w:val="20"/>
          <w:szCs w:val="20"/>
          <w:lang w:val="fr-FR"/>
        </w:rPr>
      </w:pPr>
      <w:bookmarkStart w:id="48" w:name="ABSid390937691442"/>
      <w:bookmarkEnd w:id="48"/>
      <w:r w:rsidRPr="00FD4C5D">
        <w:rPr>
          <w:rFonts w:cs="Calibri"/>
          <w:color w:val="17365D"/>
          <w:sz w:val="20"/>
          <w:szCs w:val="20"/>
          <w:lang w:val="fr-FR"/>
        </w:rPr>
        <w:t>Si l'une des parties souhaite l'enregistrement du présent contrat, cet enregistrement sera effectué par ses soins et à ses frais.</w:t>
      </w:r>
    </w:p>
    <w:p w:rsidR="00FD4C5D" w:rsidRDefault="00FD4C5D" w:rsidP="00B45425">
      <w:pPr>
        <w:spacing w:before="100" w:beforeAutospacing="1" w:after="100" w:afterAutospacing="1" w:line="240" w:lineRule="auto"/>
        <w:jc w:val="both"/>
        <w:rPr>
          <w:rFonts w:cs="Calibri"/>
          <w:color w:val="17365D"/>
          <w:sz w:val="20"/>
          <w:szCs w:val="20"/>
          <w:lang w:val="fr-FR"/>
        </w:rPr>
      </w:pPr>
    </w:p>
    <w:p w:rsidR="00FD4C5D" w:rsidRDefault="00FD4C5D" w:rsidP="00B45425">
      <w:pPr>
        <w:spacing w:before="100" w:beforeAutospacing="1" w:after="100" w:afterAutospacing="1" w:line="240" w:lineRule="auto"/>
        <w:jc w:val="both"/>
        <w:rPr>
          <w:rFonts w:cs="Calibri"/>
          <w:color w:val="17365D"/>
          <w:sz w:val="20"/>
          <w:szCs w:val="20"/>
          <w:lang w:val="fr-FR"/>
        </w:rPr>
      </w:pPr>
    </w:p>
    <w:p w:rsidR="00FD4C5D" w:rsidRDefault="00FD4C5D" w:rsidP="00B45425">
      <w:pPr>
        <w:spacing w:before="100" w:beforeAutospacing="1" w:after="100" w:afterAutospacing="1" w:line="240" w:lineRule="auto"/>
        <w:jc w:val="both"/>
        <w:rPr>
          <w:rFonts w:cs="Calibri"/>
          <w:color w:val="17365D"/>
          <w:sz w:val="20"/>
          <w:szCs w:val="20"/>
          <w:lang w:val="fr-FR"/>
        </w:rPr>
      </w:pPr>
    </w:p>
    <w:p w:rsidR="00FD4C5D" w:rsidRPr="00FD4C5D" w:rsidRDefault="00FD4C5D" w:rsidP="00B45425">
      <w:pPr>
        <w:spacing w:before="100" w:beforeAutospacing="1" w:after="100" w:afterAutospacing="1" w:line="240" w:lineRule="auto"/>
        <w:jc w:val="both"/>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20 .</w:t>
      </w:r>
      <w:proofErr w:type="gramEnd"/>
      <w:r w:rsidRPr="00445B90">
        <w:rPr>
          <w:rFonts w:eastAsia="Times New Roman" w:cs="Calibri"/>
          <w:b/>
          <w:bCs/>
          <w:color w:val="17365D"/>
          <w:sz w:val="24"/>
          <w:szCs w:val="24"/>
          <w:lang w:val="fr-FR" w:eastAsia="fr-FR"/>
        </w:rPr>
        <w:t xml:space="preserve"> – É</w:t>
      </w:r>
      <w:r w:rsidR="00445B90" w:rsidRPr="00445B90">
        <w:rPr>
          <w:rFonts w:eastAsia="Times New Roman" w:cs="Calibri"/>
          <w:b/>
          <w:bCs/>
          <w:color w:val="17365D"/>
          <w:sz w:val="24"/>
          <w:szCs w:val="24"/>
          <w:lang w:val="fr-FR" w:eastAsia="fr-FR"/>
        </w:rPr>
        <w:t>L</w:t>
      </w:r>
      <w:r w:rsidRPr="00445B90">
        <w:rPr>
          <w:rFonts w:eastAsia="Times New Roman" w:cs="Calibri"/>
          <w:b/>
          <w:bCs/>
          <w:color w:val="17365D"/>
          <w:sz w:val="24"/>
          <w:szCs w:val="24"/>
          <w:lang w:val="fr-FR" w:eastAsia="fr-FR"/>
        </w:rPr>
        <w:t xml:space="preserve">ECTION DE DOMICILE </w:t>
      </w:r>
    </w:p>
    <w:p w:rsidR="00B45425" w:rsidRPr="00FD4C5D" w:rsidRDefault="00B45425" w:rsidP="00B45425">
      <w:pPr>
        <w:spacing w:before="100" w:beforeAutospacing="1" w:after="100" w:afterAutospacing="1" w:line="240" w:lineRule="auto"/>
        <w:jc w:val="both"/>
        <w:rPr>
          <w:rFonts w:cs="Calibri"/>
          <w:color w:val="17365D"/>
          <w:sz w:val="20"/>
          <w:szCs w:val="20"/>
          <w:lang w:val="fr-FR"/>
        </w:rPr>
      </w:pPr>
      <w:bookmarkStart w:id="49" w:name="ABSid390937692497"/>
      <w:bookmarkStart w:id="50" w:name="ABSid390937654438"/>
      <w:bookmarkEnd w:id="49"/>
      <w:bookmarkEnd w:id="50"/>
      <w:r w:rsidRPr="00FD4C5D">
        <w:rPr>
          <w:rFonts w:cs="Calibri"/>
          <w:color w:val="17365D"/>
          <w:sz w:val="20"/>
          <w:szCs w:val="20"/>
          <w:lang w:val="fr-FR"/>
        </w:rPr>
        <w:t>Pour l'exécution des présentes ainsi que de leurs suites, les parties font élection de domicile en leurs sièges sociaux indiqués en tête des présentes.</w:t>
      </w:r>
    </w:p>
    <w:p w:rsidR="00B45425" w:rsidRPr="00FD4C5D" w:rsidRDefault="00B45425" w:rsidP="00445B90">
      <w:pPr>
        <w:spacing w:before="100" w:beforeAutospacing="1" w:after="100" w:afterAutospacing="1" w:line="240" w:lineRule="auto"/>
        <w:jc w:val="both"/>
        <w:rPr>
          <w:rFonts w:cs="Calibri"/>
          <w:color w:val="17365D"/>
          <w:sz w:val="20"/>
          <w:szCs w:val="20"/>
          <w:lang w:val="fr-FR"/>
        </w:rPr>
      </w:pPr>
      <w:bookmarkStart w:id="51" w:name="ABSid390937684148"/>
      <w:bookmarkEnd w:id="51"/>
      <w:r w:rsidRPr="00FD4C5D">
        <w:rPr>
          <w:rFonts w:cs="Calibri"/>
          <w:color w:val="17365D"/>
          <w:sz w:val="20"/>
          <w:szCs w:val="20"/>
          <w:lang w:val="fr-FR"/>
        </w:rPr>
        <w:t>Fait à Pertuis, le 16/10/2015</w:t>
      </w:r>
    </w:p>
    <w:tbl>
      <w:tblPr>
        <w:tblW w:w="9072" w:type="dxa"/>
        <w:jc w:val="center"/>
        <w:tblCellMar>
          <w:left w:w="70" w:type="dxa"/>
          <w:right w:w="70" w:type="dxa"/>
        </w:tblCellMar>
        <w:tblLook w:val="0000" w:firstRow="0" w:lastRow="0" w:firstColumn="0" w:lastColumn="0" w:noHBand="0" w:noVBand="0"/>
      </w:tblPr>
      <w:tblGrid>
        <w:gridCol w:w="4557"/>
        <w:gridCol w:w="4515"/>
      </w:tblGrid>
      <w:tr w:rsidR="00630642" w:rsidRPr="00F25E05" w:rsidTr="00630642">
        <w:trPr>
          <w:jc w:val="center"/>
        </w:trPr>
        <w:tc>
          <w:tcPr>
            <w:tcW w:w="4557" w:type="dxa"/>
          </w:tcPr>
          <w:p w:rsidR="00630642" w:rsidRPr="00782944" w:rsidRDefault="00630642" w:rsidP="00630642">
            <w:pPr>
              <w:keepNext/>
              <w:spacing w:after="0" w:line="240" w:lineRule="auto"/>
              <w:jc w:val="center"/>
              <w:outlineLvl w:val="5"/>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 xml:space="preserve">CALL PACT </w:t>
            </w:r>
            <w:r w:rsidR="005B44A7">
              <w:rPr>
                <w:rFonts w:eastAsia="Times New Roman" w:cs="Calibri"/>
                <w:b/>
                <w:bCs/>
                <w:color w:val="365F91" w:themeColor="accent1" w:themeShade="BF"/>
                <w:sz w:val="24"/>
                <w:szCs w:val="24"/>
                <w:lang w:val="fr-FR" w:eastAsia="fr-FR"/>
              </w:rPr>
              <w:t>France SAS</w:t>
            </w:r>
          </w:p>
        </w:tc>
        <w:tc>
          <w:tcPr>
            <w:tcW w:w="4515" w:type="dxa"/>
          </w:tcPr>
          <w:p w:rsidR="00630642" w:rsidRPr="00DA47D7" w:rsidRDefault="00630642" w:rsidP="00630642">
            <w:pPr>
              <w:keepNext/>
              <w:spacing w:after="0" w:line="240" w:lineRule="auto"/>
              <w:jc w:val="center"/>
              <w:outlineLvl w:val="5"/>
              <w:rPr>
                <w:rFonts w:eastAsia="Times New Roman" w:cs="Calibri"/>
                <w:b/>
                <w:bCs/>
                <w:color w:val="365F91" w:themeColor="accent1" w:themeShade="BF"/>
                <w:sz w:val="24"/>
                <w:szCs w:val="24"/>
                <w:lang w:val="fr-FR" w:eastAsia="fr-FR"/>
              </w:rPr>
            </w:pPr>
            <w:r w:rsidRPr="00DA47D7">
              <w:rPr>
                <w:rFonts w:eastAsia="Times New Roman" w:cs="Calibri"/>
                <w:b/>
                <w:bCs/>
                <w:color w:val="365F91" w:themeColor="accent1" w:themeShade="BF"/>
                <w:sz w:val="24"/>
                <w:szCs w:val="24"/>
                <w:lang w:val="fr-FR" w:eastAsia="fr-FR"/>
              </w:rPr>
              <w:t>SOPHROKHEPRI</w:t>
            </w:r>
          </w:p>
        </w:tc>
      </w:tr>
      <w:tr w:rsidR="00630642" w:rsidRPr="0088567F" w:rsidTr="00630642">
        <w:trPr>
          <w:jc w:val="center"/>
        </w:trPr>
        <w:tc>
          <w:tcPr>
            <w:tcW w:w="4557" w:type="dxa"/>
          </w:tcPr>
          <w:p w:rsidR="00630642" w:rsidRPr="00782944" w:rsidRDefault="00630642" w:rsidP="00630642">
            <w:pPr>
              <w:spacing w:after="0" w:line="240" w:lineRule="auto"/>
              <w:jc w:val="center"/>
              <w:rPr>
                <w:rFonts w:eastAsia="Times New Roman" w:cs="Calibri"/>
                <w:b/>
                <w:color w:val="365F91" w:themeColor="accent1" w:themeShade="BF"/>
                <w:sz w:val="24"/>
                <w:szCs w:val="24"/>
                <w:lang w:val="fr-FR" w:eastAsia="fr-FR"/>
              </w:rPr>
            </w:pPr>
            <w:r w:rsidRPr="004D2E5E">
              <w:rPr>
                <w:rFonts w:cs="Calibri"/>
                <w:color w:val="17365D"/>
                <w:lang w:val="fr-FR"/>
              </w:rPr>
              <w:t>M. Pascal SAGI</w:t>
            </w:r>
          </w:p>
        </w:tc>
        <w:tc>
          <w:tcPr>
            <w:tcW w:w="4515" w:type="dxa"/>
          </w:tcPr>
          <w:p w:rsidR="00630642" w:rsidRPr="009A4F6C" w:rsidRDefault="00630642" w:rsidP="00630642">
            <w:pPr>
              <w:spacing w:after="0" w:line="240" w:lineRule="auto"/>
              <w:jc w:val="center"/>
              <w:rPr>
                <w:rFonts w:eastAsia="Times New Roman" w:cs="Calibri"/>
                <w:b/>
                <w:bCs/>
                <w:color w:val="365F91" w:themeColor="accent1" w:themeShade="BF"/>
                <w:sz w:val="24"/>
                <w:szCs w:val="24"/>
                <w:lang w:val="fr-FR" w:eastAsia="fr-FR"/>
              </w:rPr>
            </w:pPr>
            <w:r w:rsidRPr="00782944">
              <w:rPr>
                <w:rFonts w:ascii="Arial" w:eastAsia="Times New Roman" w:hAnsi="Arial"/>
                <w:b/>
                <w:bCs/>
                <w:color w:val="365F91" w:themeColor="accent1" w:themeShade="BF"/>
                <w:sz w:val="24"/>
                <w:szCs w:val="24"/>
                <w:lang w:val="fr-FR" w:eastAsia="fr-FR"/>
              </w:rPr>
              <w:t xml:space="preserve">   </w:t>
            </w:r>
            <w:r w:rsidRPr="00630642">
              <w:rPr>
                <w:rFonts w:cs="Calibri"/>
                <w:color w:val="17365D"/>
                <w:lang w:val="fr-FR"/>
              </w:rPr>
              <w:t>Mme Evelyne REVELLAT</w:t>
            </w:r>
          </w:p>
          <w:p w:rsidR="00630642" w:rsidRPr="009A4F6C" w:rsidRDefault="00630642" w:rsidP="00630642">
            <w:pPr>
              <w:spacing w:after="0" w:line="240" w:lineRule="auto"/>
              <w:jc w:val="center"/>
              <w:rPr>
                <w:rFonts w:eastAsia="Times New Roman" w:cs="Calibri"/>
                <w:b/>
                <w:bCs/>
                <w:color w:val="365F91" w:themeColor="accent1" w:themeShade="BF"/>
                <w:sz w:val="24"/>
                <w:szCs w:val="24"/>
                <w:lang w:val="fr-FR" w:eastAsia="fr-FR"/>
              </w:rPr>
            </w:pPr>
          </w:p>
          <w:p w:rsidR="00630642" w:rsidRPr="00782944" w:rsidRDefault="00630642" w:rsidP="00630642">
            <w:pPr>
              <w:spacing w:after="0" w:line="240" w:lineRule="auto"/>
              <w:jc w:val="center"/>
              <w:rPr>
                <w:rFonts w:ascii="Arial" w:eastAsia="Times New Roman" w:hAnsi="Arial"/>
                <w:b/>
                <w:bCs/>
                <w:color w:val="365F91" w:themeColor="accent1" w:themeShade="BF"/>
                <w:sz w:val="24"/>
                <w:szCs w:val="24"/>
                <w:lang w:val="fr-FR" w:eastAsia="fr-FR"/>
              </w:rPr>
            </w:pPr>
          </w:p>
          <w:p w:rsidR="00630642" w:rsidRPr="0088567F" w:rsidRDefault="00630642" w:rsidP="00630642">
            <w:pPr>
              <w:spacing w:after="0" w:line="240" w:lineRule="auto"/>
              <w:rPr>
                <w:rFonts w:eastAsia="Times New Roman" w:cs="Calibri"/>
                <w:b/>
                <w:color w:val="365F91" w:themeColor="accent1" w:themeShade="BF"/>
                <w:sz w:val="24"/>
                <w:szCs w:val="24"/>
                <w:lang w:val="fr-FR" w:eastAsia="fr-FR"/>
              </w:rPr>
            </w:pPr>
          </w:p>
          <w:p w:rsidR="00630642" w:rsidRPr="00782944" w:rsidRDefault="00630642" w:rsidP="00630642">
            <w:pPr>
              <w:spacing w:after="0" w:line="240" w:lineRule="auto"/>
              <w:rPr>
                <w:rFonts w:eastAsia="Times New Roman" w:cs="Calibri"/>
                <w:b/>
                <w:color w:val="365F91" w:themeColor="accent1" w:themeShade="BF"/>
                <w:sz w:val="24"/>
                <w:szCs w:val="24"/>
                <w:lang w:val="fr-FR" w:eastAsia="fr-FR"/>
              </w:rPr>
            </w:pPr>
          </w:p>
          <w:p w:rsidR="00630642" w:rsidRPr="00782944" w:rsidRDefault="00630642" w:rsidP="00630642">
            <w:pPr>
              <w:spacing w:after="0" w:line="240" w:lineRule="auto"/>
              <w:rPr>
                <w:rFonts w:eastAsia="Times New Roman" w:cs="Calibri"/>
                <w:b/>
                <w:color w:val="365F91" w:themeColor="accent1" w:themeShade="BF"/>
                <w:sz w:val="24"/>
                <w:szCs w:val="24"/>
                <w:lang w:val="fr-FR" w:eastAsia="fr-FR"/>
              </w:rPr>
            </w:pPr>
            <w:r w:rsidRPr="00782944">
              <w:rPr>
                <w:rFonts w:eastAsia="Times New Roman" w:cs="Calibri"/>
                <w:b/>
                <w:color w:val="365F91" w:themeColor="accent1" w:themeShade="BF"/>
                <w:sz w:val="24"/>
                <w:szCs w:val="24"/>
                <w:lang w:val="fr-FR" w:eastAsia="fr-FR"/>
              </w:rPr>
              <w:t xml:space="preserve"> </w:t>
            </w:r>
          </w:p>
        </w:tc>
      </w:tr>
      <w:tr w:rsidR="00630642" w:rsidRPr="008E051A" w:rsidTr="00630642">
        <w:trPr>
          <w:jc w:val="center"/>
        </w:trPr>
        <w:tc>
          <w:tcPr>
            <w:tcW w:w="4557" w:type="dxa"/>
          </w:tcPr>
          <w:p w:rsidR="00630642" w:rsidRPr="00782944" w:rsidRDefault="00630642" w:rsidP="00630642">
            <w:pPr>
              <w:spacing w:after="0" w:line="240" w:lineRule="auto"/>
              <w:rPr>
                <w:rFonts w:eastAsia="Times New Roman" w:cs="Calibri"/>
                <w:i/>
                <w:iCs/>
                <w:color w:val="365F91" w:themeColor="accent1" w:themeShade="BF"/>
                <w:sz w:val="18"/>
                <w:szCs w:val="24"/>
                <w:lang w:val="fr-FR" w:eastAsia="fr-FR"/>
              </w:rPr>
            </w:pPr>
            <w:r w:rsidRPr="00782944">
              <w:rPr>
                <w:rFonts w:eastAsia="Times New Roman" w:cs="Calibri"/>
                <w:i/>
                <w:iCs/>
                <w:color w:val="365F91" w:themeColor="accent1" w:themeShade="BF"/>
                <w:sz w:val="18"/>
                <w:szCs w:val="24"/>
                <w:lang w:val="fr-FR" w:eastAsia="fr-FR"/>
              </w:rPr>
              <w:t>(signature du représentant légal et cachet de la société)</w:t>
            </w:r>
          </w:p>
        </w:tc>
        <w:tc>
          <w:tcPr>
            <w:tcW w:w="4515" w:type="dxa"/>
          </w:tcPr>
          <w:p w:rsidR="00630642" w:rsidRPr="00782944" w:rsidRDefault="00630642" w:rsidP="00630642">
            <w:pPr>
              <w:spacing w:after="0" w:line="240" w:lineRule="auto"/>
              <w:rPr>
                <w:rFonts w:eastAsia="Times New Roman" w:cs="Calibri"/>
                <w:i/>
                <w:iCs/>
                <w:color w:val="365F91" w:themeColor="accent1" w:themeShade="BF"/>
                <w:sz w:val="18"/>
                <w:szCs w:val="24"/>
                <w:lang w:val="fr-FR" w:eastAsia="fr-FR"/>
              </w:rPr>
            </w:pPr>
            <w:r w:rsidRPr="00782944">
              <w:rPr>
                <w:rFonts w:eastAsia="Times New Roman" w:cs="Calibri"/>
                <w:i/>
                <w:iCs/>
                <w:color w:val="365F91" w:themeColor="accent1" w:themeShade="BF"/>
                <w:sz w:val="18"/>
                <w:szCs w:val="24"/>
                <w:lang w:val="fr-FR" w:eastAsia="fr-FR"/>
              </w:rPr>
              <w:t>(signature du représentant légal et cachet de la société)</w:t>
            </w:r>
          </w:p>
        </w:tc>
      </w:tr>
    </w:tbl>
    <w:p w:rsidR="00B37433" w:rsidRPr="0088567F" w:rsidRDefault="00B37433" w:rsidP="00C41575">
      <w:pPr>
        <w:spacing w:before="100" w:beforeAutospacing="1" w:after="100" w:afterAutospacing="1" w:line="240" w:lineRule="auto"/>
        <w:rPr>
          <w:rFonts w:ascii="Arial" w:hAnsi="Arial"/>
          <w:color w:val="365F91" w:themeColor="accent1" w:themeShade="BF"/>
          <w:sz w:val="24"/>
          <w:szCs w:val="24"/>
          <w:lang w:val="fr-FR" w:eastAsia="fr-FR"/>
        </w:rPr>
      </w:pPr>
      <w:bookmarkStart w:id="52" w:name="14ff4589d5b0ec99_14ff44827f247cdd__MON_1"/>
      <w:bookmarkEnd w:id="52"/>
    </w:p>
    <w:sectPr w:rsidR="00B37433" w:rsidRPr="0088567F" w:rsidSect="00584C0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A6" w:rsidRDefault="003146A6">
      <w:r>
        <w:separator/>
      </w:r>
    </w:p>
  </w:endnote>
  <w:endnote w:type="continuationSeparator" w:id="0">
    <w:p w:rsidR="003146A6" w:rsidRDefault="003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F9" w:rsidRDefault="008364F9" w:rsidP="00584C09">
    <w:pPr>
      <w:pStyle w:val="Pieddepage"/>
      <w:ind w:left="720"/>
    </w:pPr>
    <w:r>
      <w:rPr>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-222885</wp:posOffset>
              </wp:positionV>
              <wp:extent cx="7313295" cy="581025"/>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4F9" w:rsidRPr="00DA47D7" w:rsidRDefault="008364F9" w:rsidP="006C4C77">
                          <w:pPr>
                            <w:pStyle w:val="Pieddepage"/>
                            <w:rPr>
                              <w:sz w:val="18"/>
                              <w:lang w:val="fr-FR"/>
                            </w:rPr>
                          </w:pPr>
                          <w:r w:rsidRPr="00DA47D7">
                            <w:rPr>
                              <w:rStyle w:val="Numrodepage"/>
                              <w:b/>
                              <w:color w:val="17365D" w:themeColor="text2" w:themeShade="BF"/>
                              <w:sz w:val="18"/>
                              <w:lang w:val="fr-FR"/>
                            </w:rPr>
                            <w:t xml:space="preserve">Page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PAGE  </w:instrText>
                          </w:r>
                          <w:r w:rsidRPr="006C4C77">
                            <w:rPr>
                              <w:rStyle w:val="Numrodepage"/>
                              <w:b/>
                              <w:color w:val="17365D" w:themeColor="text2" w:themeShade="BF"/>
                              <w:sz w:val="18"/>
                            </w:rPr>
                            <w:fldChar w:fldCharType="separate"/>
                          </w:r>
                          <w:r w:rsidR="00DE58DC">
                            <w:rPr>
                              <w:rStyle w:val="Numrodepage"/>
                              <w:b/>
                              <w:noProof/>
                              <w:color w:val="17365D" w:themeColor="text2" w:themeShade="BF"/>
                              <w:sz w:val="18"/>
                              <w:lang w:val="fr-FR"/>
                            </w:rPr>
                            <w:t>2</w:t>
                          </w:r>
                          <w:r w:rsidRPr="006C4C77">
                            <w:rPr>
                              <w:rStyle w:val="Numrodepage"/>
                              <w:b/>
                              <w:color w:val="17365D" w:themeColor="text2" w:themeShade="BF"/>
                              <w:sz w:val="18"/>
                            </w:rPr>
                            <w:fldChar w:fldCharType="end"/>
                          </w:r>
                          <w:r w:rsidRPr="00DA47D7">
                            <w:rPr>
                              <w:rStyle w:val="Numrodepage"/>
                              <w:b/>
                              <w:color w:val="17365D" w:themeColor="text2" w:themeShade="BF"/>
                              <w:sz w:val="18"/>
                              <w:lang w:val="fr-FR"/>
                            </w:rPr>
                            <w:t xml:space="preserve"> /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 NUMPAGES </w:instrText>
                          </w:r>
                          <w:r w:rsidRPr="006C4C77">
                            <w:rPr>
                              <w:rStyle w:val="Numrodepage"/>
                              <w:b/>
                              <w:color w:val="17365D" w:themeColor="text2" w:themeShade="BF"/>
                              <w:sz w:val="18"/>
                            </w:rPr>
                            <w:fldChar w:fldCharType="separate"/>
                          </w:r>
                          <w:r w:rsidR="00DE58DC">
                            <w:rPr>
                              <w:rStyle w:val="Numrodepage"/>
                              <w:b/>
                              <w:noProof/>
                              <w:color w:val="17365D" w:themeColor="text2" w:themeShade="BF"/>
                              <w:sz w:val="18"/>
                              <w:lang w:val="fr-FR"/>
                            </w:rPr>
                            <w:t>7</w:t>
                          </w:r>
                          <w:r w:rsidRPr="006C4C77">
                            <w:rPr>
                              <w:rStyle w:val="Numrodepage"/>
                              <w:b/>
                              <w:color w:val="17365D" w:themeColor="text2" w:themeShade="BF"/>
                              <w:sz w:val="18"/>
                            </w:rPr>
                            <w:fldChar w:fldCharType="end"/>
                          </w:r>
                          <w:r w:rsidRPr="00DA47D7">
                            <w:rPr>
                              <w:sz w:val="18"/>
                              <w:lang w:val="fr-FR"/>
                            </w:rPr>
                            <w:t>-</w:t>
                          </w:r>
                          <w:r w:rsidRPr="00DA47D7">
                            <w:rPr>
                              <w:sz w:val="18"/>
                              <w:lang w:val="fr-FR"/>
                            </w:rPr>
                            <w:tab/>
                          </w:r>
                          <w:r w:rsidRPr="00DA47D7">
                            <w:rPr>
                              <w:sz w:val="18"/>
                              <w:lang w:val="fr-FR"/>
                            </w:rPr>
                            <w:tab/>
                            <w:t xml:space="preserve"> </w:t>
                          </w:r>
                          <w:r w:rsidR="004D2E5E" w:rsidRPr="00DA47D7">
                            <w:rPr>
                              <w:sz w:val="18"/>
                              <w:lang w:val="fr-FR"/>
                            </w:rPr>
                            <w:t xml:space="preserve">confidentiel </w:t>
                          </w:r>
                          <w:r w:rsidRPr="00DA47D7">
                            <w:rPr>
                              <w:b/>
                              <w:color w:val="17365D"/>
                              <w:sz w:val="20"/>
                              <w:szCs w:val="20"/>
                              <w:lang w:val="fr-FR"/>
                            </w:rPr>
                            <w:t xml:space="preserve">CALL PACT FRANCE </w:t>
                          </w:r>
                          <w:r w:rsidRPr="00DA47D7">
                            <w:rPr>
                              <w:color w:val="17365D"/>
                              <w:sz w:val="20"/>
                              <w:szCs w:val="20"/>
                              <w:lang w:val="fr-FR"/>
                            </w:rPr>
                            <w:t xml:space="preserve">contrat </w:t>
                          </w:r>
                          <w:proofErr w:type="spellStart"/>
                          <w:r w:rsidR="00DA47D7" w:rsidRPr="00DA47D7">
                            <w:rPr>
                              <w:color w:val="17365D"/>
                              <w:sz w:val="20"/>
                              <w:szCs w:val="20"/>
                              <w:lang w:val="fr-FR"/>
                            </w:rPr>
                            <w:t>S</w:t>
                          </w:r>
                          <w:r w:rsidR="005B44A7">
                            <w:rPr>
                              <w:color w:val="17365D"/>
                              <w:sz w:val="20"/>
                              <w:szCs w:val="20"/>
                              <w:lang w:val="fr-FR"/>
                            </w:rPr>
                            <w:t>o</w:t>
                          </w:r>
                          <w:r w:rsidR="00DA47D7">
                            <w:rPr>
                              <w:color w:val="17365D"/>
                              <w:sz w:val="20"/>
                              <w:szCs w:val="20"/>
                              <w:lang w:val="fr-FR"/>
                            </w:rPr>
                            <w:t>phrokhepi</w:t>
                          </w:r>
                          <w:proofErr w:type="spellEnd"/>
                          <w:r w:rsidR="000E5A1B" w:rsidRPr="00DA47D7">
                            <w:rPr>
                              <w:color w:val="17365D"/>
                              <w:sz w:val="20"/>
                              <w:szCs w:val="20"/>
                              <w:lang w:val="fr-FR"/>
                            </w:rPr>
                            <w:t xml:space="preserve"> 201</w:t>
                          </w:r>
                          <w:r w:rsidR="005B10C3">
                            <w:rPr>
                              <w:color w:val="17365D"/>
                              <w:sz w:val="20"/>
                              <w:szCs w:val="20"/>
                              <w:lang w:val="fr-FR"/>
                            </w:rPr>
                            <w:t>6</w:t>
                          </w:r>
                          <w:r w:rsidR="000E5A1B" w:rsidRPr="00DA47D7">
                            <w:rPr>
                              <w:color w:val="17365D"/>
                              <w:sz w:val="20"/>
                              <w:szCs w:val="20"/>
                              <w:lang w:val="fr-FR"/>
                            </w:rPr>
                            <w:t xml:space="preserve"> </w:t>
                          </w:r>
                          <w:r w:rsidR="00DA47D7">
                            <w:rPr>
                              <w:color w:val="17365D"/>
                              <w:sz w:val="20"/>
                              <w:szCs w:val="20"/>
                              <w:lang w:val="fr-FR"/>
                            </w:rPr>
                            <w:t xml:space="preserve">10 </w:t>
                          </w:r>
                          <w:r w:rsidR="005B10C3">
                            <w:rPr>
                              <w:color w:val="17365D"/>
                              <w:sz w:val="20"/>
                              <w:szCs w:val="20"/>
                              <w:lang w:val="fr-FR"/>
                            </w:rPr>
                            <w:t>1</w:t>
                          </w:r>
                          <w:r w:rsidR="00DA47D7">
                            <w:rPr>
                              <w:color w:val="17365D"/>
                              <w:sz w:val="20"/>
                              <w:szCs w:val="20"/>
                              <w:lang w:val="fr-FR"/>
                            </w:rPr>
                            <w:t>6</w:t>
                          </w:r>
                          <w:r w:rsidRPr="00DA47D7">
                            <w:rPr>
                              <w:sz w:val="18"/>
                              <w:lang w:val="fr-FR"/>
                            </w:rPr>
                            <w:t xml:space="preserve">                                       </w:t>
                          </w:r>
                          <w:r w:rsidRPr="00DA47D7">
                            <w:rPr>
                              <w:sz w:val="18"/>
                              <w:lang w:val="fr-FR"/>
                            </w:rPr>
                            <w:tab/>
                          </w:r>
                          <w:r w:rsidRPr="00DA47D7">
                            <w:rPr>
                              <w:sz w:val="18"/>
                              <w:lang w:val="fr-FR"/>
                            </w:rPr>
                            <w:tab/>
                          </w:r>
                          <w:r w:rsidRPr="00DA47D7">
                            <w:rPr>
                              <w:sz w:val="18"/>
                              <w:lang w:val="fr-FR"/>
                            </w:rPr>
                            <w:tab/>
                          </w:r>
                          <w:r w:rsidRPr="00DA47D7">
                            <w:rPr>
                              <w:sz w:val="18"/>
                              <w:lang w:val="fr-F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25pt;margin-top:-17.55pt;width:575.8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I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" filled="f" stroked="f">
              <v:textbox>
                <w:txbxContent>
                  <w:p w:rsidR="008364F9" w:rsidRPr="00DA47D7" w:rsidRDefault="008364F9" w:rsidP="006C4C77">
                    <w:pPr>
                      <w:pStyle w:val="Pieddepage"/>
                      <w:rPr>
                        <w:sz w:val="18"/>
                        <w:lang w:val="fr-FR"/>
                      </w:rPr>
                    </w:pPr>
                    <w:r w:rsidRPr="00DA47D7">
                      <w:rPr>
                        <w:rStyle w:val="Numrodepage"/>
                        <w:b/>
                        <w:color w:val="17365D" w:themeColor="text2" w:themeShade="BF"/>
                        <w:sz w:val="18"/>
                        <w:lang w:val="fr-FR"/>
                      </w:rPr>
                      <w:t xml:space="preserve">Page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PAGE  </w:instrText>
                    </w:r>
                    <w:r w:rsidRPr="006C4C77">
                      <w:rPr>
                        <w:rStyle w:val="Numrodepage"/>
                        <w:b/>
                        <w:color w:val="17365D" w:themeColor="text2" w:themeShade="BF"/>
                        <w:sz w:val="18"/>
                      </w:rPr>
                      <w:fldChar w:fldCharType="separate"/>
                    </w:r>
                    <w:r w:rsidR="00DE58DC">
                      <w:rPr>
                        <w:rStyle w:val="Numrodepage"/>
                        <w:b/>
                        <w:noProof/>
                        <w:color w:val="17365D" w:themeColor="text2" w:themeShade="BF"/>
                        <w:sz w:val="18"/>
                        <w:lang w:val="fr-FR"/>
                      </w:rPr>
                      <w:t>2</w:t>
                    </w:r>
                    <w:r w:rsidRPr="006C4C77">
                      <w:rPr>
                        <w:rStyle w:val="Numrodepage"/>
                        <w:b/>
                        <w:color w:val="17365D" w:themeColor="text2" w:themeShade="BF"/>
                        <w:sz w:val="18"/>
                      </w:rPr>
                      <w:fldChar w:fldCharType="end"/>
                    </w:r>
                    <w:r w:rsidRPr="00DA47D7">
                      <w:rPr>
                        <w:rStyle w:val="Numrodepage"/>
                        <w:b/>
                        <w:color w:val="17365D" w:themeColor="text2" w:themeShade="BF"/>
                        <w:sz w:val="18"/>
                        <w:lang w:val="fr-FR"/>
                      </w:rPr>
                      <w:t xml:space="preserve"> /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 NUMPAGES </w:instrText>
                    </w:r>
                    <w:r w:rsidRPr="006C4C77">
                      <w:rPr>
                        <w:rStyle w:val="Numrodepage"/>
                        <w:b/>
                        <w:color w:val="17365D" w:themeColor="text2" w:themeShade="BF"/>
                        <w:sz w:val="18"/>
                      </w:rPr>
                      <w:fldChar w:fldCharType="separate"/>
                    </w:r>
                    <w:r w:rsidR="00DE58DC">
                      <w:rPr>
                        <w:rStyle w:val="Numrodepage"/>
                        <w:b/>
                        <w:noProof/>
                        <w:color w:val="17365D" w:themeColor="text2" w:themeShade="BF"/>
                        <w:sz w:val="18"/>
                        <w:lang w:val="fr-FR"/>
                      </w:rPr>
                      <w:t>7</w:t>
                    </w:r>
                    <w:r w:rsidRPr="006C4C77">
                      <w:rPr>
                        <w:rStyle w:val="Numrodepage"/>
                        <w:b/>
                        <w:color w:val="17365D" w:themeColor="text2" w:themeShade="BF"/>
                        <w:sz w:val="18"/>
                      </w:rPr>
                      <w:fldChar w:fldCharType="end"/>
                    </w:r>
                    <w:r w:rsidRPr="00DA47D7">
                      <w:rPr>
                        <w:sz w:val="18"/>
                        <w:lang w:val="fr-FR"/>
                      </w:rPr>
                      <w:t>-</w:t>
                    </w:r>
                    <w:r w:rsidRPr="00DA47D7">
                      <w:rPr>
                        <w:sz w:val="18"/>
                        <w:lang w:val="fr-FR"/>
                      </w:rPr>
                      <w:tab/>
                    </w:r>
                    <w:r w:rsidRPr="00DA47D7">
                      <w:rPr>
                        <w:sz w:val="18"/>
                        <w:lang w:val="fr-FR"/>
                      </w:rPr>
                      <w:tab/>
                      <w:t xml:space="preserve"> </w:t>
                    </w:r>
                    <w:r w:rsidR="004D2E5E" w:rsidRPr="00DA47D7">
                      <w:rPr>
                        <w:sz w:val="18"/>
                        <w:lang w:val="fr-FR"/>
                      </w:rPr>
                      <w:t xml:space="preserve">confidentiel </w:t>
                    </w:r>
                    <w:r w:rsidRPr="00DA47D7">
                      <w:rPr>
                        <w:b/>
                        <w:color w:val="17365D"/>
                        <w:sz w:val="20"/>
                        <w:szCs w:val="20"/>
                        <w:lang w:val="fr-FR"/>
                      </w:rPr>
                      <w:t xml:space="preserve">CALL PACT FRANCE </w:t>
                    </w:r>
                    <w:r w:rsidRPr="00DA47D7">
                      <w:rPr>
                        <w:color w:val="17365D"/>
                        <w:sz w:val="20"/>
                        <w:szCs w:val="20"/>
                        <w:lang w:val="fr-FR"/>
                      </w:rPr>
                      <w:t xml:space="preserve">contrat </w:t>
                    </w:r>
                    <w:proofErr w:type="spellStart"/>
                    <w:r w:rsidR="00DA47D7" w:rsidRPr="00DA47D7">
                      <w:rPr>
                        <w:color w:val="17365D"/>
                        <w:sz w:val="20"/>
                        <w:szCs w:val="20"/>
                        <w:lang w:val="fr-FR"/>
                      </w:rPr>
                      <w:t>S</w:t>
                    </w:r>
                    <w:r w:rsidR="005B44A7">
                      <w:rPr>
                        <w:color w:val="17365D"/>
                        <w:sz w:val="20"/>
                        <w:szCs w:val="20"/>
                        <w:lang w:val="fr-FR"/>
                      </w:rPr>
                      <w:t>o</w:t>
                    </w:r>
                    <w:r w:rsidR="00DA47D7">
                      <w:rPr>
                        <w:color w:val="17365D"/>
                        <w:sz w:val="20"/>
                        <w:szCs w:val="20"/>
                        <w:lang w:val="fr-FR"/>
                      </w:rPr>
                      <w:t>phrokhepi</w:t>
                    </w:r>
                    <w:proofErr w:type="spellEnd"/>
                    <w:r w:rsidR="000E5A1B" w:rsidRPr="00DA47D7">
                      <w:rPr>
                        <w:color w:val="17365D"/>
                        <w:sz w:val="20"/>
                        <w:szCs w:val="20"/>
                        <w:lang w:val="fr-FR"/>
                      </w:rPr>
                      <w:t xml:space="preserve"> 201</w:t>
                    </w:r>
                    <w:r w:rsidR="005B10C3">
                      <w:rPr>
                        <w:color w:val="17365D"/>
                        <w:sz w:val="20"/>
                        <w:szCs w:val="20"/>
                        <w:lang w:val="fr-FR"/>
                      </w:rPr>
                      <w:t>6</w:t>
                    </w:r>
                    <w:r w:rsidR="000E5A1B" w:rsidRPr="00DA47D7">
                      <w:rPr>
                        <w:color w:val="17365D"/>
                        <w:sz w:val="20"/>
                        <w:szCs w:val="20"/>
                        <w:lang w:val="fr-FR"/>
                      </w:rPr>
                      <w:t xml:space="preserve"> </w:t>
                    </w:r>
                    <w:r w:rsidR="00DA47D7">
                      <w:rPr>
                        <w:color w:val="17365D"/>
                        <w:sz w:val="20"/>
                        <w:szCs w:val="20"/>
                        <w:lang w:val="fr-FR"/>
                      </w:rPr>
                      <w:t xml:space="preserve">10 </w:t>
                    </w:r>
                    <w:r w:rsidR="005B10C3">
                      <w:rPr>
                        <w:color w:val="17365D"/>
                        <w:sz w:val="20"/>
                        <w:szCs w:val="20"/>
                        <w:lang w:val="fr-FR"/>
                      </w:rPr>
                      <w:t>1</w:t>
                    </w:r>
                    <w:r w:rsidR="00DA47D7">
                      <w:rPr>
                        <w:color w:val="17365D"/>
                        <w:sz w:val="20"/>
                        <w:szCs w:val="20"/>
                        <w:lang w:val="fr-FR"/>
                      </w:rPr>
                      <w:t>6</w:t>
                    </w:r>
                    <w:r w:rsidRPr="00DA47D7">
                      <w:rPr>
                        <w:sz w:val="18"/>
                        <w:lang w:val="fr-FR"/>
                      </w:rPr>
                      <w:t xml:space="preserve">                                       </w:t>
                    </w:r>
                    <w:r w:rsidRPr="00DA47D7">
                      <w:rPr>
                        <w:sz w:val="18"/>
                        <w:lang w:val="fr-FR"/>
                      </w:rPr>
                      <w:tab/>
                    </w:r>
                    <w:r w:rsidRPr="00DA47D7">
                      <w:rPr>
                        <w:sz w:val="18"/>
                        <w:lang w:val="fr-FR"/>
                      </w:rPr>
                      <w:tab/>
                    </w:r>
                    <w:r w:rsidRPr="00DA47D7">
                      <w:rPr>
                        <w:sz w:val="18"/>
                        <w:lang w:val="fr-FR"/>
                      </w:rPr>
                      <w:tab/>
                    </w:r>
                    <w:r w:rsidRPr="00DA47D7">
                      <w:rPr>
                        <w:sz w:val="18"/>
                        <w:lang w:val="fr-FR"/>
                      </w:rPr>
                      <w:tab/>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A6" w:rsidRDefault="003146A6">
      <w:r>
        <w:separator/>
      </w:r>
    </w:p>
  </w:footnote>
  <w:footnote w:type="continuationSeparator" w:id="0">
    <w:p w:rsidR="003146A6" w:rsidRDefault="0031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F9" w:rsidRDefault="003146A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03047" o:spid="_x0000_s2053" type="#_x0000_t75" style="position:absolute;margin-left:0;margin-top:0;width:451.25pt;height:451.25pt;z-index:-251657216;mso-position-horizontal:center;mso-position-horizontal-relative:margin;mso-position-vertical:center;mso-position-vertical-relative:margin" o:allowincell="f">
          <v:imagedata r:id="rId1" o:title="favico-N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F9" w:rsidRPr="004D2E5E" w:rsidRDefault="003146A6">
    <w:pPr>
      <w:pStyle w:val="En-tte"/>
      <w:rPr>
        <w:rFonts w:ascii="Calibri" w:hAnsi="Calibri" w:cs="Calibri"/>
        <w:b/>
        <w:i/>
        <w:color w:val="63242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03048" o:spid="_x0000_s2054" type="#_x0000_t75" style="position:absolute;margin-left:0;margin-top:0;width:451.25pt;height:451.25pt;z-index:-251656192;mso-position-horizontal:center;mso-position-horizontal-relative:margin;mso-position-vertical:center;mso-position-vertical-relative:margin" o:allowincell="f">
          <v:imagedata r:id="rId1" o:title="favico-NB" gain="19661f" blacklevel="22938f"/>
          <w10:wrap anchorx="margin" anchory="margin"/>
        </v:shape>
      </w:pict>
    </w:r>
    <w:r w:rsidR="001C507F" w:rsidRPr="001C507F">
      <w:rPr>
        <w:noProof/>
      </w:rPr>
      <w:drawing>
        <wp:inline distT="0" distB="0" distL="0" distR="0">
          <wp:extent cx="2880360" cy="716280"/>
          <wp:effectExtent l="0" t="0" r="0" b="0"/>
          <wp:docPr id="3" name="Image 3" descr="C:\Users\ferenc\Documents\Call Pact\présentation commerciale\2015\logo\callpact-f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renc\Documents\Call Pact\présentation commerciale\2015\logo\callpact-fran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360" cy="716280"/>
                  </a:xfrm>
                  <a:prstGeom prst="rect">
                    <a:avLst/>
                  </a:prstGeom>
                  <a:noFill/>
                  <a:ln>
                    <a:noFill/>
                  </a:ln>
                </pic:spPr>
              </pic:pic>
            </a:graphicData>
          </a:graphic>
        </wp:inline>
      </w:drawing>
    </w:r>
    <w:r w:rsidR="008364F9">
      <w:rPr>
        <w:noProof/>
      </w:rPr>
      <w:tab/>
      <w:t xml:space="preserve">         </w:t>
    </w:r>
    <w:r w:rsidR="005B10C3">
      <w:rPr>
        <w:rFonts w:ascii="Calibri" w:hAnsi="Calibri" w:cs="Calibri"/>
        <w:b/>
        <w:i/>
        <w:noProof/>
        <w:color w:val="1F497D"/>
        <w:sz w:val="28"/>
        <w:szCs w:val="28"/>
      </w:rPr>
      <w:t>l’humain au centre de l’appel</w:t>
    </w:r>
    <w:r w:rsidR="008364F9" w:rsidRPr="004D2E5E">
      <w:rPr>
        <w:noProo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F9" w:rsidRDefault="003146A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03046" o:spid="_x0000_s2052" type="#_x0000_t75" style="position:absolute;margin-left:0;margin-top:0;width:451.25pt;height:451.25pt;z-index:-251658240;mso-position-horizontal:center;mso-position-horizontal-relative:margin;mso-position-vertical:center;mso-position-vertical-relative:margin" o:allowincell="f">
          <v:imagedata r:id="rId1" o:title="favico-N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3C4ED3E"/>
    <w:lvl w:ilvl="0">
      <w:start w:val="1"/>
      <w:numFmt w:val="decimal"/>
      <w:pStyle w:val="Listenumros"/>
      <w:lvlText w:val="%1."/>
      <w:lvlJc w:val="left"/>
      <w:pPr>
        <w:tabs>
          <w:tab w:val="num" w:pos="360"/>
        </w:tabs>
        <w:ind w:left="360" w:hanging="360"/>
      </w:pPr>
    </w:lvl>
  </w:abstractNum>
  <w:abstractNum w:abstractNumId="1">
    <w:nsid w:val="09AA7DF3"/>
    <w:multiLevelType w:val="hybridMultilevel"/>
    <w:tmpl w:val="483A38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9B10665"/>
    <w:multiLevelType w:val="hybridMultilevel"/>
    <w:tmpl w:val="234C6916"/>
    <w:lvl w:ilvl="0" w:tplc="040C000F">
      <w:start w:val="1"/>
      <w:numFmt w:val="decimal"/>
      <w:lvlText w:val="%1."/>
      <w:lvlJc w:val="left"/>
      <w:pPr>
        <w:ind w:left="820" w:hanging="360"/>
      </w:pPr>
      <w:rPr>
        <w:rFont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nsid w:val="09B46E3B"/>
    <w:multiLevelType w:val="hybridMultilevel"/>
    <w:tmpl w:val="2BC699D0"/>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A797CBC"/>
    <w:multiLevelType w:val="hybridMultilevel"/>
    <w:tmpl w:val="F76A2BA0"/>
    <w:lvl w:ilvl="0" w:tplc="2EEA2D0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EC53C62"/>
    <w:multiLevelType w:val="hybridMultilevel"/>
    <w:tmpl w:val="7AF8DC20"/>
    <w:lvl w:ilvl="0" w:tplc="5B0E96B0">
      <w:start w:val="1"/>
      <w:numFmt w:val="decimal"/>
      <w:pStyle w:val="PartieParagraphe"/>
      <w:lvlText w:val="%1."/>
      <w:lvlJc w:val="left"/>
      <w:pPr>
        <w:tabs>
          <w:tab w:val="num" w:pos="717"/>
        </w:tabs>
        <w:ind w:left="717" w:hanging="360"/>
      </w:pPr>
      <w:rPr>
        <w:rFonts w:ascii="Arial" w:hAnsi="Arial"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C842679"/>
    <w:multiLevelType w:val="hybridMultilevel"/>
    <w:tmpl w:val="4E544E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753AC"/>
    <w:multiLevelType w:val="hybridMultilevel"/>
    <w:tmpl w:val="8E1A1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9709B3"/>
    <w:multiLevelType w:val="hybridMultilevel"/>
    <w:tmpl w:val="9E48B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3F14A3"/>
    <w:multiLevelType w:val="hybridMultilevel"/>
    <w:tmpl w:val="32624FD0"/>
    <w:lvl w:ilvl="0" w:tplc="BE52D634">
      <w:start w:val="1"/>
      <w:numFmt w:val="bullet"/>
      <w:lvlText w:val=""/>
      <w:lvlJc w:val="left"/>
      <w:pPr>
        <w:tabs>
          <w:tab w:val="num" w:pos="360"/>
        </w:tabs>
        <w:ind w:left="360" w:hanging="360"/>
      </w:pPr>
      <w:rPr>
        <w:rFonts w:ascii="Symbol" w:hAnsi="Symbol" w:cs="Times New Roman" w:hint="default"/>
        <w:color w:val="auto"/>
        <w:sz w:val="20"/>
      </w:rPr>
    </w:lvl>
    <w:lvl w:ilvl="1" w:tplc="53B84A38">
      <w:start w:val="5"/>
      <w:numFmt w:val="bullet"/>
      <w:lvlText w:val="-"/>
      <w:lvlJc w:val="left"/>
      <w:pPr>
        <w:tabs>
          <w:tab w:val="num" w:pos="1080"/>
        </w:tabs>
        <w:ind w:left="1080" w:hanging="360"/>
      </w:pPr>
      <w:rPr>
        <w:rFonts w:ascii="Times New Roman" w:eastAsia="Times New Roman" w:hAnsi="Times New Roman"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0">
    <w:nsid w:val="264132A2"/>
    <w:multiLevelType w:val="hybridMultilevel"/>
    <w:tmpl w:val="6A441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DC75677"/>
    <w:multiLevelType w:val="hybridMultilevel"/>
    <w:tmpl w:val="AF7CD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8B01D8"/>
    <w:multiLevelType w:val="hybridMultilevel"/>
    <w:tmpl w:val="C4382C9C"/>
    <w:lvl w:ilvl="0" w:tplc="040C000D">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3">
    <w:nsid w:val="3D117277"/>
    <w:multiLevelType w:val="multilevel"/>
    <w:tmpl w:val="450EC1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nsid w:val="3DE77743"/>
    <w:multiLevelType w:val="hybridMultilevel"/>
    <w:tmpl w:val="26444C28"/>
    <w:lvl w:ilvl="0" w:tplc="53B84A38">
      <w:start w:val="5"/>
      <w:numFmt w:val="bullet"/>
      <w:lvlText w:val="-"/>
      <w:lvlJc w:val="left"/>
      <w:pPr>
        <w:tabs>
          <w:tab w:val="num" w:pos="460"/>
        </w:tabs>
        <w:ind w:left="460" w:hanging="360"/>
      </w:pPr>
      <w:rPr>
        <w:rFonts w:ascii="Times New Roman" w:eastAsia="Times New Roman" w:hAnsi="Times New Roman" w:hint="default"/>
        <w:color w:val="auto"/>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5">
    <w:nsid w:val="473A41D5"/>
    <w:multiLevelType w:val="hybridMultilevel"/>
    <w:tmpl w:val="8FEA8B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EBD6167"/>
    <w:multiLevelType w:val="hybridMultilevel"/>
    <w:tmpl w:val="0EE815A8"/>
    <w:lvl w:ilvl="0" w:tplc="BE52D634">
      <w:start w:val="1"/>
      <w:numFmt w:val="bullet"/>
      <w:lvlText w:val=""/>
      <w:lvlJc w:val="left"/>
      <w:pPr>
        <w:tabs>
          <w:tab w:val="num" w:pos="460"/>
        </w:tabs>
        <w:ind w:left="460" w:hanging="360"/>
      </w:pPr>
      <w:rPr>
        <w:rFonts w:ascii="Symbol" w:hAnsi="Symbol" w:cs="Times New Roman" w:hint="default"/>
        <w:color w:val="auto"/>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7">
    <w:nsid w:val="59D915F9"/>
    <w:multiLevelType w:val="hybridMultilevel"/>
    <w:tmpl w:val="4EE2C9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A2918DD"/>
    <w:multiLevelType w:val="hybridMultilevel"/>
    <w:tmpl w:val="B85E89A8"/>
    <w:lvl w:ilvl="0" w:tplc="4A529302">
      <w:start w:val="1"/>
      <w:numFmt w:val="decimal"/>
      <w:pStyle w:val="CI-TITRE1"/>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E047FF2"/>
    <w:multiLevelType w:val="hybridMultilevel"/>
    <w:tmpl w:val="DDFE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4944244"/>
    <w:multiLevelType w:val="hybridMultilevel"/>
    <w:tmpl w:val="C85C078E"/>
    <w:lvl w:ilvl="0" w:tplc="BE52D634">
      <w:start w:val="1"/>
      <w:numFmt w:val="bullet"/>
      <w:lvlText w:val=""/>
      <w:lvlJc w:val="left"/>
      <w:pPr>
        <w:tabs>
          <w:tab w:val="num" w:pos="360"/>
        </w:tabs>
        <w:ind w:left="360" w:hanging="360"/>
      </w:pPr>
      <w:rPr>
        <w:rFonts w:ascii="Symbol" w:hAnsi="Symbol" w:cs="Times New Roman" w:hint="default"/>
        <w:color w:val="auto"/>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1">
    <w:nsid w:val="75F620E2"/>
    <w:multiLevelType w:val="multilevel"/>
    <w:tmpl w:val="6D6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8"/>
  </w:num>
  <w:num w:numId="4">
    <w:abstractNumId w:val="8"/>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9"/>
  </w:num>
  <w:num w:numId="11">
    <w:abstractNumId w:val="7"/>
  </w:num>
  <w:num w:numId="12">
    <w:abstractNumId w:val="16"/>
  </w:num>
  <w:num w:numId="13">
    <w:abstractNumId w:val="14"/>
  </w:num>
  <w:num w:numId="14">
    <w:abstractNumId w:val="12"/>
  </w:num>
  <w:num w:numId="15">
    <w:abstractNumId w:val="17"/>
  </w:num>
  <w:num w:numId="16">
    <w:abstractNumId w:val="3"/>
  </w:num>
  <w:num w:numId="17">
    <w:abstractNumId w:val="2"/>
  </w:num>
  <w:num w:numId="18">
    <w:abstractNumId w:val="10"/>
  </w:num>
  <w:num w:numId="19">
    <w:abstractNumId w:val="13"/>
  </w:num>
  <w:num w:numId="20">
    <w:abstractNumId w:val="6"/>
  </w:num>
  <w:num w:numId="21">
    <w:abstractNumId w:val="11"/>
  </w:num>
  <w:num w:numId="22">
    <w:abstractNumId w:val="21"/>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09"/>
    <w:rsid w:val="00002B8D"/>
    <w:rsid w:val="000108EE"/>
    <w:rsid w:val="00027609"/>
    <w:rsid w:val="000418D5"/>
    <w:rsid w:val="00046EC8"/>
    <w:rsid w:val="000504A4"/>
    <w:rsid w:val="0005380C"/>
    <w:rsid w:val="00055E94"/>
    <w:rsid w:val="00055EDB"/>
    <w:rsid w:val="00067F06"/>
    <w:rsid w:val="00070F93"/>
    <w:rsid w:val="00081C72"/>
    <w:rsid w:val="000902D0"/>
    <w:rsid w:val="000A35F1"/>
    <w:rsid w:val="000B3706"/>
    <w:rsid w:val="000B4B0C"/>
    <w:rsid w:val="000D7F36"/>
    <w:rsid w:val="000E5A1B"/>
    <w:rsid w:val="000F2297"/>
    <w:rsid w:val="00132C71"/>
    <w:rsid w:val="00134C39"/>
    <w:rsid w:val="00140A1F"/>
    <w:rsid w:val="0015649B"/>
    <w:rsid w:val="00157ECD"/>
    <w:rsid w:val="00164FB5"/>
    <w:rsid w:val="00184C00"/>
    <w:rsid w:val="0018699A"/>
    <w:rsid w:val="00190C5C"/>
    <w:rsid w:val="00191CD0"/>
    <w:rsid w:val="001A25FF"/>
    <w:rsid w:val="001B04CE"/>
    <w:rsid w:val="001B16A8"/>
    <w:rsid w:val="001B299A"/>
    <w:rsid w:val="001B71F8"/>
    <w:rsid w:val="001C3312"/>
    <w:rsid w:val="001C507F"/>
    <w:rsid w:val="001D217A"/>
    <w:rsid w:val="001D2B58"/>
    <w:rsid w:val="001D371C"/>
    <w:rsid w:val="001E24BA"/>
    <w:rsid w:val="001E5371"/>
    <w:rsid w:val="001F2228"/>
    <w:rsid w:val="001F3D42"/>
    <w:rsid w:val="001F5EBA"/>
    <w:rsid w:val="00201F17"/>
    <w:rsid w:val="002163F1"/>
    <w:rsid w:val="00221BFD"/>
    <w:rsid w:val="0022595C"/>
    <w:rsid w:val="00234794"/>
    <w:rsid w:val="002702D3"/>
    <w:rsid w:val="00277492"/>
    <w:rsid w:val="002851C7"/>
    <w:rsid w:val="00285D0C"/>
    <w:rsid w:val="0029715F"/>
    <w:rsid w:val="002A2D2A"/>
    <w:rsid w:val="002B4F26"/>
    <w:rsid w:val="002B5B34"/>
    <w:rsid w:val="002C5DD4"/>
    <w:rsid w:val="002D287E"/>
    <w:rsid w:val="002D4EED"/>
    <w:rsid w:val="002E52F4"/>
    <w:rsid w:val="002F6326"/>
    <w:rsid w:val="0030774F"/>
    <w:rsid w:val="003104CF"/>
    <w:rsid w:val="003146A6"/>
    <w:rsid w:val="00321D55"/>
    <w:rsid w:val="003308A6"/>
    <w:rsid w:val="0033175C"/>
    <w:rsid w:val="00337BC1"/>
    <w:rsid w:val="00350390"/>
    <w:rsid w:val="00353473"/>
    <w:rsid w:val="003613DB"/>
    <w:rsid w:val="00364AE4"/>
    <w:rsid w:val="00397534"/>
    <w:rsid w:val="003C02FF"/>
    <w:rsid w:val="003C0EED"/>
    <w:rsid w:val="003C331F"/>
    <w:rsid w:val="003D0214"/>
    <w:rsid w:val="003D6830"/>
    <w:rsid w:val="003D7AE4"/>
    <w:rsid w:val="003E7A1B"/>
    <w:rsid w:val="004108B5"/>
    <w:rsid w:val="004136EC"/>
    <w:rsid w:val="0041453C"/>
    <w:rsid w:val="00445B90"/>
    <w:rsid w:val="00455E02"/>
    <w:rsid w:val="004567CD"/>
    <w:rsid w:val="004578F2"/>
    <w:rsid w:val="004609A6"/>
    <w:rsid w:val="00475FFF"/>
    <w:rsid w:val="00484F47"/>
    <w:rsid w:val="00495A56"/>
    <w:rsid w:val="004B0A4B"/>
    <w:rsid w:val="004B2E70"/>
    <w:rsid w:val="004B646D"/>
    <w:rsid w:val="004D00D5"/>
    <w:rsid w:val="004D2C43"/>
    <w:rsid w:val="004D2E5E"/>
    <w:rsid w:val="004D7062"/>
    <w:rsid w:val="004E3187"/>
    <w:rsid w:val="004E3CC5"/>
    <w:rsid w:val="004F2E3D"/>
    <w:rsid w:val="004F369B"/>
    <w:rsid w:val="00500927"/>
    <w:rsid w:val="0051353A"/>
    <w:rsid w:val="005225D6"/>
    <w:rsid w:val="00525536"/>
    <w:rsid w:val="00527C86"/>
    <w:rsid w:val="00546929"/>
    <w:rsid w:val="005520E4"/>
    <w:rsid w:val="005537A4"/>
    <w:rsid w:val="00563D34"/>
    <w:rsid w:val="00565B04"/>
    <w:rsid w:val="00571087"/>
    <w:rsid w:val="00575379"/>
    <w:rsid w:val="00582823"/>
    <w:rsid w:val="00584C09"/>
    <w:rsid w:val="00584CB6"/>
    <w:rsid w:val="005855CC"/>
    <w:rsid w:val="005A0D94"/>
    <w:rsid w:val="005A14D4"/>
    <w:rsid w:val="005B10C3"/>
    <w:rsid w:val="005B44A7"/>
    <w:rsid w:val="005B5E4F"/>
    <w:rsid w:val="005B71FC"/>
    <w:rsid w:val="005C007D"/>
    <w:rsid w:val="005C5F20"/>
    <w:rsid w:val="005D5706"/>
    <w:rsid w:val="005E3F0B"/>
    <w:rsid w:val="005E5709"/>
    <w:rsid w:val="005E7D03"/>
    <w:rsid w:val="00600365"/>
    <w:rsid w:val="00605532"/>
    <w:rsid w:val="00605681"/>
    <w:rsid w:val="00630642"/>
    <w:rsid w:val="0064481F"/>
    <w:rsid w:val="0064657B"/>
    <w:rsid w:val="0065007F"/>
    <w:rsid w:val="00653975"/>
    <w:rsid w:val="00670FDF"/>
    <w:rsid w:val="00673B63"/>
    <w:rsid w:val="00677597"/>
    <w:rsid w:val="00681A84"/>
    <w:rsid w:val="0068778D"/>
    <w:rsid w:val="00687939"/>
    <w:rsid w:val="00695E40"/>
    <w:rsid w:val="006A0624"/>
    <w:rsid w:val="006A33C3"/>
    <w:rsid w:val="006A69EE"/>
    <w:rsid w:val="006B5458"/>
    <w:rsid w:val="006C4C77"/>
    <w:rsid w:val="006D159E"/>
    <w:rsid w:val="006D1C4D"/>
    <w:rsid w:val="006E2182"/>
    <w:rsid w:val="00700094"/>
    <w:rsid w:val="00703144"/>
    <w:rsid w:val="007038FB"/>
    <w:rsid w:val="0072071C"/>
    <w:rsid w:val="007245C7"/>
    <w:rsid w:val="0073792C"/>
    <w:rsid w:val="0074471B"/>
    <w:rsid w:val="00764424"/>
    <w:rsid w:val="00782944"/>
    <w:rsid w:val="007B773A"/>
    <w:rsid w:val="007C7A60"/>
    <w:rsid w:val="007D3E42"/>
    <w:rsid w:val="007D5177"/>
    <w:rsid w:val="007E268F"/>
    <w:rsid w:val="0080257E"/>
    <w:rsid w:val="008068E3"/>
    <w:rsid w:val="0081553E"/>
    <w:rsid w:val="008214BF"/>
    <w:rsid w:val="00822065"/>
    <w:rsid w:val="008364F9"/>
    <w:rsid w:val="0085047B"/>
    <w:rsid w:val="00851643"/>
    <w:rsid w:val="00851B12"/>
    <w:rsid w:val="00851B89"/>
    <w:rsid w:val="00854054"/>
    <w:rsid w:val="008635C4"/>
    <w:rsid w:val="00864BB6"/>
    <w:rsid w:val="00871541"/>
    <w:rsid w:val="0088567F"/>
    <w:rsid w:val="00892032"/>
    <w:rsid w:val="00893955"/>
    <w:rsid w:val="00896D21"/>
    <w:rsid w:val="008A4A72"/>
    <w:rsid w:val="008B1A9C"/>
    <w:rsid w:val="008B2F30"/>
    <w:rsid w:val="008C7B4E"/>
    <w:rsid w:val="008E051A"/>
    <w:rsid w:val="008E4ECA"/>
    <w:rsid w:val="008E7743"/>
    <w:rsid w:val="00900E57"/>
    <w:rsid w:val="009027BA"/>
    <w:rsid w:val="00915AD6"/>
    <w:rsid w:val="00920D1E"/>
    <w:rsid w:val="00931BB4"/>
    <w:rsid w:val="00936EC6"/>
    <w:rsid w:val="00946C8B"/>
    <w:rsid w:val="00962B9F"/>
    <w:rsid w:val="00980AD6"/>
    <w:rsid w:val="009A0F7F"/>
    <w:rsid w:val="009A1AC0"/>
    <w:rsid w:val="009A4F6C"/>
    <w:rsid w:val="009B4356"/>
    <w:rsid w:val="009C2A26"/>
    <w:rsid w:val="009C53DC"/>
    <w:rsid w:val="009D1911"/>
    <w:rsid w:val="009D1FF3"/>
    <w:rsid w:val="009D2455"/>
    <w:rsid w:val="009F120D"/>
    <w:rsid w:val="009F4557"/>
    <w:rsid w:val="009F5309"/>
    <w:rsid w:val="00A127CF"/>
    <w:rsid w:val="00A12E97"/>
    <w:rsid w:val="00A12FCF"/>
    <w:rsid w:val="00A14BF9"/>
    <w:rsid w:val="00A17071"/>
    <w:rsid w:val="00A17129"/>
    <w:rsid w:val="00A251BC"/>
    <w:rsid w:val="00A2620B"/>
    <w:rsid w:val="00A44B3D"/>
    <w:rsid w:val="00A63DC8"/>
    <w:rsid w:val="00A66413"/>
    <w:rsid w:val="00A714A1"/>
    <w:rsid w:val="00A71C2E"/>
    <w:rsid w:val="00A7638A"/>
    <w:rsid w:val="00A80BA9"/>
    <w:rsid w:val="00A86F9E"/>
    <w:rsid w:val="00A9151B"/>
    <w:rsid w:val="00A928BF"/>
    <w:rsid w:val="00AA342D"/>
    <w:rsid w:val="00AA68A6"/>
    <w:rsid w:val="00AC4B3A"/>
    <w:rsid w:val="00AD1143"/>
    <w:rsid w:val="00AF2AB7"/>
    <w:rsid w:val="00AF62AD"/>
    <w:rsid w:val="00B1276D"/>
    <w:rsid w:val="00B21C55"/>
    <w:rsid w:val="00B26076"/>
    <w:rsid w:val="00B33B28"/>
    <w:rsid w:val="00B35134"/>
    <w:rsid w:val="00B37433"/>
    <w:rsid w:val="00B37FDF"/>
    <w:rsid w:val="00B4220D"/>
    <w:rsid w:val="00B45425"/>
    <w:rsid w:val="00B46277"/>
    <w:rsid w:val="00B47F14"/>
    <w:rsid w:val="00B50AC8"/>
    <w:rsid w:val="00B54528"/>
    <w:rsid w:val="00B66D39"/>
    <w:rsid w:val="00B72EC7"/>
    <w:rsid w:val="00BA623A"/>
    <w:rsid w:val="00BA655C"/>
    <w:rsid w:val="00BA757F"/>
    <w:rsid w:val="00BB1278"/>
    <w:rsid w:val="00BC28CD"/>
    <w:rsid w:val="00BD0113"/>
    <w:rsid w:val="00BD3381"/>
    <w:rsid w:val="00BD3D9D"/>
    <w:rsid w:val="00BE21DE"/>
    <w:rsid w:val="00BE400E"/>
    <w:rsid w:val="00BF1CC0"/>
    <w:rsid w:val="00C121CE"/>
    <w:rsid w:val="00C214D5"/>
    <w:rsid w:val="00C25601"/>
    <w:rsid w:val="00C25B98"/>
    <w:rsid w:val="00C31696"/>
    <w:rsid w:val="00C41575"/>
    <w:rsid w:val="00C70B75"/>
    <w:rsid w:val="00C815F2"/>
    <w:rsid w:val="00C91271"/>
    <w:rsid w:val="00CA030D"/>
    <w:rsid w:val="00CA0873"/>
    <w:rsid w:val="00CA1AE0"/>
    <w:rsid w:val="00CA1B02"/>
    <w:rsid w:val="00CA6F31"/>
    <w:rsid w:val="00CB376B"/>
    <w:rsid w:val="00CC13C9"/>
    <w:rsid w:val="00CC153B"/>
    <w:rsid w:val="00CC48B6"/>
    <w:rsid w:val="00CD48F6"/>
    <w:rsid w:val="00CD55B0"/>
    <w:rsid w:val="00D17E30"/>
    <w:rsid w:val="00D304CF"/>
    <w:rsid w:val="00D436C8"/>
    <w:rsid w:val="00D529CE"/>
    <w:rsid w:val="00D60484"/>
    <w:rsid w:val="00D60A29"/>
    <w:rsid w:val="00D76E0C"/>
    <w:rsid w:val="00D81FDD"/>
    <w:rsid w:val="00D830F4"/>
    <w:rsid w:val="00D84D8C"/>
    <w:rsid w:val="00DA47D7"/>
    <w:rsid w:val="00DB05CB"/>
    <w:rsid w:val="00DB3742"/>
    <w:rsid w:val="00DB3D33"/>
    <w:rsid w:val="00DB447B"/>
    <w:rsid w:val="00DD1C8A"/>
    <w:rsid w:val="00DD4EB4"/>
    <w:rsid w:val="00DE58DC"/>
    <w:rsid w:val="00DF1B2F"/>
    <w:rsid w:val="00DF4796"/>
    <w:rsid w:val="00E05BEA"/>
    <w:rsid w:val="00E123D1"/>
    <w:rsid w:val="00E33D23"/>
    <w:rsid w:val="00E35452"/>
    <w:rsid w:val="00E5165B"/>
    <w:rsid w:val="00E5655C"/>
    <w:rsid w:val="00E627C2"/>
    <w:rsid w:val="00E64BDB"/>
    <w:rsid w:val="00E6758E"/>
    <w:rsid w:val="00E751E6"/>
    <w:rsid w:val="00E77ECB"/>
    <w:rsid w:val="00E80EFA"/>
    <w:rsid w:val="00E876C1"/>
    <w:rsid w:val="00E91D7E"/>
    <w:rsid w:val="00E9391C"/>
    <w:rsid w:val="00E95FDD"/>
    <w:rsid w:val="00EB1639"/>
    <w:rsid w:val="00EB1F1E"/>
    <w:rsid w:val="00EB2BC0"/>
    <w:rsid w:val="00ED0254"/>
    <w:rsid w:val="00ED4679"/>
    <w:rsid w:val="00ED7817"/>
    <w:rsid w:val="00EE5991"/>
    <w:rsid w:val="00F010CC"/>
    <w:rsid w:val="00F0250F"/>
    <w:rsid w:val="00F07F53"/>
    <w:rsid w:val="00F119B1"/>
    <w:rsid w:val="00F162E1"/>
    <w:rsid w:val="00F25625"/>
    <w:rsid w:val="00F25E05"/>
    <w:rsid w:val="00F37284"/>
    <w:rsid w:val="00F401BA"/>
    <w:rsid w:val="00F40356"/>
    <w:rsid w:val="00F40956"/>
    <w:rsid w:val="00F42470"/>
    <w:rsid w:val="00F44A10"/>
    <w:rsid w:val="00F46443"/>
    <w:rsid w:val="00F832F2"/>
    <w:rsid w:val="00F9091D"/>
    <w:rsid w:val="00F93610"/>
    <w:rsid w:val="00FA55E8"/>
    <w:rsid w:val="00FB2298"/>
    <w:rsid w:val="00FB5029"/>
    <w:rsid w:val="00FC3BB0"/>
    <w:rsid w:val="00FC7E22"/>
    <w:rsid w:val="00FD09B9"/>
    <w:rsid w:val="00FD0F2C"/>
    <w:rsid w:val="00FD4C5D"/>
    <w:rsid w:val="00FF31D4"/>
    <w:rsid w:val="00FF4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09"/>
    <w:pPr>
      <w:spacing w:after="200" w:line="276" w:lineRule="auto"/>
    </w:pPr>
    <w:rPr>
      <w:rFonts w:ascii="Calibri" w:eastAsia="Calibri" w:hAnsi="Calibri" w:cs="Arial"/>
      <w:sz w:val="22"/>
      <w:szCs w:val="22"/>
      <w:lang w:val="en-GB" w:eastAsia="en-US"/>
    </w:rPr>
  </w:style>
  <w:style w:type="paragraph" w:styleId="Titre1">
    <w:name w:val="heading 1"/>
    <w:basedOn w:val="Normal"/>
    <w:next w:val="Normal"/>
    <w:link w:val="Titre1Car"/>
    <w:qFormat/>
    <w:rsid w:val="009F5309"/>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9F5309"/>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qFormat/>
    <w:rsid w:val="009F5309"/>
    <w:pPr>
      <w:keepNext/>
      <w:keepLines/>
      <w:spacing w:before="200" w:after="0"/>
      <w:outlineLvl w:val="2"/>
    </w:pPr>
    <w:rPr>
      <w:rFonts w:ascii="Cambria" w:eastAsia="Times New Roman" w:hAnsi="Cambria" w:cs="Times New Roman"/>
      <w:b/>
      <w:bCs/>
      <w:color w:val="4F81BD"/>
    </w:rPr>
  </w:style>
  <w:style w:type="paragraph" w:styleId="Titre4">
    <w:name w:val="heading 4"/>
    <w:basedOn w:val="Normal"/>
    <w:next w:val="Normal"/>
    <w:qFormat/>
    <w:rsid w:val="009F530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9F5309"/>
    <w:pPr>
      <w:spacing w:before="240" w:after="60"/>
      <w:outlineLvl w:val="4"/>
    </w:pPr>
    <w:rPr>
      <w:b/>
      <w:bCs/>
      <w:i/>
      <w:iCs/>
      <w:sz w:val="26"/>
      <w:szCs w:val="26"/>
    </w:rPr>
  </w:style>
  <w:style w:type="paragraph" w:styleId="Titre6">
    <w:name w:val="heading 6"/>
    <w:basedOn w:val="Normal"/>
    <w:next w:val="Normal"/>
    <w:link w:val="Titre6Car"/>
    <w:qFormat/>
    <w:rsid w:val="009F5309"/>
    <w:pPr>
      <w:keepNext/>
      <w:keepLines/>
      <w:spacing w:before="200" w:after="0"/>
      <w:outlineLvl w:val="5"/>
    </w:pPr>
    <w:rPr>
      <w:rFonts w:ascii="Cambria" w:eastAsia="Times New Roman" w:hAnsi="Cambria" w:cs="Times New Roman"/>
      <w:i/>
      <w:iCs/>
      <w:color w:val="243F60"/>
    </w:rPr>
  </w:style>
  <w:style w:type="paragraph" w:styleId="Titre7">
    <w:name w:val="heading 7"/>
    <w:basedOn w:val="Normal"/>
    <w:next w:val="Normal"/>
    <w:qFormat/>
    <w:rsid w:val="009F5309"/>
    <w:pPr>
      <w:spacing w:before="240" w:after="60" w:line="240" w:lineRule="auto"/>
      <w:outlineLvl w:val="6"/>
    </w:pPr>
    <w:rPr>
      <w:rFonts w:ascii="Times New Roman" w:eastAsia="Times New Roman" w:hAnsi="Times New Roman" w:cs="Times New Roman"/>
      <w:iCs/>
      <w:sz w:val="24"/>
      <w:szCs w:val="24"/>
      <w:lang w:val="fr-FR" w:eastAsia="fr-FR"/>
    </w:rPr>
  </w:style>
  <w:style w:type="paragraph" w:styleId="Titre8">
    <w:name w:val="heading 8"/>
    <w:basedOn w:val="Normal"/>
    <w:next w:val="Normal"/>
    <w:qFormat/>
    <w:rsid w:val="009F5309"/>
    <w:pPr>
      <w:spacing w:before="240" w:after="60" w:line="240" w:lineRule="auto"/>
      <w:outlineLvl w:val="7"/>
    </w:pPr>
    <w:rPr>
      <w:rFonts w:ascii="Times New Roman" w:eastAsia="Times New Roman" w:hAnsi="Times New Roman" w:cs="Times New Roman"/>
      <w:i/>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5309"/>
    <w:rPr>
      <w:rFonts w:ascii="Cambria" w:hAnsi="Cambria"/>
      <w:b/>
      <w:bCs/>
      <w:color w:val="365F91"/>
      <w:sz w:val="28"/>
      <w:szCs w:val="28"/>
      <w:lang w:val="en-GB" w:eastAsia="en-US" w:bidi="ar-SA"/>
    </w:rPr>
  </w:style>
  <w:style w:type="paragraph" w:styleId="Paragraphedeliste">
    <w:name w:val="List Paragraph"/>
    <w:basedOn w:val="Normal"/>
    <w:uiPriority w:val="34"/>
    <w:qFormat/>
    <w:rsid w:val="009F5309"/>
    <w:pPr>
      <w:ind w:left="720"/>
      <w:contextualSpacing/>
    </w:pPr>
  </w:style>
  <w:style w:type="paragraph" w:styleId="Corpsdetexte">
    <w:name w:val="Body Text"/>
    <w:aliases w:val="R&amp;S - Corps de texte"/>
    <w:basedOn w:val="Normal"/>
    <w:link w:val="CorpsdetexteCar"/>
    <w:autoRedefine/>
    <w:rsid w:val="008068E3"/>
    <w:pPr>
      <w:tabs>
        <w:tab w:val="left" w:pos="0"/>
      </w:tabs>
      <w:spacing w:before="100" w:beforeAutospacing="1" w:after="120" w:line="240" w:lineRule="auto"/>
    </w:pPr>
    <w:rPr>
      <w:rFonts w:eastAsia="Times New Roman" w:cs="Times New Roman"/>
      <w:szCs w:val="24"/>
      <w:lang w:val="x-none" w:eastAsia="x-none"/>
    </w:rPr>
  </w:style>
  <w:style w:type="character" w:customStyle="1" w:styleId="CorpsdetexteCar">
    <w:name w:val="Corps de texte Car"/>
    <w:aliases w:val="R&amp;S - Corps de texte Car"/>
    <w:link w:val="Corpsdetexte"/>
    <w:rsid w:val="008068E3"/>
    <w:rPr>
      <w:rFonts w:ascii="Calibri" w:hAnsi="Calibri" w:cs="Calibri"/>
      <w:sz w:val="22"/>
      <w:szCs w:val="24"/>
    </w:rPr>
  </w:style>
  <w:style w:type="paragraph" w:styleId="Textedebulles">
    <w:name w:val="Balloon Text"/>
    <w:basedOn w:val="Normal"/>
    <w:link w:val="TextedebullesCar"/>
    <w:semiHidden/>
    <w:unhideWhenUsed/>
    <w:rsid w:val="009F5309"/>
    <w:pPr>
      <w:spacing w:after="0" w:line="240" w:lineRule="auto"/>
    </w:pPr>
    <w:rPr>
      <w:rFonts w:ascii="Tahoma" w:hAnsi="Tahoma" w:cs="Tahoma"/>
      <w:sz w:val="16"/>
      <w:szCs w:val="16"/>
    </w:rPr>
  </w:style>
  <w:style w:type="character" w:customStyle="1" w:styleId="TextedebullesCar">
    <w:name w:val="Texte de bulles Car"/>
    <w:link w:val="Textedebulles"/>
    <w:semiHidden/>
    <w:rsid w:val="009F5309"/>
    <w:rPr>
      <w:rFonts w:ascii="Tahoma" w:eastAsia="Calibri" w:hAnsi="Tahoma" w:cs="Tahoma"/>
      <w:sz w:val="16"/>
      <w:szCs w:val="16"/>
      <w:lang w:val="en-GB" w:eastAsia="en-US" w:bidi="ar-SA"/>
    </w:rPr>
  </w:style>
  <w:style w:type="paragraph" w:styleId="En-tte">
    <w:name w:val="header"/>
    <w:basedOn w:val="Normal"/>
    <w:link w:val="En-tteCar"/>
    <w:rsid w:val="009F5309"/>
    <w:pPr>
      <w:tabs>
        <w:tab w:val="center" w:pos="4536"/>
        <w:tab w:val="right" w:pos="9072"/>
      </w:tabs>
      <w:spacing w:after="0" w:line="240" w:lineRule="auto"/>
    </w:pPr>
    <w:rPr>
      <w:rFonts w:ascii="Arial" w:eastAsia="Times New Roman" w:hAnsi="Arial"/>
      <w:iCs/>
      <w:szCs w:val="24"/>
      <w:lang w:val="fr-FR" w:eastAsia="fr-FR"/>
    </w:rPr>
  </w:style>
  <w:style w:type="character" w:customStyle="1" w:styleId="En-tteCar">
    <w:name w:val="En-tête Car"/>
    <w:link w:val="En-tte"/>
    <w:uiPriority w:val="99"/>
    <w:rsid w:val="009F5309"/>
    <w:rPr>
      <w:rFonts w:ascii="Arial" w:hAnsi="Arial" w:cs="Arial"/>
      <w:iCs/>
      <w:sz w:val="22"/>
      <w:szCs w:val="24"/>
      <w:lang w:val="fr-FR" w:eastAsia="fr-FR" w:bidi="ar-SA"/>
    </w:rPr>
  </w:style>
  <w:style w:type="paragraph" w:customStyle="1" w:styleId="CITITRE4">
    <w:name w:val="CI TITRE4"/>
    <w:basedOn w:val="Normal"/>
    <w:autoRedefine/>
    <w:rsid w:val="009F5309"/>
    <w:pPr>
      <w:spacing w:after="0" w:line="240" w:lineRule="auto"/>
      <w:ind w:left="1134"/>
      <w:jc w:val="both"/>
    </w:pPr>
    <w:rPr>
      <w:rFonts w:ascii="Arial" w:eastAsia="Times New Roman" w:hAnsi="Arial"/>
      <w:iCs/>
      <w:color w:val="0081AC"/>
      <w:szCs w:val="24"/>
      <w:u w:val="single"/>
      <w:lang w:val="fr-FR" w:eastAsia="fr-FR"/>
    </w:rPr>
  </w:style>
  <w:style w:type="paragraph" w:customStyle="1" w:styleId="Style1">
    <w:name w:val="Style1"/>
    <w:basedOn w:val="Titre6"/>
    <w:rsid w:val="009F5309"/>
    <w:pPr>
      <w:keepLines w:val="0"/>
      <w:spacing w:before="120" w:line="240" w:lineRule="atLeast"/>
      <w:jc w:val="both"/>
    </w:pPr>
    <w:rPr>
      <w:rFonts w:ascii="Arial" w:hAnsi="Arial"/>
      <w:i w:val="0"/>
      <w:iCs w:val="0"/>
      <w:color w:val="auto"/>
      <w:szCs w:val="20"/>
      <w:lang w:val="fr-FR" w:eastAsia="fr-FR"/>
    </w:rPr>
  </w:style>
  <w:style w:type="character" w:customStyle="1" w:styleId="Titre6Car">
    <w:name w:val="Titre 6 Car"/>
    <w:link w:val="Titre6"/>
    <w:semiHidden/>
    <w:rsid w:val="009F5309"/>
    <w:rPr>
      <w:rFonts w:ascii="Cambria" w:hAnsi="Cambria"/>
      <w:i/>
      <w:iCs/>
      <w:color w:val="243F60"/>
      <w:sz w:val="22"/>
      <w:szCs w:val="22"/>
      <w:lang w:val="en-GB" w:eastAsia="en-US" w:bidi="ar-SA"/>
    </w:rPr>
  </w:style>
  <w:style w:type="character" w:customStyle="1" w:styleId="Titre2Car">
    <w:name w:val="Titre 2 Car"/>
    <w:link w:val="Titre2"/>
    <w:semiHidden/>
    <w:rsid w:val="009F5309"/>
    <w:rPr>
      <w:rFonts w:ascii="Cambria" w:hAnsi="Cambria"/>
      <w:b/>
      <w:bCs/>
      <w:color w:val="4F81BD"/>
      <w:sz w:val="26"/>
      <w:szCs w:val="26"/>
      <w:lang w:val="en-GB" w:eastAsia="en-US" w:bidi="ar-SA"/>
    </w:rPr>
  </w:style>
  <w:style w:type="paragraph" w:styleId="Retraitcorpsdetexte">
    <w:name w:val="Body Text Indent"/>
    <w:basedOn w:val="Normal"/>
    <w:link w:val="RetraitcorpsdetexteCar"/>
    <w:semiHidden/>
    <w:unhideWhenUsed/>
    <w:rsid w:val="009F5309"/>
    <w:pPr>
      <w:spacing w:after="120"/>
      <w:ind w:left="283"/>
    </w:pPr>
  </w:style>
  <w:style w:type="character" w:customStyle="1" w:styleId="RetraitcorpsdetexteCar">
    <w:name w:val="Retrait corps de texte Car"/>
    <w:link w:val="Retraitcorpsdetexte"/>
    <w:semiHidden/>
    <w:rsid w:val="009F5309"/>
    <w:rPr>
      <w:rFonts w:ascii="Calibri" w:eastAsia="Calibri" w:hAnsi="Calibri" w:cs="Arial"/>
      <w:sz w:val="22"/>
      <w:szCs w:val="22"/>
      <w:lang w:val="en-GB" w:eastAsia="en-US" w:bidi="ar-SA"/>
    </w:rPr>
  </w:style>
  <w:style w:type="paragraph" w:styleId="Titre">
    <w:name w:val="Title"/>
    <w:basedOn w:val="Normal"/>
    <w:link w:val="TitreCar"/>
    <w:qFormat/>
    <w:rsid w:val="009F5309"/>
    <w:pPr>
      <w:spacing w:after="0" w:line="240" w:lineRule="auto"/>
      <w:jc w:val="center"/>
    </w:pPr>
    <w:rPr>
      <w:rFonts w:ascii="Times New Roman" w:eastAsia="Times New Roman" w:hAnsi="Times New Roman" w:cs="Times New Roman"/>
      <w:b/>
      <w:bCs/>
      <w:sz w:val="32"/>
      <w:szCs w:val="24"/>
      <w:lang w:val="fr-FR" w:eastAsia="fr-FR"/>
    </w:rPr>
  </w:style>
  <w:style w:type="character" w:customStyle="1" w:styleId="TitreCar">
    <w:name w:val="Titre Car"/>
    <w:link w:val="Titre"/>
    <w:rsid w:val="009F5309"/>
    <w:rPr>
      <w:b/>
      <w:bCs/>
      <w:sz w:val="32"/>
      <w:szCs w:val="24"/>
      <w:lang w:val="fr-FR" w:eastAsia="fr-FR" w:bidi="ar-SA"/>
    </w:rPr>
  </w:style>
  <w:style w:type="paragraph" w:styleId="Pieddepage">
    <w:name w:val="footer"/>
    <w:basedOn w:val="Normal"/>
    <w:link w:val="PieddepageCar"/>
    <w:unhideWhenUsed/>
    <w:rsid w:val="009F5309"/>
    <w:pPr>
      <w:tabs>
        <w:tab w:val="center" w:pos="4513"/>
        <w:tab w:val="right" w:pos="9026"/>
      </w:tabs>
      <w:spacing w:after="0" w:line="240" w:lineRule="auto"/>
    </w:pPr>
  </w:style>
  <w:style w:type="character" w:customStyle="1" w:styleId="PieddepageCar">
    <w:name w:val="Pied de page Car"/>
    <w:link w:val="Pieddepage"/>
    <w:semiHidden/>
    <w:rsid w:val="009F5309"/>
    <w:rPr>
      <w:rFonts w:ascii="Calibri" w:eastAsia="Calibri" w:hAnsi="Calibri" w:cs="Arial"/>
      <w:sz w:val="22"/>
      <w:szCs w:val="22"/>
      <w:lang w:val="en-GB" w:eastAsia="en-US" w:bidi="ar-SA"/>
    </w:rPr>
  </w:style>
  <w:style w:type="character" w:styleId="Numrodepage">
    <w:name w:val="page number"/>
    <w:basedOn w:val="Policepardfaut"/>
    <w:rsid w:val="009F5309"/>
  </w:style>
  <w:style w:type="character" w:customStyle="1" w:styleId="Titre3Car">
    <w:name w:val="Titre 3 Car"/>
    <w:link w:val="Titre3"/>
    <w:semiHidden/>
    <w:rsid w:val="009F5309"/>
    <w:rPr>
      <w:rFonts w:ascii="Cambria" w:hAnsi="Cambria"/>
      <w:b/>
      <w:bCs/>
      <w:color w:val="4F81BD"/>
      <w:sz w:val="22"/>
      <w:szCs w:val="22"/>
      <w:lang w:val="en-GB" w:eastAsia="en-US" w:bidi="ar-SA"/>
    </w:rPr>
  </w:style>
  <w:style w:type="paragraph" w:styleId="Corpsdetexte2">
    <w:name w:val="Body Text 2"/>
    <w:basedOn w:val="Normal"/>
    <w:link w:val="Corpsdetexte2Car"/>
    <w:semiHidden/>
    <w:unhideWhenUsed/>
    <w:rsid w:val="009F5309"/>
    <w:pPr>
      <w:spacing w:after="120" w:line="480" w:lineRule="auto"/>
    </w:pPr>
  </w:style>
  <w:style w:type="character" w:customStyle="1" w:styleId="Corpsdetexte2Car">
    <w:name w:val="Corps de texte 2 Car"/>
    <w:link w:val="Corpsdetexte2"/>
    <w:semiHidden/>
    <w:rsid w:val="009F5309"/>
    <w:rPr>
      <w:rFonts w:ascii="Calibri" w:eastAsia="Calibri" w:hAnsi="Calibri" w:cs="Arial"/>
      <w:sz w:val="22"/>
      <w:szCs w:val="22"/>
      <w:lang w:val="en-GB" w:eastAsia="en-US" w:bidi="ar-SA"/>
    </w:rPr>
  </w:style>
  <w:style w:type="paragraph" w:customStyle="1" w:styleId="PartieParagraphe">
    <w:name w:val="PartieParagraphe"/>
    <w:basedOn w:val="Titre3"/>
    <w:autoRedefine/>
    <w:rsid w:val="009F5309"/>
    <w:pPr>
      <w:keepLines w:val="0"/>
      <w:numPr>
        <w:numId w:val="1"/>
      </w:numPr>
      <w:tabs>
        <w:tab w:val="left" w:pos="567"/>
        <w:tab w:val="left" w:pos="1134"/>
        <w:tab w:val="left" w:leader="dot" w:pos="8505"/>
      </w:tabs>
      <w:spacing w:before="0" w:after="60" w:line="240" w:lineRule="auto"/>
    </w:pPr>
    <w:rPr>
      <w:rFonts w:ascii="Arial" w:hAnsi="Arial" w:cs="Arial"/>
      <w:iCs/>
      <w:color w:val="auto"/>
      <w:szCs w:val="24"/>
      <w:lang w:val="fr-FR" w:eastAsia="fr-FR"/>
    </w:rPr>
  </w:style>
  <w:style w:type="paragraph" w:styleId="Listepuces">
    <w:name w:val="List Bullet"/>
    <w:basedOn w:val="Normal"/>
    <w:autoRedefine/>
    <w:rsid w:val="009F5309"/>
    <w:pPr>
      <w:spacing w:after="0" w:line="240" w:lineRule="auto"/>
    </w:pPr>
    <w:rPr>
      <w:rFonts w:ascii="Arial" w:eastAsia="Times New Roman" w:hAnsi="Arial"/>
      <w:iCs/>
      <w:szCs w:val="24"/>
      <w:lang w:val="fr-FR" w:eastAsia="fr-FR"/>
    </w:rPr>
  </w:style>
  <w:style w:type="paragraph" w:customStyle="1" w:styleId="CI-TITRE2">
    <w:name w:val="CI-TITRE2"/>
    <w:basedOn w:val="Normal"/>
    <w:autoRedefine/>
    <w:rsid w:val="009F5309"/>
    <w:pPr>
      <w:shd w:val="clear" w:color="auto" w:fill="0081AC"/>
      <w:spacing w:after="120" w:line="240" w:lineRule="auto"/>
      <w:ind w:left="1004"/>
      <w:jc w:val="both"/>
    </w:pPr>
    <w:rPr>
      <w:rFonts w:ascii="Verdana" w:eastAsia="Times New Roman" w:hAnsi="Verdana"/>
      <w:b/>
      <w:iCs/>
      <w:caps/>
      <w:color w:val="FFFFFF"/>
      <w:sz w:val="24"/>
      <w:szCs w:val="24"/>
      <w:lang w:val="fr-FR" w:eastAsia="fr-FR"/>
    </w:rPr>
  </w:style>
  <w:style w:type="character" w:styleId="Lienhypertexte">
    <w:name w:val="Hyperlink"/>
    <w:uiPriority w:val="99"/>
    <w:rsid w:val="009F5309"/>
    <w:rPr>
      <w:color w:val="0000FF"/>
      <w:u w:val="single"/>
    </w:rPr>
  </w:style>
  <w:style w:type="character" w:styleId="lev">
    <w:name w:val="Strong"/>
    <w:uiPriority w:val="22"/>
    <w:qFormat/>
    <w:rsid w:val="009F5309"/>
    <w:rPr>
      <w:b/>
      <w:bCs/>
    </w:rPr>
  </w:style>
  <w:style w:type="character" w:styleId="Accentuation">
    <w:name w:val="Emphasis"/>
    <w:uiPriority w:val="20"/>
    <w:qFormat/>
    <w:rsid w:val="009F5309"/>
    <w:rPr>
      <w:i/>
      <w:iCs/>
    </w:rPr>
  </w:style>
  <w:style w:type="paragraph" w:customStyle="1" w:styleId="source1">
    <w:name w:val="source1"/>
    <w:basedOn w:val="Normal"/>
    <w:rsid w:val="009F5309"/>
    <w:pPr>
      <w:spacing w:after="240" w:line="240" w:lineRule="auto"/>
    </w:pPr>
    <w:rPr>
      <w:rFonts w:ascii="Trebuchet MS" w:eastAsia="Times New Roman" w:hAnsi="Trebuchet MS" w:cs="Trebuchet MS"/>
      <w:i/>
      <w:iCs/>
      <w:lang w:val="fr-FR" w:eastAsia="fr-FR"/>
    </w:rPr>
  </w:style>
  <w:style w:type="paragraph" w:styleId="Listenumros">
    <w:name w:val="List Number"/>
    <w:basedOn w:val="Normal"/>
    <w:rsid w:val="009F5309"/>
    <w:pPr>
      <w:numPr>
        <w:numId w:val="2"/>
      </w:numPr>
    </w:pPr>
  </w:style>
  <w:style w:type="paragraph" w:customStyle="1" w:styleId="CI-TITRE1">
    <w:name w:val="CI-TITRE1"/>
    <w:basedOn w:val="Normal"/>
    <w:autoRedefine/>
    <w:rsid w:val="009F5309"/>
    <w:pPr>
      <w:numPr>
        <w:numId w:val="3"/>
      </w:numPr>
      <w:shd w:val="clear" w:color="auto" w:fill="0081AC"/>
      <w:spacing w:before="120" w:after="120" w:line="240" w:lineRule="auto"/>
      <w:jc w:val="both"/>
    </w:pPr>
    <w:rPr>
      <w:rFonts w:ascii="Verdana" w:eastAsia="Times New Roman" w:hAnsi="Verdana"/>
      <w:iCs/>
      <w:sz w:val="28"/>
      <w:szCs w:val="24"/>
      <w:lang w:val="fr-FR" w:eastAsia="fr-FR"/>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NormalWeb">
    <w:name w:val="Normal (Web)"/>
    <w:basedOn w:val="Normal"/>
    <w:uiPriority w:val="99"/>
    <w:rsid w:val="009F5309"/>
    <w:pPr>
      <w:spacing w:before="100" w:beforeAutospacing="1" w:after="100" w:afterAutospacing="1" w:line="240" w:lineRule="auto"/>
    </w:pPr>
    <w:rPr>
      <w:rFonts w:ascii="Trebuchet MS" w:eastAsia="Times New Roman" w:hAnsi="Trebuchet MS" w:cs="Trebuchet MS"/>
      <w:sz w:val="24"/>
      <w:szCs w:val="24"/>
      <w:lang w:val="fr-FR" w:eastAsia="fr-FR"/>
    </w:rPr>
  </w:style>
  <w:style w:type="paragraph" w:customStyle="1" w:styleId="TitreSousPartie">
    <w:name w:val="TitreSousPartie"/>
    <w:basedOn w:val="Titre2"/>
    <w:link w:val="TitreSousPartieCar"/>
    <w:autoRedefine/>
    <w:rsid w:val="00C815F2"/>
    <w:pPr>
      <w:keepLines w:val="0"/>
      <w:tabs>
        <w:tab w:val="left" w:pos="567"/>
        <w:tab w:val="left" w:pos="1134"/>
        <w:tab w:val="left" w:leader="dot" w:pos="8505"/>
      </w:tabs>
      <w:spacing w:before="0" w:after="60" w:line="240" w:lineRule="auto"/>
      <w:ind w:left="567"/>
    </w:pPr>
    <w:rPr>
      <w:rFonts w:ascii="Arial" w:hAnsi="Arial"/>
      <w:i/>
      <w:iCs/>
      <w:color w:val="632423"/>
      <w:sz w:val="24"/>
      <w:szCs w:val="24"/>
      <w:u w:val="single"/>
      <w:lang w:val="x-none" w:eastAsia="x-none"/>
    </w:rPr>
  </w:style>
  <w:style w:type="paragraph" w:styleId="Retraitcorpsdetexte3">
    <w:name w:val="Body Text Indent 3"/>
    <w:basedOn w:val="Normal"/>
    <w:rsid w:val="009F5309"/>
    <w:pPr>
      <w:spacing w:after="120" w:line="240" w:lineRule="auto"/>
      <w:ind w:left="283"/>
    </w:pPr>
    <w:rPr>
      <w:rFonts w:ascii="Arial" w:eastAsia="Times New Roman" w:hAnsi="Arial"/>
      <w:iCs/>
      <w:sz w:val="16"/>
      <w:szCs w:val="16"/>
      <w:lang w:val="fr-FR" w:eastAsia="fr-FR"/>
    </w:rPr>
  </w:style>
  <w:style w:type="paragraph" w:styleId="Retraitcorpsdetexte2">
    <w:name w:val="Body Text Indent 2"/>
    <w:basedOn w:val="Normal"/>
    <w:rsid w:val="009F5309"/>
    <w:pPr>
      <w:spacing w:after="120" w:line="480" w:lineRule="auto"/>
      <w:ind w:left="283"/>
    </w:pPr>
    <w:rPr>
      <w:rFonts w:ascii="Arial" w:eastAsia="Times New Roman" w:hAnsi="Arial"/>
      <w:iCs/>
      <w:szCs w:val="24"/>
      <w:lang w:val="fr-FR" w:eastAsia="fr-FR"/>
    </w:rPr>
  </w:style>
  <w:style w:type="paragraph" w:styleId="TM1">
    <w:name w:val="toc 1"/>
    <w:basedOn w:val="Normal"/>
    <w:next w:val="Normal"/>
    <w:autoRedefine/>
    <w:uiPriority w:val="39"/>
    <w:rsid w:val="009F5309"/>
    <w:pPr>
      <w:spacing w:before="120" w:after="0"/>
    </w:pPr>
    <w:rPr>
      <w:rFonts w:ascii="Times New Roman" w:hAnsi="Times New Roman" w:cs="Times New Roman"/>
      <w:b/>
      <w:bCs/>
      <w:i/>
      <w:iCs/>
      <w:sz w:val="24"/>
      <w:szCs w:val="24"/>
    </w:rPr>
  </w:style>
  <w:style w:type="paragraph" w:styleId="TM2">
    <w:name w:val="toc 2"/>
    <w:basedOn w:val="Normal"/>
    <w:next w:val="Normal"/>
    <w:autoRedefine/>
    <w:uiPriority w:val="39"/>
    <w:rsid w:val="009F5309"/>
    <w:pPr>
      <w:spacing w:before="120" w:after="0"/>
      <w:ind w:left="220"/>
    </w:pPr>
    <w:rPr>
      <w:rFonts w:ascii="Times New Roman" w:hAnsi="Times New Roman" w:cs="Times New Roman"/>
      <w:b/>
      <w:bCs/>
    </w:rPr>
  </w:style>
  <w:style w:type="paragraph" w:styleId="TM3">
    <w:name w:val="toc 3"/>
    <w:basedOn w:val="Normal"/>
    <w:next w:val="Normal"/>
    <w:autoRedefine/>
    <w:semiHidden/>
    <w:rsid w:val="009F5309"/>
    <w:pPr>
      <w:spacing w:after="0"/>
      <w:ind w:left="440"/>
    </w:pPr>
    <w:rPr>
      <w:rFonts w:ascii="Times New Roman" w:hAnsi="Times New Roman" w:cs="Times New Roman"/>
      <w:sz w:val="20"/>
      <w:szCs w:val="20"/>
    </w:rPr>
  </w:style>
  <w:style w:type="character" w:customStyle="1" w:styleId="TitreSousPartieCar">
    <w:name w:val="TitreSousPartie Car"/>
    <w:link w:val="TitreSousPartie"/>
    <w:rsid w:val="00C815F2"/>
    <w:rPr>
      <w:rFonts w:ascii="Arial" w:hAnsi="Arial" w:cs="Arial"/>
      <w:b/>
      <w:bCs/>
      <w:i/>
      <w:iCs/>
      <w:color w:val="632423"/>
      <w:sz w:val="24"/>
      <w:szCs w:val="24"/>
      <w:u w:val="single"/>
    </w:rPr>
  </w:style>
  <w:style w:type="paragraph" w:customStyle="1" w:styleId="Paragraphedeliste1">
    <w:name w:val="Paragraphe de liste1"/>
    <w:basedOn w:val="Normal"/>
    <w:qFormat/>
    <w:rsid w:val="009F5309"/>
    <w:pPr>
      <w:ind w:left="720"/>
    </w:pPr>
    <w:rPr>
      <w:rFonts w:cs="Calibri"/>
      <w:lang w:val="fr-FR"/>
    </w:rPr>
  </w:style>
  <w:style w:type="paragraph" w:styleId="TM4">
    <w:name w:val="toc 4"/>
    <w:basedOn w:val="Normal"/>
    <w:next w:val="Normal"/>
    <w:autoRedefine/>
    <w:semiHidden/>
    <w:rsid w:val="00584C09"/>
    <w:pPr>
      <w:spacing w:after="0"/>
      <w:ind w:left="660"/>
    </w:pPr>
    <w:rPr>
      <w:rFonts w:ascii="Times New Roman" w:hAnsi="Times New Roman" w:cs="Times New Roman"/>
      <w:sz w:val="20"/>
      <w:szCs w:val="20"/>
    </w:rPr>
  </w:style>
  <w:style w:type="paragraph" w:styleId="TM5">
    <w:name w:val="toc 5"/>
    <w:basedOn w:val="Normal"/>
    <w:next w:val="Normal"/>
    <w:autoRedefine/>
    <w:semiHidden/>
    <w:rsid w:val="00584C09"/>
    <w:pPr>
      <w:spacing w:after="0"/>
      <w:ind w:left="880"/>
    </w:pPr>
    <w:rPr>
      <w:rFonts w:ascii="Times New Roman" w:hAnsi="Times New Roman" w:cs="Times New Roman"/>
      <w:sz w:val="20"/>
      <w:szCs w:val="20"/>
    </w:rPr>
  </w:style>
  <w:style w:type="paragraph" w:styleId="TM6">
    <w:name w:val="toc 6"/>
    <w:basedOn w:val="Normal"/>
    <w:next w:val="Normal"/>
    <w:autoRedefine/>
    <w:semiHidden/>
    <w:rsid w:val="00584C09"/>
    <w:pPr>
      <w:spacing w:after="0"/>
      <w:ind w:left="1100"/>
    </w:pPr>
    <w:rPr>
      <w:rFonts w:ascii="Times New Roman" w:hAnsi="Times New Roman" w:cs="Times New Roman"/>
      <w:sz w:val="20"/>
      <w:szCs w:val="20"/>
    </w:rPr>
  </w:style>
  <w:style w:type="paragraph" w:styleId="TM7">
    <w:name w:val="toc 7"/>
    <w:basedOn w:val="Normal"/>
    <w:next w:val="Normal"/>
    <w:autoRedefine/>
    <w:semiHidden/>
    <w:rsid w:val="00584C09"/>
    <w:pPr>
      <w:spacing w:after="0"/>
      <w:ind w:left="1320"/>
    </w:pPr>
    <w:rPr>
      <w:rFonts w:ascii="Times New Roman" w:hAnsi="Times New Roman" w:cs="Times New Roman"/>
      <w:sz w:val="20"/>
      <w:szCs w:val="20"/>
    </w:rPr>
  </w:style>
  <w:style w:type="paragraph" w:styleId="TM8">
    <w:name w:val="toc 8"/>
    <w:basedOn w:val="Normal"/>
    <w:next w:val="Normal"/>
    <w:autoRedefine/>
    <w:semiHidden/>
    <w:rsid w:val="00584C09"/>
    <w:pPr>
      <w:spacing w:after="0"/>
      <w:ind w:left="1540"/>
    </w:pPr>
    <w:rPr>
      <w:rFonts w:ascii="Times New Roman" w:hAnsi="Times New Roman" w:cs="Times New Roman"/>
      <w:sz w:val="20"/>
      <w:szCs w:val="20"/>
    </w:rPr>
  </w:style>
  <w:style w:type="paragraph" w:styleId="TM9">
    <w:name w:val="toc 9"/>
    <w:basedOn w:val="Normal"/>
    <w:next w:val="Normal"/>
    <w:autoRedefine/>
    <w:semiHidden/>
    <w:rsid w:val="00584C09"/>
    <w:pPr>
      <w:spacing w:after="0"/>
      <w:ind w:left="1760"/>
    </w:pPr>
    <w:rPr>
      <w:rFonts w:ascii="Times New Roman" w:hAnsi="Times New Roman" w:cs="Times New Roman"/>
      <w:sz w:val="20"/>
      <w:szCs w:val="20"/>
    </w:rPr>
  </w:style>
  <w:style w:type="character" w:customStyle="1" w:styleId="lien">
    <w:name w:val="lien"/>
    <w:basedOn w:val="Policepardfaut"/>
    <w:rsid w:val="003D0214"/>
  </w:style>
  <w:style w:type="character" w:customStyle="1" w:styleId="soustitre">
    <w:name w:val="soustitre"/>
    <w:basedOn w:val="Policepardfaut"/>
    <w:rsid w:val="003D0214"/>
  </w:style>
  <w:style w:type="character" w:customStyle="1" w:styleId="txt13gris">
    <w:name w:val="txt13gris"/>
    <w:basedOn w:val="Policepardfaut"/>
    <w:rsid w:val="009027BA"/>
  </w:style>
  <w:style w:type="character" w:customStyle="1" w:styleId="google-src-text">
    <w:name w:val="google-src-text"/>
    <w:basedOn w:val="Policepardfaut"/>
    <w:rsid w:val="005B5E4F"/>
  </w:style>
  <w:style w:type="character" w:customStyle="1" w:styleId="txtcontenu">
    <w:name w:val="txt_contenu"/>
    <w:rsid w:val="003308A6"/>
  </w:style>
  <w:style w:type="character" w:customStyle="1" w:styleId="vitendophonephonetext">
    <w:name w:val="vitendophonephonetext"/>
    <w:rsid w:val="009A4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09"/>
    <w:pPr>
      <w:spacing w:after="200" w:line="276" w:lineRule="auto"/>
    </w:pPr>
    <w:rPr>
      <w:rFonts w:ascii="Calibri" w:eastAsia="Calibri" w:hAnsi="Calibri" w:cs="Arial"/>
      <w:sz w:val="22"/>
      <w:szCs w:val="22"/>
      <w:lang w:val="en-GB" w:eastAsia="en-US"/>
    </w:rPr>
  </w:style>
  <w:style w:type="paragraph" w:styleId="Titre1">
    <w:name w:val="heading 1"/>
    <w:basedOn w:val="Normal"/>
    <w:next w:val="Normal"/>
    <w:link w:val="Titre1Car"/>
    <w:qFormat/>
    <w:rsid w:val="009F5309"/>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9F5309"/>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qFormat/>
    <w:rsid w:val="009F5309"/>
    <w:pPr>
      <w:keepNext/>
      <w:keepLines/>
      <w:spacing w:before="200" w:after="0"/>
      <w:outlineLvl w:val="2"/>
    </w:pPr>
    <w:rPr>
      <w:rFonts w:ascii="Cambria" w:eastAsia="Times New Roman" w:hAnsi="Cambria" w:cs="Times New Roman"/>
      <w:b/>
      <w:bCs/>
      <w:color w:val="4F81BD"/>
    </w:rPr>
  </w:style>
  <w:style w:type="paragraph" w:styleId="Titre4">
    <w:name w:val="heading 4"/>
    <w:basedOn w:val="Normal"/>
    <w:next w:val="Normal"/>
    <w:qFormat/>
    <w:rsid w:val="009F530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9F5309"/>
    <w:pPr>
      <w:spacing w:before="240" w:after="60"/>
      <w:outlineLvl w:val="4"/>
    </w:pPr>
    <w:rPr>
      <w:b/>
      <w:bCs/>
      <w:i/>
      <w:iCs/>
      <w:sz w:val="26"/>
      <w:szCs w:val="26"/>
    </w:rPr>
  </w:style>
  <w:style w:type="paragraph" w:styleId="Titre6">
    <w:name w:val="heading 6"/>
    <w:basedOn w:val="Normal"/>
    <w:next w:val="Normal"/>
    <w:link w:val="Titre6Car"/>
    <w:qFormat/>
    <w:rsid w:val="009F5309"/>
    <w:pPr>
      <w:keepNext/>
      <w:keepLines/>
      <w:spacing w:before="200" w:after="0"/>
      <w:outlineLvl w:val="5"/>
    </w:pPr>
    <w:rPr>
      <w:rFonts w:ascii="Cambria" w:eastAsia="Times New Roman" w:hAnsi="Cambria" w:cs="Times New Roman"/>
      <w:i/>
      <w:iCs/>
      <w:color w:val="243F60"/>
    </w:rPr>
  </w:style>
  <w:style w:type="paragraph" w:styleId="Titre7">
    <w:name w:val="heading 7"/>
    <w:basedOn w:val="Normal"/>
    <w:next w:val="Normal"/>
    <w:qFormat/>
    <w:rsid w:val="009F5309"/>
    <w:pPr>
      <w:spacing w:before="240" w:after="60" w:line="240" w:lineRule="auto"/>
      <w:outlineLvl w:val="6"/>
    </w:pPr>
    <w:rPr>
      <w:rFonts w:ascii="Times New Roman" w:eastAsia="Times New Roman" w:hAnsi="Times New Roman" w:cs="Times New Roman"/>
      <w:iCs/>
      <w:sz w:val="24"/>
      <w:szCs w:val="24"/>
      <w:lang w:val="fr-FR" w:eastAsia="fr-FR"/>
    </w:rPr>
  </w:style>
  <w:style w:type="paragraph" w:styleId="Titre8">
    <w:name w:val="heading 8"/>
    <w:basedOn w:val="Normal"/>
    <w:next w:val="Normal"/>
    <w:qFormat/>
    <w:rsid w:val="009F5309"/>
    <w:pPr>
      <w:spacing w:before="240" w:after="60" w:line="240" w:lineRule="auto"/>
      <w:outlineLvl w:val="7"/>
    </w:pPr>
    <w:rPr>
      <w:rFonts w:ascii="Times New Roman" w:eastAsia="Times New Roman" w:hAnsi="Times New Roman" w:cs="Times New Roman"/>
      <w:i/>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5309"/>
    <w:rPr>
      <w:rFonts w:ascii="Cambria" w:hAnsi="Cambria"/>
      <w:b/>
      <w:bCs/>
      <w:color w:val="365F91"/>
      <w:sz w:val="28"/>
      <w:szCs w:val="28"/>
      <w:lang w:val="en-GB" w:eastAsia="en-US" w:bidi="ar-SA"/>
    </w:rPr>
  </w:style>
  <w:style w:type="paragraph" w:styleId="Paragraphedeliste">
    <w:name w:val="List Paragraph"/>
    <w:basedOn w:val="Normal"/>
    <w:uiPriority w:val="34"/>
    <w:qFormat/>
    <w:rsid w:val="009F5309"/>
    <w:pPr>
      <w:ind w:left="720"/>
      <w:contextualSpacing/>
    </w:pPr>
  </w:style>
  <w:style w:type="paragraph" w:styleId="Corpsdetexte">
    <w:name w:val="Body Text"/>
    <w:aliases w:val="R&amp;S - Corps de texte"/>
    <w:basedOn w:val="Normal"/>
    <w:link w:val="CorpsdetexteCar"/>
    <w:autoRedefine/>
    <w:rsid w:val="008068E3"/>
    <w:pPr>
      <w:tabs>
        <w:tab w:val="left" w:pos="0"/>
      </w:tabs>
      <w:spacing w:before="100" w:beforeAutospacing="1" w:after="120" w:line="240" w:lineRule="auto"/>
    </w:pPr>
    <w:rPr>
      <w:rFonts w:eastAsia="Times New Roman" w:cs="Times New Roman"/>
      <w:szCs w:val="24"/>
      <w:lang w:val="x-none" w:eastAsia="x-none"/>
    </w:rPr>
  </w:style>
  <w:style w:type="character" w:customStyle="1" w:styleId="CorpsdetexteCar">
    <w:name w:val="Corps de texte Car"/>
    <w:aliases w:val="R&amp;S - Corps de texte Car"/>
    <w:link w:val="Corpsdetexte"/>
    <w:rsid w:val="008068E3"/>
    <w:rPr>
      <w:rFonts w:ascii="Calibri" w:hAnsi="Calibri" w:cs="Calibri"/>
      <w:sz w:val="22"/>
      <w:szCs w:val="24"/>
    </w:rPr>
  </w:style>
  <w:style w:type="paragraph" w:styleId="Textedebulles">
    <w:name w:val="Balloon Text"/>
    <w:basedOn w:val="Normal"/>
    <w:link w:val="TextedebullesCar"/>
    <w:semiHidden/>
    <w:unhideWhenUsed/>
    <w:rsid w:val="009F5309"/>
    <w:pPr>
      <w:spacing w:after="0" w:line="240" w:lineRule="auto"/>
    </w:pPr>
    <w:rPr>
      <w:rFonts w:ascii="Tahoma" w:hAnsi="Tahoma" w:cs="Tahoma"/>
      <w:sz w:val="16"/>
      <w:szCs w:val="16"/>
    </w:rPr>
  </w:style>
  <w:style w:type="character" w:customStyle="1" w:styleId="TextedebullesCar">
    <w:name w:val="Texte de bulles Car"/>
    <w:link w:val="Textedebulles"/>
    <w:semiHidden/>
    <w:rsid w:val="009F5309"/>
    <w:rPr>
      <w:rFonts w:ascii="Tahoma" w:eastAsia="Calibri" w:hAnsi="Tahoma" w:cs="Tahoma"/>
      <w:sz w:val="16"/>
      <w:szCs w:val="16"/>
      <w:lang w:val="en-GB" w:eastAsia="en-US" w:bidi="ar-SA"/>
    </w:rPr>
  </w:style>
  <w:style w:type="paragraph" w:styleId="En-tte">
    <w:name w:val="header"/>
    <w:basedOn w:val="Normal"/>
    <w:link w:val="En-tteCar"/>
    <w:rsid w:val="009F5309"/>
    <w:pPr>
      <w:tabs>
        <w:tab w:val="center" w:pos="4536"/>
        <w:tab w:val="right" w:pos="9072"/>
      </w:tabs>
      <w:spacing w:after="0" w:line="240" w:lineRule="auto"/>
    </w:pPr>
    <w:rPr>
      <w:rFonts w:ascii="Arial" w:eastAsia="Times New Roman" w:hAnsi="Arial"/>
      <w:iCs/>
      <w:szCs w:val="24"/>
      <w:lang w:val="fr-FR" w:eastAsia="fr-FR"/>
    </w:rPr>
  </w:style>
  <w:style w:type="character" w:customStyle="1" w:styleId="En-tteCar">
    <w:name w:val="En-tête Car"/>
    <w:link w:val="En-tte"/>
    <w:uiPriority w:val="99"/>
    <w:rsid w:val="009F5309"/>
    <w:rPr>
      <w:rFonts w:ascii="Arial" w:hAnsi="Arial" w:cs="Arial"/>
      <w:iCs/>
      <w:sz w:val="22"/>
      <w:szCs w:val="24"/>
      <w:lang w:val="fr-FR" w:eastAsia="fr-FR" w:bidi="ar-SA"/>
    </w:rPr>
  </w:style>
  <w:style w:type="paragraph" w:customStyle="1" w:styleId="CITITRE4">
    <w:name w:val="CI TITRE4"/>
    <w:basedOn w:val="Normal"/>
    <w:autoRedefine/>
    <w:rsid w:val="009F5309"/>
    <w:pPr>
      <w:spacing w:after="0" w:line="240" w:lineRule="auto"/>
      <w:ind w:left="1134"/>
      <w:jc w:val="both"/>
    </w:pPr>
    <w:rPr>
      <w:rFonts w:ascii="Arial" w:eastAsia="Times New Roman" w:hAnsi="Arial"/>
      <w:iCs/>
      <w:color w:val="0081AC"/>
      <w:szCs w:val="24"/>
      <w:u w:val="single"/>
      <w:lang w:val="fr-FR" w:eastAsia="fr-FR"/>
    </w:rPr>
  </w:style>
  <w:style w:type="paragraph" w:customStyle="1" w:styleId="Style1">
    <w:name w:val="Style1"/>
    <w:basedOn w:val="Titre6"/>
    <w:rsid w:val="009F5309"/>
    <w:pPr>
      <w:keepLines w:val="0"/>
      <w:spacing w:before="120" w:line="240" w:lineRule="atLeast"/>
      <w:jc w:val="both"/>
    </w:pPr>
    <w:rPr>
      <w:rFonts w:ascii="Arial" w:hAnsi="Arial"/>
      <w:i w:val="0"/>
      <w:iCs w:val="0"/>
      <w:color w:val="auto"/>
      <w:szCs w:val="20"/>
      <w:lang w:val="fr-FR" w:eastAsia="fr-FR"/>
    </w:rPr>
  </w:style>
  <w:style w:type="character" w:customStyle="1" w:styleId="Titre6Car">
    <w:name w:val="Titre 6 Car"/>
    <w:link w:val="Titre6"/>
    <w:semiHidden/>
    <w:rsid w:val="009F5309"/>
    <w:rPr>
      <w:rFonts w:ascii="Cambria" w:hAnsi="Cambria"/>
      <w:i/>
      <w:iCs/>
      <w:color w:val="243F60"/>
      <w:sz w:val="22"/>
      <w:szCs w:val="22"/>
      <w:lang w:val="en-GB" w:eastAsia="en-US" w:bidi="ar-SA"/>
    </w:rPr>
  </w:style>
  <w:style w:type="character" w:customStyle="1" w:styleId="Titre2Car">
    <w:name w:val="Titre 2 Car"/>
    <w:link w:val="Titre2"/>
    <w:semiHidden/>
    <w:rsid w:val="009F5309"/>
    <w:rPr>
      <w:rFonts w:ascii="Cambria" w:hAnsi="Cambria"/>
      <w:b/>
      <w:bCs/>
      <w:color w:val="4F81BD"/>
      <w:sz w:val="26"/>
      <w:szCs w:val="26"/>
      <w:lang w:val="en-GB" w:eastAsia="en-US" w:bidi="ar-SA"/>
    </w:rPr>
  </w:style>
  <w:style w:type="paragraph" w:styleId="Retraitcorpsdetexte">
    <w:name w:val="Body Text Indent"/>
    <w:basedOn w:val="Normal"/>
    <w:link w:val="RetraitcorpsdetexteCar"/>
    <w:semiHidden/>
    <w:unhideWhenUsed/>
    <w:rsid w:val="009F5309"/>
    <w:pPr>
      <w:spacing w:after="120"/>
      <w:ind w:left="283"/>
    </w:pPr>
  </w:style>
  <w:style w:type="character" w:customStyle="1" w:styleId="RetraitcorpsdetexteCar">
    <w:name w:val="Retrait corps de texte Car"/>
    <w:link w:val="Retraitcorpsdetexte"/>
    <w:semiHidden/>
    <w:rsid w:val="009F5309"/>
    <w:rPr>
      <w:rFonts w:ascii="Calibri" w:eastAsia="Calibri" w:hAnsi="Calibri" w:cs="Arial"/>
      <w:sz w:val="22"/>
      <w:szCs w:val="22"/>
      <w:lang w:val="en-GB" w:eastAsia="en-US" w:bidi="ar-SA"/>
    </w:rPr>
  </w:style>
  <w:style w:type="paragraph" w:styleId="Titre">
    <w:name w:val="Title"/>
    <w:basedOn w:val="Normal"/>
    <w:link w:val="TitreCar"/>
    <w:qFormat/>
    <w:rsid w:val="009F5309"/>
    <w:pPr>
      <w:spacing w:after="0" w:line="240" w:lineRule="auto"/>
      <w:jc w:val="center"/>
    </w:pPr>
    <w:rPr>
      <w:rFonts w:ascii="Times New Roman" w:eastAsia="Times New Roman" w:hAnsi="Times New Roman" w:cs="Times New Roman"/>
      <w:b/>
      <w:bCs/>
      <w:sz w:val="32"/>
      <w:szCs w:val="24"/>
      <w:lang w:val="fr-FR" w:eastAsia="fr-FR"/>
    </w:rPr>
  </w:style>
  <w:style w:type="character" w:customStyle="1" w:styleId="TitreCar">
    <w:name w:val="Titre Car"/>
    <w:link w:val="Titre"/>
    <w:rsid w:val="009F5309"/>
    <w:rPr>
      <w:b/>
      <w:bCs/>
      <w:sz w:val="32"/>
      <w:szCs w:val="24"/>
      <w:lang w:val="fr-FR" w:eastAsia="fr-FR" w:bidi="ar-SA"/>
    </w:rPr>
  </w:style>
  <w:style w:type="paragraph" w:styleId="Pieddepage">
    <w:name w:val="footer"/>
    <w:basedOn w:val="Normal"/>
    <w:link w:val="PieddepageCar"/>
    <w:unhideWhenUsed/>
    <w:rsid w:val="009F5309"/>
    <w:pPr>
      <w:tabs>
        <w:tab w:val="center" w:pos="4513"/>
        <w:tab w:val="right" w:pos="9026"/>
      </w:tabs>
      <w:spacing w:after="0" w:line="240" w:lineRule="auto"/>
    </w:pPr>
  </w:style>
  <w:style w:type="character" w:customStyle="1" w:styleId="PieddepageCar">
    <w:name w:val="Pied de page Car"/>
    <w:link w:val="Pieddepage"/>
    <w:semiHidden/>
    <w:rsid w:val="009F5309"/>
    <w:rPr>
      <w:rFonts w:ascii="Calibri" w:eastAsia="Calibri" w:hAnsi="Calibri" w:cs="Arial"/>
      <w:sz w:val="22"/>
      <w:szCs w:val="22"/>
      <w:lang w:val="en-GB" w:eastAsia="en-US" w:bidi="ar-SA"/>
    </w:rPr>
  </w:style>
  <w:style w:type="character" w:styleId="Numrodepage">
    <w:name w:val="page number"/>
    <w:basedOn w:val="Policepardfaut"/>
    <w:rsid w:val="009F5309"/>
  </w:style>
  <w:style w:type="character" w:customStyle="1" w:styleId="Titre3Car">
    <w:name w:val="Titre 3 Car"/>
    <w:link w:val="Titre3"/>
    <w:semiHidden/>
    <w:rsid w:val="009F5309"/>
    <w:rPr>
      <w:rFonts w:ascii="Cambria" w:hAnsi="Cambria"/>
      <w:b/>
      <w:bCs/>
      <w:color w:val="4F81BD"/>
      <w:sz w:val="22"/>
      <w:szCs w:val="22"/>
      <w:lang w:val="en-GB" w:eastAsia="en-US" w:bidi="ar-SA"/>
    </w:rPr>
  </w:style>
  <w:style w:type="paragraph" w:styleId="Corpsdetexte2">
    <w:name w:val="Body Text 2"/>
    <w:basedOn w:val="Normal"/>
    <w:link w:val="Corpsdetexte2Car"/>
    <w:semiHidden/>
    <w:unhideWhenUsed/>
    <w:rsid w:val="009F5309"/>
    <w:pPr>
      <w:spacing w:after="120" w:line="480" w:lineRule="auto"/>
    </w:pPr>
  </w:style>
  <w:style w:type="character" w:customStyle="1" w:styleId="Corpsdetexte2Car">
    <w:name w:val="Corps de texte 2 Car"/>
    <w:link w:val="Corpsdetexte2"/>
    <w:semiHidden/>
    <w:rsid w:val="009F5309"/>
    <w:rPr>
      <w:rFonts w:ascii="Calibri" w:eastAsia="Calibri" w:hAnsi="Calibri" w:cs="Arial"/>
      <w:sz w:val="22"/>
      <w:szCs w:val="22"/>
      <w:lang w:val="en-GB" w:eastAsia="en-US" w:bidi="ar-SA"/>
    </w:rPr>
  </w:style>
  <w:style w:type="paragraph" w:customStyle="1" w:styleId="PartieParagraphe">
    <w:name w:val="PartieParagraphe"/>
    <w:basedOn w:val="Titre3"/>
    <w:autoRedefine/>
    <w:rsid w:val="009F5309"/>
    <w:pPr>
      <w:keepLines w:val="0"/>
      <w:numPr>
        <w:numId w:val="1"/>
      </w:numPr>
      <w:tabs>
        <w:tab w:val="left" w:pos="567"/>
        <w:tab w:val="left" w:pos="1134"/>
        <w:tab w:val="left" w:leader="dot" w:pos="8505"/>
      </w:tabs>
      <w:spacing w:before="0" w:after="60" w:line="240" w:lineRule="auto"/>
    </w:pPr>
    <w:rPr>
      <w:rFonts w:ascii="Arial" w:hAnsi="Arial" w:cs="Arial"/>
      <w:iCs/>
      <w:color w:val="auto"/>
      <w:szCs w:val="24"/>
      <w:lang w:val="fr-FR" w:eastAsia="fr-FR"/>
    </w:rPr>
  </w:style>
  <w:style w:type="paragraph" w:styleId="Listepuces">
    <w:name w:val="List Bullet"/>
    <w:basedOn w:val="Normal"/>
    <w:autoRedefine/>
    <w:rsid w:val="009F5309"/>
    <w:pPr>
      <w:spacing w:after="0" w:line="240" w:lineRule="auto"/>
    </w:pPr>
    <w:rPr>
      <w:rFonts w:ascii="Arial" w:eastAsia="Times New Roman" w:hAnsi="Arial"/>
      <w:iCs/>
      <w:szCs w:val="24"/>
      <w:lang w:val="fr-FR" w:eastAsia="fr-FR"/>
    </w:rPr>
  </w:style>
  <w:style w:type="paragraph" w:customStyle="1" w:styleId="CI-TITRE2">
    <w:name w:val="CI-TITRE2"/>
    <w:basedOn w:val="Normal"/>
    <w:autoRedefine/>
    <w:rsid w:val="009F5309"/>
    <w:pPr>
      <w:shd w:val="clear" w:color="auto" w:fill="0081AC"/>
      <w:spacing w:after="120" w:line="240" w:lineRule="auto"/>
      <w:ind w:left="1004"/>
      <w:jc w:val="both"/>
    </w:pPr>
    <w:rPr>
      <w:rFonts w:ascii="Verdana" w:eastAsia="Times New Roman" w:hAnsi="Verdana"/>
      <w:b/>
      <w:iCs/>
      <w:caps/>
      <w:color w:val="FFFFFF"/>
      <w:sz w:val="24"/>
      <w:szCs w:val="24"/>
      <w:lang w:val="fr-FR" w:eastAsia="fr-FR"/>
    </w:rPr>
  </w:style>
  <w:style w:type="character" w:styleId="Lienhypertexte">
    <w:name w:val="Hyperlink"/>
    <w:uiPriority w:val="99"/>
    <w:rsid w:val="009F5309"/>
    <w:rPr>
      <w:color w:val="0000FF"/>
      <w:u w:val="single"/>
    </w:rPr>
  </w:style>
  <w:style w:type="character" w:styleId="lev">
    <w:name w:val="Strong"/>
    <w:uiPriority w:val="22"/>
    <w:qFormat/>
    <w:rsid w:val="009F5309"/>
    <w:rPr>
      <w:b/>
      <w:bCs/>
    </w:rPr>
  </w:style>
  <w:style w:type="character" w:styleId="Accentuation">
    <w:name w:val="Emphasis"/>
    <w:uiPriority w:val="20"/>
    <w:qFormat/>
    <w:rsid w:val="009F5309"/>
    <w:rPr>
      <w:i/>
      <w:iCs/>
    </w:rPr>
  </w:style>
  <w:style w:type="paragraph" w:customStyle="1" w:styleId="source1">
    <w:name w:val="source1"/>
    <w:basedOn w:val="Normal"/>
    <w:rsid w:val="009F5309"/>
    <w:pPr>
      <w:spacing w:after="240" w:line="240" w:lineRule="auto"/>
    </w:pPr>
    <w:rPr>
      <w:rFonts w:ascii="Trebuchet MS" w:eastAsia="Times New Roman" w:hAnsi="Trebuchet MS" w:cs="Trebuchet MS"/>
      <w:i/>
      <w:iCs/>
      <w:lang w:val="fr-FR" w:eastAsia="fr-FR"/>
    </w:rPr>
  </w:style>
  <w:style w:type="paragraph" w:styleId="Listenumros">
    <w:name w:val="List Number"/>
    <w:basedOn w:val="Normal"/>
    <w:rsid w:val="009F5309"/>
    <w:pPr>
      <w:numPr>
        <w:numId w:val="2"/>
      </w:numPr>
    </w:pPr>
  </w:style>
  <w:style w:type="paragraph" w:customStyle="1" w:styleId="CI-TITRE1">
    <w:name w:val="CI-TITRE1"/>
    <w:basedOn w:val="Normal"/>
    <w:autoRedefine/>
    <w:rsid w:val="009F5309"/>
    <w:pPr>
      <w:numPr>
        <w:numId w:val="3"/>
      </w:numPr>
      <w:shd w:val="clear" w:color="auto" w:fill="0081AC"/>
      <w:spacing w:before="120" w:after="120" w:line="240" w:lineRule="auto"/>
      <w:jc w:val="both"/>
    </w:pPr>
    <w:rPr>
      <w:rFonts w:ascii="Verdana" w:eastAsia="Times New Roman" w:hAnsi="Verdana"/>
      <w:iCs/>
      <w:sz w:val="28"/>
      <w:szCs w:val="24"/>
      <w:lang w:val="fr-FR" w:eastAsia="fr-FR"/>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NormalWeb">
    <w:name w:val="Normal (Web)"/>
    <w:basedOn w:val="Normal"/>
    <w:uiPriority w:val="99"/>
    <w:rsid w:val="009F5309"/>
    <w:pPr>
      <w:spacing w:before="100" w:beforeAutospacing="1" w:after="100" w:afterAutospacing="1" w:line="240" w:lineRule="auto"/>
    </w:pPr>
    <w:rPr>
      <w:rFonts w:ascii="Trebuchet MS" w:eastAsia="Times New Roman" w:hAnsi="Trebuchet MS" w:cs="Trebuchet MS"/>
      <w:sz w:val="24"/>
      <w:szCs w:val="24"/>
      <w:lang w:val="fr-FR" w:eastAsia="fr-FR"/>
    </w:rPr>
  </w:style>
  <w:style w:type="paragraph" w:customStyle="1" w:styleId="TitreSousPartie">
    <w:name w:val="TitreSousPartie"/>
    <w:basedOn w:val="Titre2"/>
    <w:link w:val="TitreSousPartieCar"/>
    <w:autoRedefine/>
    <w:rsid w:val="00C815F2"/>
    <w:pPr>
      <w:keepLines w:val="0"/>
      <w:tabs>
        <w:tab w:val="left" w:pos="567"/>
        <w:tab w:val="left" w:pos="1134"/>
        <w:tab w:val="left" w:leader="dot" w:pos="8505"/>
      </w:tabs>
      <w:spacing w:before="0" w:after="60" w:line="240" w:lineRule="auto"/>
      <w:ind w:left="567"/>
    </w:pPr>
    <w:rPr>
      <w:rFonts w:ascii="Arial" w:hAnsi="Arial"/>
      <w:i/>
      <w:iCs/>
      <w:color w:val="632423"/>
      <w:sz w:val="24"/>
      <w:szCs w:val="24"/>
      <w:u w:val="single"/>
      <w:lang w:val="x-none" w:eastAsia="x-none"/>
    </w:rPr>
  </w:style>
  <w:style w:type="paragraph" w:styleId="Retraitcorpsdetexte3">
    <w:name w:val="Body Text Indent 3"/>
    <w:basedOn w:val="Normal"/>
    <w:rsid w:val="009F5309"/>
    <w:pPr>
      <w:spacing w:after="120" w:line="240" w:lineRule="auto"/>
      <w:ind w:left="283"/>
    </w:pPr>
    <w:rPr>
      <w:rFonts w:ascii="Arial" w:eastAsia="Times New Roman" w:hAnsi="Arial"/>
      <w:iCs/>
      <w:sz w:val="16"/>
      <w:szCs w:val="16"/>
      <w:lang w:val="fr-FR" w:eastAsia="fr-FR"/>
    </w:rPr>
  </w:style>
  <w:style w:type="paragraph" w:styleId="Retraitcorpsdetexte2">
    <w:name w:val="Body Text Indent 2"/>
    <w:basedOn w:val="Normal"/>
    <w:rsid w:val="009F5309"/>
    <w:pPr>
      <w:spacing w:after="120" w:line="480" w:lineRule="auto"/>
      <w:ind w:left="283"/>
    </w:pPr>
    <w:rPr>
      <w:rFonts w:ascii="Arial" w:eastAsia="Times New Roman" w:hAnsi="Arial"/>
      <w:iCs/>
      <w:szCs w:val="24"/>
      <w:lang w:val="fr-FR" w:eastAsia="fr-FR"/>
    </w:rPr>
  </w:style>
  <w:style w:type="paragraph" w:styleId="TM1">
    <w:name w:val="toc 1"/>
    <w:basedOn w:val="Normal"/>
    <w:next w:val="Normal"/>
    <w:autoRedefine/>
    <w:uiPriority w:val="39"/>
    <w:rsid w:val="009F5309"/>
    <w:pPr>
      <w:spacing w:before="120" w:after="0"/>
    </w:pPr>
    <w:rPr>
      <w:rFonts w:ascii="Times New Roman" w:hAnsi="Times New Roman" w:cs="Times New Roman"/>
      <w:b/>
      <w:bCs/>
      <w:i/>
      <w:iCs/>
      <w:sz w:val="24"/>
      <w:szCs w:val="24"/>
    </w:rPr>
  </w:style>
  <w:style w:type="paragraph" w:styleId="TM2">
    <w:name w:val="toc 2"/>
    <w:basedOn w:val="Normal"/>
    <w:next w:val="Normal"/>
    <w:autoRedefine/>
    <w:uiPriority w:val="39"/>
    <w:rsid w:val="009F5309"/>
    <w:pPr>
      <w:spacing w:before="120" w:after="0"/>
      <w:ind w:left="220"/>
    </w:pPr>
    <w:rPr>
      <w:rFonts w:ascii="Times New Roman" w:hAnsi="Times New Roman" w:cs="Times New Roman"/>
      <w:b/>
      <w:bCs/>
    </w:rPr>
  </w:style>
  <w:style w:type="paragraph" w:styleId="TM3">
    <w:name w:val="toc 3"/>
    <w:basedOn w:val="Normal"/>
    <w:next w:val="Normal"/>
    <w:autoRedefine/>
    <w:semiHidden/>
    <w:rsid w:val="009F5309"/>
    <w:pPr>
      <w:spacing w:after="0"/>
      <w:ind w:left="440"/>
    </w:pPr>
    <w:rPr>
      <w:rFonts w:ascii="Times New Roman" w:hAnsi="Times New Roman" w:cs="Times New Roman"/>
      <w:sz w:val="20"/>
      <w:szCs w:val="20"/>
    </w:rPr>
  </w:style>
  <w:style w:type="character" w:customStyle="1" w:styleId="TitreSousPartieCar">
    <w:name w:val="TitreSousPartie Car"/>
    <w:link w:val="TitreSousPartie"/>
    <w:rsid w:val="00C815F2"/>
    <w:rPr>
      <w:rFonts w:ascii="Arial" w:hAnsi="Arial" w:cs="Arial"/>
      <w:b/>
      <w:bCs/>
      <w:i/>
      <w:iCs/>
      <w:color w:val="632423"/>
      <w:sz w:val="24"/>
      <w:szCs w:val="24"/>
      <w:u w:val="single"/>
    </w:rPr>
  </w:style>
  <w:style w:type="paragraph" w:customStyle="1" w:styleId="Paragraphedeliste1">
    <w:name w:val="Paragraphe de liste1"/>
    <w:basedOn w:val="Normal"/>
    <w:qFormat/>
    <w:rsid w:val="009F5309"/>
    <w:pPr>
      <w:ind w:left="720"/>
    </w:pPr>
    <w:rPr>
      <w:rFonts w:cs="Calibri"/>
      <w:lang w:val="fr-FR"/>
    </w:rPr>
  </w:style>
  <w:style w:type="paragraph" w:styleId="TM4">
    <w:name w:val="toc 4"/>
    <w:basedOn w:val="Normal"/>
    <w:next w:val="Normal"/>
    <w:autoRedefine/>
    <w:semiHidden/>
    <w:rsid w:val="00584C09"/>
    <w:pPr>
      <w:spacing w:after="0"/>
      <w:ind w:left="660"/>
    </w:pPr>
    <w:rPr>
      <w:rFonts w:ascii="Times New Roman" w:hAnsi="Times New Roman" w:cs="Times New Roman"/>
      <w:sz w:val="20"/>
      <w:szCs w:val="20"/>
    </w:rPr>
  </w:style>
  <w:style w:type="paragraph" w:styleId="TM5">
    <w:name w:val="toc 5"/>
    <w:basedOn w:val="Normal"/>
    <w:next w:val="Normal"/>
    <w:autoRedefine/>
    <w:semiHidden/>
    <w:rsid w:val="00584C09"/>
    <w:pPr>
      <w:spacing w:after="0"/>
      <w:ind w:left="880"/>
    </w:pPr>
    <w:rPr>
      <w:rFonts w:ascii="Times New Roman" w:hAnsi="Times New Roman" w:cs="Times New Roman"/>
      <w:sz w:val="20"/>
      <w:szCs w:val="20"/>
    </w:rPr>
  </w:style>
  <w:style w:type="paragraph" w:styleId="TM6">
    <w:name w:val="toc 6"/>
    <w:basedOn w:val="Normal"/>
    <w:next w:val="Normal"/>
    <w:autoRedefine/>
    <w:semiHidden/>
    <w:rsid w:val="00584C09"/>
    <w:pPr>
      <w:spacing w:after="0"/>
      <w:ind w:left="1100"/>
    </w:pPr>
    <w:rPr>
      <w:rFonts w:ascii="Times New Roman" w:hAnsi="Times New Roman" w:cs="Times New Roman"/>
      <w:sz w:val="20"/>
      <w:szCs w:val="20"/>
    </w:rPr>
  </w:style>
  <w:style w:type="paragraph" w:styleId="TM7">
    <w:name w:val="toc 7"/>
    <w:basedOn w:val="Normal"/>
    <w:next w:val="Normal"/>
    <w:autoRedefine/>
    <w:semiHidden/>
    <w:rsid w:val="00584C09"/>
    <w:pPr>
      <w:spacing w:after="0"/>
      <w:ind w:left="1320"/>
    </w:pPr>
    <w:rPr>
      <w:rFonts w:ascii="Times New Roman" w:hAnsi="Times New Roman" w:cs="Times New Roman"/>
      <w:sz w:val="20"/>
      <w:szCs w:val="20"/>
    </w:rPr>
  </w:style>
  <w:style w:type="paragraph" w:styleId="TM8">
    <w:name w:val="toc 8"/>
    <w:basedOn w:val="Normal"/>
    <w:next w:val="Normal"/>
    <w:autoRedefine/>
    <w:semiHidden/>
    <w:rsid w:val="00584C09"/>
    <w:pPr>
      <w:spacing w:after="0"/>
      <w:ind w:left="1540"/>
    </w:pPr>
    <w:rPr>
      <w:rFonts w:ascii="Times New Roman" w:hAnsi="Times New Roman" w:cs="Times New Roman"/>
      <w:sz w:val="20"/>
      <w:szCs w:val="20"/>
    </w:rPr>
  </w:style>
  <w:style w:type="paragraph" w:styleId="TM9">
    <w:name w:val="toc 9"/>
    <w:basedOn w:val="Normal"/>
    <w:next w:val="Normal"/>
    <w:autoRedefine/>
    <w:semiHidden/>
    <w:rsid w:val="00584C09"/>
    <w:pPr>
      <w:spacing w:after="0"/>
      <w:ind w:left="1760"/>
    </w:pPr>
    <w:rPr>
      <w:rFonts w:ascii="Times New Roman" w:hAnsi="Times New Roman" w:cs="Times New Roman"/>
      <w:sz w:val="20"/>
      <w:szCs w:val="20"/>
    </w:rPr>
  </w:style>
  <w:style w:type="character" w:customStyle="1" w:styleId="lien">
    <w:name w:val="lien"/>
    <w:basedOn w:val="Policepardfaut"/>
    <w:rsid w:val="003D0214"/>
  </w:style>
  <w:style w:type="character" w:customStyle="1" w:styleId="soustitre">
    <w:name w:val="soustitre"/>
    <w:basedOn w:val="Policepardfaut"/>
    <w:rsid w:val="003D0214"/>
  </w:style>
  <w:style w:type="character" w:customStyle="1" w:styleId="txt13gris">
    <w:name w:val="txt13gris"/>
    <w:basedOn w:val="Policepardfaut"/>
    <w:rsid w:val="009027BA"/>
  </w:style>
  <w:style w:type="character" w:customStyle="1" w:styleId="google-src-text">
    <w:name w:val="google-src-text"/>
    <w:basedOn w:val="Policepardfaut"/>
    <w:rsid w:val="005B5E4F"/>
  </w:style>
  <w:style w:type="character" w:customStyle="1" w:styleId="txtcontenu">
    <w:name w:val="txt_contenu"/>
    <w:rsid w:val="003308A6"/>
  </w:style>
  <w:style w:type="character" w:customStyle="1" w:styleId="vitendophonephonetext">
    <w:name w:val="vitendophonephonetext"/>
    <w:rsid w:val="009A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6408">
      <w:bodyDiv w:val="1"/>
      <w:marLeft w:val="0"/>
      <w:marRight w:val="0"/>
      <w:marTop w:val="0"/>
      <w:marBottom w:val="0"/>
      <w:divBdr>
        <w:top w:val="none" w:sz="0" w:space="0" w:color="auto"/>
        <w:left w:val="none" w:sz="0" w:space="0" w:color="auto"/>
        <w:bottom w:val="none" w:sz="0" w:space="0" w:color="auto"/>
        <w:right w:val="none" w:sz="0" w:space="0" w:color="auto"/>
      </w:divBdr>
    </w:div>
    <w:div w:id="68888893">
      <w:bodyDiv w:val="1"/>
      <w:marLeft w:val="0"/>
      <w:marRight w:val="0"/>
      <w:marTop w:val="0"/>
      <w:marBottom w:val="0"/>
      <w:divBdr>
        <w:top w:val="none" w:sz="0" w:space="0" w:color="auto"/>
        <w:left w:val="none" w:sz="0" w:space="0" w:color="auto"/>
        <w:bottom w:val="none" w:sz="0" w:space="0" w:color="auto"/>
        <w:right w:val="none" w:sz="0" w:space="0" w:color="auto"/>
      </w:divBdr>
    </w:div>
    <w:div w:id="103231166">
      <w:bodyDiv w:val="1"/>
      <w:marLeft w:val="0"/>
      <w:marRight w:val="0"/>
      <w:marTop w:val="0"/>
      <w:marBottom w:val="0"/>
      <w:divBdr>
        <w:top w:val="none" w:sz="0" w:space="0" w:color="auto"/>
        <w:left w:val="none" w:sz="0" w:space="0" w:color="auto"/>
        <w:bottom w:val="none" w:sz="0" w:space="0" w:color="auto"/>
        <w:right w:val="none" w:sz="0" w:space="0" w:color="auto"/>
      </w:divBdr>
    </w:div>
    <w:div w:id="559946114">
      <w:bodyDiv w:val="1"/>
      <w:marLeft w:val="0"/>
      <w:marRight w:val="0"/>
      <w:marTop w:val="0"/>
      <w:marBottom w:val="0"/>
      <w:divBdr>
        <w:top w:val="none" w:sz="0" w:space="0" w:color="auto"/>
        <w:left w:val="none" w:sz="0" w:space="0" w:color="auto"/>
        <w:bottom w:val="none" w:sz="0" w:space="0" w:color="auto"/>
        <w:right w:val="none" w:sz="0" w:space="0" w:color="auto"/>
      </w:divBdr>
    </w:div>
    <w:div w:id="744036277">
      <w:bodyDiv w:val="1"/>
      <w:marLeft w:val="0"/>
      <w:marRight w:val="0"/>
      <w:marTop w:val="0"/>
      <w:marBottom w:val="0"/>
      <w:divBdr>
        <w:top w:val="none" w:sz="0" w:space="0" w:color="auto"/>
        <w:left w:val="none" w:sz="0" w:space="0" w:color="auto"/>
        <w:bottom w:val="none" w:sz="0" w:space="0" w:color="auto"/>
        <w:right w:val="none" w:sz="0" w:space="0" w:color="auto"/>
      </w:divBdr>
    </w:div>
    <w:div w:id="744766551">
      <w:bodyDiv w:val="1"/>
      <w:marLeft w:val="0"/>
      <w:marRight w:val="0"/>
      <w:marTop w:val="0"/>
      <w:marBottom w:val="0"/>
      <w:divBdr>
        <w:top w:val="none" w:sz="0" w:space="0" w:color="auto"/>
        <w:left w:val="none" w:sz="0" w:space="0" w:color="auto"/>
        <w:bottom w:val="none" w:sz="0" w:space="0" w:color="auto"/>
        <w:right w:val="none" w:sz="0" w:space="0" w:color="auto"/>
      </w:divBdr>
    </w:div>
    <w:div w:id="924269472">
      <w:bodyDiv w:val="1"/>
      <w:marLeft w:val="0"/>
      <w:marRight w:val="0"/>
      <w:marTop w:val="0"/>
      <w:marBottom w:val="0"/>
      <w:divBdr>
        <w:top w:val="none" w:sz="0" w:space="0" w:color="auto"/>
        <w:left w:val="none" w:sz="0" w:space="0" w:color="auto"/>
        <w:bottom w:val="none" w:sz="0" w:space="0" w:color="auto"/>
        <w:right w:val="none" w:sz="0" w:space="0" w:color="auto"/>
      </w:divBdr>
    </w:div>
    <w:div w:id="1160148423">
      <w:bodyDiv w:val="1"/>
      <w:marLeft w:val="0"/>
      <w:marRight w:val="0"/>
      <w:marTop w:val="0"/>
      <w:marBottom w:val="0"/>
      <w:divBdr>
        <w:top w:val="none" w:sz="0" w:space="0" w:color="auto"/>
        <w:left w:val="none" w:sz="0" w:space="0" w:color="auto"/>
        <w:bottom w:val="none" w:sz="0" w:space="0" w:color="auto"/>
        <w:right w:val="none" w:sz="0" w:space="0" w:color="auto"/>
      </w:divBdr>
    </w:div>
    <w:div w:id="1238325087">
      <w:bodyDiv w:val="1"/>
      <w:marLeft w:val="0"/>
      <w:marRight w:val="0"/>
      <w:marTop w:val="0"/>
      <w:marBottom w:val="0"/>
      <w:divBdr>
        <w:top w:val="none" w:sz="0" w:space="0" w:color="auto"/>
        <w:left w:val="none" w:sz="0" w:space="0" w:color="auto"/>
        <w:bottom w:val="none" w:sz="0" w:space="0" w:color="auto"/>
        <w:right w:val="none" w:sz="0" w:space="0" w:color="auto"/>
      </w:divBdr>
    </w:div>
    <w:div w:id="1407341048">
      <w:bodyDiv w:val="1"/>
      <w:marLeft w:val="0"/>
      <w:marRight w:val="0"/>
      <w:marTop w:val="0"/>
      <w:marBottom w:val="0"/>
      <w:divBdr>
        <w:top w:val="none" w:sz="0" w:space="0" w:color="auto"/>
        <w:left w:val="none" w:sz="0" w:space="0" w:color="auto"/>
        <w:bottom w:val="none" w:sz="0" w:space="0" w:color="auto"/>
        <w:right w:val="none" w:sz="0" w:space="0" w:color="auto"/>
      </w:divBdr>
    </w:div>
    <w:div w:id="1439519152">
      <w:bodyDiv w:val="1"/>
      <w:marLeft w:val="0"/>
      <w:marRight w:val="0"/>
      <w:marTop w:val="0"/>
      <w:marBottom w:val="0"/>
      <w:divBdr>
        <w:top w:val="none" w:sz="0" w:space="0" w:color="auto"/>
        <w:left w:val="none" w:sz="0" w:space="0" w:color="auto"/>
        <w:bottom w:val="none" w:sz="0" w:space="0" w:color="auto"/>
        <w:right w:val="none" w:sz="0" w:space="0" w:color="auto"/>
      </w:divBdr>
    </w:div>
    <w:div w:id="1600799456">
      <w:bodyDiv w:val="1"/>
      <w:marLeft w:val="0"/>
      <w:marRight w:val="0"/>
      <w:marTop w:val="0"/>
      <w:marBottom w:val="0"/>
      <w:divBdr>
        <w:top w:val="none" w:sz="0" w:space="0" w:color="auto"/>
        <w:left w:val="none" w:sz="0" w:space="0" w:color="auto"/>
        <w:bottom w:val="none" w:sz="0" w:space="0" w:color="auto"/>
        <w:right w:val="none" w:sz="0" w:space="0" w:color="auto"/>
      </w:divBdr>
    </w:div>
    <w:div w:id="1724481434">
      <w:bodyDiv w:val="1"/>
      <w:marLeft w:val="0"/>
      <w:marRight w:val="0"/>
      <w:marTop w:val="0"/>
      <w:marBottom w:val="0"/>
      <w:divBdr>
        <w:top w:val="none" w:sz="0" w:space="0" w:color="auto"/>
        <w:left w:val="none" w:sz="0" w:space="0" w:color="auto"/>
        <w:bottom w:val="none" w:sz="0" w:space="0" w:color="auto"/>
        <w:right w:val="none" w:sz="0" w:space="0" w:color="auto"/>
      </w:divBdr>
    </w:div>
    <w:div w:id="1799302043">
      <w:bodyDiv w:val="1"/>
      <w:marLeft w:val="0"/>
      <w:marRight w:val="0"/>
      <w:marTop w:val="0"/>
      <w:marBottom w:val="0"/>
      <w:divBdr>
        <w:top w:val="none" w:sz="0" w:space="0" w:color="auto"/>
        <w:left w:val="none" w:sz="0" w:space="0" w:color="auto"/>
        <w:bottom w:val="none" w:sz="0" w:space="0" w:color="auto"/>
        <w:right w:val="none" w:sz="0" w:space="0" w:color="auto"/>
      </w:divBdr>
    </w:div>
    <w:div w:id="1911455647">
      <w:bodyDiv w:val="1"/>
      <w:marLeft w:val="0"/>
      <w:marRight w:val="0"/>
      <w:marTop w:val="0"/>
      <w:marBottom w:val="0"/>
      <w:divBdr>
        <w:top w:val="none" w:sz="0" w:space="0" w:color="auto"/>
        <w:left w:val="none" w:sz="0" w:space="0" w:color="auto"/>
        <w:bottom w:val="none" w:sz="0" w:space="0" w:color="auto"/>
        <w:right w:val="none" w:sz="0" w:space="0" w:color="auto"/>
      </w:divBdr>
    </w:div>
    <w:div w:id="1952205718">
      <w:bodyDiv w:val="1"/>
      <w:marLeft w:val="0"/>
      <w:marRight w:val="0"/>
      <w:marTop w:val="0"/>
      <w:marBottom w:val="0"/>
      <w:divBdr>
        <w:top w:val="none" w:sz="0" w:space="0" w:color="auto"/>
        <w:left w:val="none" w:sz="0" w:space="0" w:color="auto"/>
        <w:bottom w:val="none" w:sz="0" w:space="0" w:color="auto"/>
        <w:right w:val="none" w:sz="0" w:space="0" w:color="auto"/>
      </w:divBdr>
    </w:div>
    <w:div w:id="214646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C4B9-5F1F-40A7-850D-79C04A19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13116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Manager>SAGI</Manager>
  <Company>Call Impact</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propal Dartybox</dc:subject>
  <dc:creator>SAGI Pascal</dc:creator>
  <cp:lastModifiedBy>Dell</cp:lastModifiedBy>
  <cp:revision>2</cp:revision>
  <cp:lastPrinted>2016-10-21T16:06:00Z</cp:lastPrinted>
  <dcterms:created xsi:type="dcterms:W3CDTF">2016-10-21T16:07:00Z</dcterms:created>
  <dcterms:modified xsi:type="dcterms:W3CDTF">2016-10-21T16:07:00Z</dcterms:modified>
</cp:coreProperties>
</file>