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EF" w:rsidRPr="00057F0E" w:rsidRDefault="00057F0E">
      <w:pPr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inline distT="0" distB="0" distL="0" distR="0">
            <wp:extent cx="2359713" cy="84772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40" cy="84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0EF" w:rsidRPr="00057F0E" w:rsidRDefault="001770EF">
      <w:pPr>
        <w:jc w:val="both"/>
        <w:rPr>
          <w:rFonts w:asciiTheme="minorHAnsi" w:hAnsiTheme="minorHAnsi"/>
        </w:rPr>
      </w:pPr>
    </w:p>
    <w:p w:rsidR="001770EF" w:rsidRPr="00057F0E" w:rsidRDefault="001770EF">
      <w:pPr>
        <w:pStyle w:val="Corpsdetexte"/>
        <w:rPr>
          <w:rFonts w:asciiTheme="minorHAnsi" w:hAnsiTheme="minorHAnsi"/>
          <w:b/>
          <w:sz w:val="26"/>
        </w:rPr>
      </w:pPr>
      <w:r w:rsidRPr="00057F0E">
        <w:rPr>
          <w:rFonts w:asciiTheme="minorHAnsi" w:hAnsiTheme="minorHAnsi"/>
          <w:b/>
          <w:sz w:val="28"/>
        </w:rPr>
        <w:t>CONVENTION DE COLLABORATION</w:t>
      </w:r>
      <w:r w:rsidRPr="00057F0E">
        <w:rPr>
          <w:rFonts w:asciiTheme="minorHAnsi" w:hAnsiTheme="minorHAnsi"/>
          <w:b/>
          <w:sz w:val="26"/>
        </w:rPr>
        <w:t xml:space="preserve"> entre</w:t>
      </w:r>
    </w:p>
    <w:p w:rsidR="005A7DA6" w:rsidRPr="00057F0E" w:rsidRDefault="001770EF" w:rsidP="005A7DA6">
      <w:pPr>
        <w:pStyle w:val="Corpsdetexte"/>
        <w:rPr>
          <w:rFonts w:asciiTheme="minorHAnsi" w:hAnsiTheme="minorHAnsi"/>
          <w:b/>
          <w:sz w:val="26"/>
        </w:rPr>
      </w:pPr>
      <w:proofErr w:type="gramStart"/>
      <w:r w:rsidRPr="00057F0E">
        <w:rPr>
          <w:rFonts w:asciiTheme="minorHAnsi" w:hAnsiTheme="minorHAnsi"/>
          <w:b/>
          <w:sz w:val="26"/>
        </w:rPr>
        <w:t>l’HOPITAL</w:t>
      </w:r>
      <w:proofErr w:type="gramEnd"/>
      <w:r w:rsidRPr="00057F0E">
        <w:rPr>
          <w:rFonts w:asciiTheme="minorHAnsi" w:hAnsiTheme="minorHAnsi"/>
          <w:b/>
          <w:sz w:val="26"/>
        </w:rPr>
        <w:t xml:space="preserve"> A DOMICILE </w:t>
      </w:r>
      <w:r w:rsidR="00687683" w:rsidRPr="00057F0E">
        <w:rPr>
          <w:rFonts w:asciiTheme="minorHAnsi" w:hAnsiTheme="minorHAnsi"/>
          <w:b/>
          <w:sz w:val="26"/>
        </w:rPr>
        <w:t>35</w:t>
      </w:r>
    </w:p>
    <w:p w:rsidR="001770EF" w:rsidRPr="00057F0E" w:rsidRDefault="001770EF" w:rsidP="005A7DA6">
      <w:pPr>
        <w:pStyle w:val="Corpsdetexte"/>
        <w:rPr>
          <w:rFonts w:asciiTheme="minorHAnsi" w:hAnsiTheme="minorHAnsi"/>
          <w:b/>
          <w:sz w:val="26"/>
        </w:rPr>
      </w:pPr>
      <w:proofErr w:type="gramStart"/>
      <w:r w:rsidRPr="00057F0E">
        <w:rPr>
          <w:rFonts w:asciiTheme="minorHAnsi" w:hAnsiTheme="minorHAnsi"/>
          <w:b/>
          <w:sz w:val="26"/>
        </w:rPr>
        <w:t>et</w:t>
      </w:r>
      <w:proofErr w:type="gramEnd"/>
      <w:r w:rsidRPr="00057F0E">
        <w:rPr>
          <w:rFonts w:asciiTheme="minorHAnsi" w:hAnsiTheme="minorHAnsi"/>
          <w:b/>
          <w:sz w:val="26"/>
        </w:rPr>
        <w:t xml:space="preserve"> les </w:t>
      </w:r>
      <w:r w:rsidR="005A7DA6" w:rsidRPr="00057F0E">
        <w:rPr>
          <w:rFonts w:asciiTheme="minorHAnsi" w:hAnsiTheme="minorHAnsi"/>
          <w:b/>
          <w:sz w:val="26"/>
        </w:rPr>
        <w:t>MASSEURS - KINESITHERAPEUTES</w:t>
      </w:r>
    </w:p>
    <w:p w:rsidR="001770EF" w:rsidRPr="00057F0E" w:rsidRDefault="001770EF">
      <w:pPr>
        <w:tabs>
          <w:tab w:val="left" w:pos="176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pStyle w:val="Corpsdetexte2"/>
        <w:jc w:val="both"/>
        <w:rPr>
          <w:rFonts w:asciiTheme="minorHAnsi" w:hAnsiTheme="minorHAnsi"/>
        </w:rPr>
      </w:pPr>
      <w:r w:rsidRPr="00057F0E">
        <w:rPr>
          <w:rFonts w:asciiTheme="minorHAnsi" w:hAnsiTheme="minorHAnsi"/>
        </w:rPr>
        <w:t>Ce document est établi dans le cadre d’une volonté de coopération mutuelle afin d’apporter les meilleurs services aux patients à domicile et une continuité de soins cohérente.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Sa finalité est de proposer un cadre de fonctionnement où la confiance et la communication s’inscrivent dans l’état d’esprit de ce partenariat.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b/>
          <w:sz w:val="24"/>
        </w:rPr>
      </w:pPr>
      <w:r w:rsidRPr="00057F0E">
        <w:rPr>
          <w:rFonts w:asciiTheme="minorHAnsi" w:hAnsiTheme="minorHAnsi"/>
          <w:b/>
          <w:sz w:val="24"/>
        </w:rPr>
        <w:t>IL EST CONCLU ENTRE LES SOUSSIGNES :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pStyle w:val="Titre1"/>
        <w:jc w:val="both"/>
        <w:rPr>
          <w:rFonts w:asciiTheme="minorHAnsi" w:hAnsiTheme="minorHAnsi"/>
          <w:u w:val="none"/>
        </w:rPr>
      </w:pPr>
      <w:r w:rsidRPr="00057F0E">
        <w:rPr>
          <w:rFonts w:asciiTheme="minorHAnsi" w:hAnsiTheme="minorHAnsi"/>
          <w:u w:val="none"/>
        </w:rPr>
        <w:t>D’une part,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bookmarkStart w:id="1" w:name="ListeDéroulante1"/>
    <w:p w:rsidR="001770EF" w:rsidRPr="00057F0E" w:rsidRDefault="006A54B8" w:rsidP="00C44F10">
      <w:pPr>
        <w:tabs>
          <w:tab w:val="left" w:leader="dot" w:pos="5954"/>
          <w:tab w:val="left" w:leader="dot" w:pos="9356"/>
        </w:tabs>
        <w:ind w:left="1134"/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fldChar w:fldCharType="begin">
          <w:ffData>
            <w:name w:val="ListeDéroulante1"/>
            <w:enabled/>
            <w:calcOnExit w:val="0"/>
            <w:ddList>
              <w:listEntry w:val="Madame"/>
              <w:listEntry w:val="Monsieur"/>
            </w:ddList>
          </w:ffData>
        </w:fldChar>
      </w:r>
      <w:r w:rsidRPr="00057F0E">
        <w:rPr>
          <w:rFonts w:asciiTheme="minorHAnsi" w:hAnsiTheme="minorHAnsi"/>
          <w:sz w:val="24"/>
        </w:rPr>
        <w:instrText xml:space="preserve"> FORMDROPDOWN </w:instrText>
      </w:r>
      <w:r w:rsidR="005A2CCB">
        <w:rPr>
          <w:rFonts w:asciiTheme="minorHAnsi" w:hAnsiTheme="minorHAnsi"/>
          <w:sz w:val="24"/>
        </w:rPr>
      </w:r>
      <w:r w:rsidR="005A2CCB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sz w:val="24"/>
        </w:rPr>
        <w:fldChar w:fldCharType="end"/>
      </w:r>
      <w:bookmarkEnd w:id="1"/>
      <w:r w:rsidRPr="00057F0E">
        <w:rPr>
          <w:rFonts w:asciiTheme="minorHAnsi" w:hAnsiTheme="minorHAnsi"/>
          <w:sz w:val="24"/>
        </w:rPr>
        <w:t xml:space="preserve"> </w:t>
      </w:r>
      <w:r w:rsidRPr="00057F0E">
        <w:rPr>
          <w:rFonts w:asciiTheme="minorHAnsi" w:hAnsiTheme="minorHAnsi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057F0E">
        <w:rPr>
          <w:rFonts w:asciiTheme="minorHAnsi" w:hAnsiTheme="minorHAnsi"/>
          <w:sz w:val="24"/>
        </w:rPr>
        <w:instrText xml:space="preserve"> FORMTEXT </w:instrText>
      </w:r>
      <w:r w:rsidRPr="00057F0E">
        <w:rPr>
          <w:rFonts w:asciiTheme="minorHAnsi" w:hAnsiTheme="minorHAnsi"/>
          <w:sz w:val="24"/>
        </w:rPr>
      </w:r>
      <w:r w:rsidRPr="00057F0E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sz w:val="24"/>
        </w:rPr>
        <w:fldChar w:fldCharType="end"/>
      </w:r>
      <w:bookmarkEnd w:id="2"/>
      <w:r w:rsidR="001770EF" w:rsidRPr="00057F0E">
        <w:rPr>
          <w:rFonts w:asciiTheme="minorHAnsi" w:hAnsiTheme="minorHAnsi"/>
          <w:sz w:val="24"/>
        </w:rPr>
        <w:t>,</w:t>
      </w:r>
      <w:r w:rsidR="00C44F10" w:rsidRPr="00057F0E">
        <w:rPr>
          <w:rFonts w:asciiTheme="minorHAnsi" w:hAnsiTheme="minorHAnsi"/>
          <w:sz w:val="24"/>
        </w:rPr>
        <w:t xml:space="preserve"> masseur</w:t>
      </w:r>
      <w:r w:rsidR="00665FCB" w:rsidRPr="00057F0E">
        <w:rPr>
          <w:rFonts w:asciiTheme="minorHAnsi" w:hAnsiTheme="minorHAnsi"/>
          <w:sz w:val="24"/>
        </w:rPr>
        <w:t xml:space="preserve"> </w:t>
      </w:r>
      <w:r w:rsidR="00C44F10" w:rsidRPr="00057F0E">
        <w:rPr>
          <w:rFonts w:asciiTheme="minorHAnsi" w:hAnsiTheme="minorHAnsi"/>
          <w:sz w:val="24"/>
        </w:rPr>
        <w:t>–</w:t>
      </w:r>
      <w:r w:rsidR="00665FCB" w:rsidRPr="00057F0E">
        <w:rPr>
          <w:rFonts w:asciiTheme="minorHAnsi" w:hAnsiTheme="minorHAnsi"/>
          <w:sz w:val="24"/>
        </w:rPr>
        <w:t xml:space="preserve"> </w:t>
      </w:r>
      <w:r w:rsidR="00C44F10" w:rsidRPr="00057F0E">
        <w:rPr>
          <w:rFonts w:asciiTheme="minorHAnsi" w:hAnsiTheme="minorHAnsi"/>
          <w:sz w:val="24"/>
        </w:rPr>
        <w:t>kinésithérapeute libéral</w:t>
      </w:r>
    </w:p>
    <w:p w:rsidR="001770EF" w:rsidRPr="00057F0E" w:rsidRDefault="001770EF" w:rsidP="00C44F10">
      <w:pPr>
        <w:tabs>
          <w:tab w:val="left" w:leader="dot" w:pos="9356"/>
        </w:tabs>
        <w:ind w:left="1134"/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 xml:space="preserve">Cabinet (éventuellement) : </w:t>
      </w:r>
      <w:bookmarkStart w:id="3" w:name="Texte2"/>
      <w:r w:rsidR="006A54B8" w:rsidRPr="00057F0E">
        <w:rPr>
          <w:rFonts w:asciiTheme="minorHAnsi" w:hAnsiTheme="minorHAnsi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A54B8" w:rsidRPr="00057F0E">
        <w:rPr>
          <w:rFonts w:asciiTheme="minorHAnsi" w:hAnsiTheme="minorHAnsi"/>
          <w:sz w:val="24"/>
        </w:rPr>
        <w:instrText xml:space="preserve"> FORMTEXT </w:instrText>
      </w:r>
      <w:r w:rsidR="006A54B8" w:rsidRPr="00057F0E">
        <w:rPr>
          <w:rFonts w:asciiTheme="minorHAnsi" w:hAnsiTheme="minorHAnsi"/>
          <w:sz w:val="24"/>
        </w:rPr>
      </w:r>
      <w:r w:rsidR="006A54B8" w:rsidRPr="00057F0E">
        <w:rPr>
          <w:rFonts w:asciiTheme="minorHAnsi" w:hAnsiTheme="minorHAnsi"/>
          <w:sz w:val="24"/>
        </w:rPr>
        <w:fldChar w:fldCharType="separate"/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sz w:val="24"/>
        </w:rPr>
        <w:fldChar w:fldCharType="end"/>
      </w:r>
      <w:bookmarkEnd w:id="3"/>
    </w:p>
    <w:p w:rsidR="001770EF" w:rsidRPr="00057F0E" w:rsidRDefault="001770EF" w:rsidP="00C44F10">
      <w:pPr>
        <w:tabs>
          <w:tab w:val="left" w:leader="dot" w:pos="9356"/>
        </w:tabs>
        <w:ind w:left="1134"/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 xml:space="preserve">Adresse professionnelle : </w:t>
      </w:r>
      <w:bookmarkStart w:id="4" w:name="Texte3"/>
      <w:r w:rsidR="006A54B8" w:rsidRPr="00057F0E">
        <w:rPr>
          <w:rFonts w:asciiTheme="minorHAnsi" w:hAnsiTheme="minorHAnsi"/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A54B8" w:rsidRPr="00057F0E">
        <w:rPr>
          <w:rFonts w:asciiTheme="minorHAnsi" w:hAnsiTheme="minorHAnsi"/>
          <w:sz w:val="24"/>
        </w:rPr>
        <w:instrText xml:space="preserve"> FORMTEXT </w:instrText>
      </w:r>
      <w:r w:rsidR="006A54B8" w:rsidRPr="00057F0E">
        <w:rPr>
          <w:rFonts w:asciiTheme="minorHAnsi" w:hAnsiTheme="minorHAnsi"/>
          <w:sz w:val="24"/>
        </w:rPr>
      </w:r>
      <w:r w:rsidR="006A54B8" w:rsidRPr="00057F0E">
        <w:rPr>
          <w:rFonts w:asciiTheme="minorHAnsi" w:hAnsiTheme="minorHAnsi"/>
          <w:sz w:val="24"/>
        </w:rPr>
        <w:fldChar w:fldCharType="separate"/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sz w:val="24"/>
        </w:rPr>
        <w:fldChar w:fldCharType="end"/>
      </w:r>
      <w:bookmarkEnd w:id="4"/>
    </w:p>
    <w:p w:rsidR="001770EF" w:rsidRPr="00057F0E" w:rsidRDefault="006A54B8" w:rsidP="00C44F10">
      <w:pPr>
        <w:tabs>
          <w:tab w:val="left" w:leader="dot" w:pos="9356"/>
        </w:tabs>
        <w:ind w:left="1134"/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 xml:space="preserve">Secteur d’intervention : </w:t>
      </w:r>
      <w:r w:rsidRPr="00057F0E">
        <w:rPr>
          <w:rFonts w:asciiTheme="minorHAnsi" w:hAnsiTheme="minorHAnsi"/>
          <w:sz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057F0E">
        <w:rPr>
          <w:rFonts w:asciiTheme="minorHAnsi" w:hAnsiTheme="minorHAnsi"/>
          <w:sz w:val="24"/>
        </w:rPr>
        <w:instrText xml:space="preserve"> FORMTEXT </w:instrText>
      </w:r>
      <w:r w:rsidRPr="00057F0E">
        <w:rPr>
          <w:rFonts w:asciiTheme="minorHAnsi" w:hAnsiTheme="minorHAnsi"/>
          <w:sz w:val="24"/>
        </w:rPr>
      </w:r>
      <w:r w:rsidRPr="00057F0E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sz w:val="24"/>
        </w:rPr>
        <w:fldChar w:fldCharType="end"/>
      </w:r>
      <w:bookmarkEnd w:id="5"/>
    </w:p>
    <w:p w:rsidR="001770EF" w:rsidRPr="00057F0E" w:rsidRDefault="001770EF" w:rsidP="00C44F10">
      <w:pPr>
        <w:tabs>
          <w:tab w:val="left" w:leader="dot" w:pos="9356"/>
        </w:tabs>
        <w:ind w:left="1134"/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pStyle w:val="Titre1"/>
        <w:jc w:val="both"/>
        <w:rPr>
          <w:rFonts w:asciiTheme="minorHAnsi" w:hAnsiTheme="minorHAnsi"/>
          <w:u w:val="none"/>
        </w:rPr>
      </w:pPr>
      <w:r w:rsidRPr="00057F0E">
        <w:rPr>
          <w:rFonts w:asciiTheme="minorHAnsi" w:hAnsiTheme="minorHAnsi"/>
          <w:u w:val="none"/>
        </w:rPr>
        <w:t>Et d’autre part,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 w:rsidP="00C44F10">
      <w:pPr>
        <w:pStyle w:val="Titre2"/>
        <w:tabs>
          <w:tab w:val="clear" w:pos="0"/>
        </w:tabs>
        <w:ind w:left="1134"/>
        <w:jc w:val="both"/>
        <w:rPr>
          <w:rFonts w:asciiTheme="minorHAnsi" w:hAnsiTheme="minorHAnsi"/>
        </w:rPr>
      </w:pPr>
      <w:r w:rsidRPr="00057F0E">
        <w:rPr>
          <w:rFonts w:asciiTheme="minorHAnsi" w:hAnsiTheme="minorHAnsi"/>
        </w:rPr>
        <w:t xml:space="preserve">L’association </w:t>
      </w:r>
      <w:r w:rsidR="006A54B8" w:rsidRPr="00057F0E">
        <w:rPr>
          <w:rFonts w:asciiTheme="minorHAnsi" w:hAnsiTheme="minorHAnsi"/>
        </w:rPr>
        <w:t>Hôpital à Domicile 35</w:t>
      </w:r>
    </w:p>
    <w:p w:rsidR="001770EF" w:rsidRPr="00057F0E" w:rsidRDefault="001770EF" w:rsidP="00C44F10">
      <w:pPr>
        <w:ind w:left="1134"/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Espace Brocéliande</w:t>
      </w:r>
    </w:p>
    <w:p w:rsidR="001770EF" w:rsidRPr="00057F0E" w:rsidRDefault="001770EF" w:rsidP="00C44F10">
      <w:pPr>
        <w:ind w:left="1134"/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35131 CHARTRES DE BRETAGNE</w:t>
      </w:r>
    </w:p>
    <w:p w:rsidR="001770EF" w:rsidRPr="00057F0E" w:rsidRDefault="001770EF" w:rsidP="00C44F10">
      <w:pPr>
        <w:ind w:left="1134"/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 xml:space="preserve">Représenté par </w:t>
      </w:r>
      <w:r w:rsidR="0007507A" w:rsidRPr="00057F0E">
        <w:rPr>
          <w:rFonts w:asciiTheme="minorHAnsi" w:hAnsiTheme="minorHAnsi"/>
          <w:sz w:val="24"/>
        </w:rPr>
        <w:t xml:space="preserve">Monsieur </w:t>
      </w:r>
      <w:r w:rsidR="00AA2F7F" w:rsidRPr="00057F0E">
        <w:rPr>
          <w:rFonts w:asciiTheme="minorHAnsi" w:hAnsiTheme="minorHAnsi"/>
          <w:sz w:val="24"/>
        </w:rPr>
        <w:t>Xavier HENRY, Directeur</w:t>
      </w:r>
      <w:r w:rsidR="0007507A" w:rsidRPr="00057F0E">
        <w:rPr>
          <w:rFonts w:asciiTheme="minorHAnsi" w:hAnsiTheme="minorHAnsi"/>
          <w:sz w:val="24"/>
        </w:rPr>
        <w:t>.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b/>
          <w:sz w:val="24"/>
        </w:rPr>
      </w:pPr>
      <w:r w:rsidRPr="00057F0E">
        <w:rPr>
          <w:rFonts w:asciiTheme="minorHAnsi" w:hAnsiTheme="minorHAnsi"/>
          <w:b/>
          <w:sz w:val="24"/>
        </w:rPr>
        <w:t>Le mode de fonctionnement suivant :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b/>
          <w:sz w:val="24"/>
          <w:u w:val="single"/>
        </w:rPr>
      </w:pPr>
      <w:r w:rsidRPr="00057F0E">
        <w:rPr>
          <w:rFonts w:asciiTheme="minorHAnsi" w:hAnsiTheme="minorHAnsi"/>
          <w:b/>
          <w:sz w:val="24"/>
          <w:u w:val="single"/>
        </w:rPr>
        <w:t>ARTICLE 1 - Objet de la convention</w:t>
      </w:r>
      <w:r w:rsidRPr="00057F0E">
        <w:rPr>
          <w:rFonts w:asciiTheme="minorHAnsi" w:hAnsiTheme="minorHAnsi"/>
          <w:b/>
          <w:sz w:val="24"/>
        </w:rPr>
        <w:t> :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 w:rsidP="00994157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 xml:space="preserve">Pour toute personne prise en charge, </w:t>
      </w:r>
      <w:r w:rsidR="00957420" w:rsidRPr="00057F0E">
        <w:rPr>
          <w:rFonts w:asciiTheme="minorHAnsi" w:hAnsiTheme="minorHAnsi"/>
          <w:sz w:val="24"/>
        </w:rPr>
        <w:t>« </w:t>
      </w:r>
      <w:r w:rsidR="006A54B8" w:rsidRPr="00057F0E">
        <w:rPr>
          <w:rFonts w:asciiTheme="minorHAnsi" w:hAnsiTheme="minorHAnsi"/>
          <w:sz w:val="24"/>
        </w:rPr>
        <w:t>Hôpital à Domicile 35</w:t>
      </w:r>
      <w:r w:rsidR="00957420" w:rsidRPr="00057F0E">
        <w:rPr>
          <w:rFonts w:asciiTheme="minorHAnsi" w:hAnsiTheme="minorHAnsi"/>
          <w:sz w:val="24"/>
        </w:rPr>
        <w:t> »</w:t>
      </w:r>
      <w:r w:rsidRPr="00057F0E">
        <w:rPr>
          <w:rFonts w:asciiTheme="minorHAnsi" w:hAnsiTheme="minorHAnsi"/>
          <w:sz w:val="24"/>
        </w:rPr>
        <w:t xml:space="preserve"> demande à l’intéressé de choisir librement parmi les </w:t>
      </w:r>
      <w:r w:rsidR="00665FCB" w:rsidRPr="00057F0E">
        <w:rPr>
          <w:rFonts w:asciiTheme="minorHAnsi" w:hAnsiTheme="minorHAnsi"/>
          <w:sz w:val="24"/>
        </w:rPr>
        <w:t>masseurs - kinésithérapeutes libéraux</w:t>
      </w:r>
      <w:r w:rsidRPr="00057F0E">
        <w:rPr>
          <w:rFonts w:asciiTheme="minorHAnsi" w:hAnsiTheme="minorHAnsi"/>
          <w:sz w:val="24"/>
        </w:rPr>
        <w:t xml:space="preserve"> </w:t>
      </w:r>
      <w:r w:rsidR="00FF1B0F" w:rsidRPr="00057F0E">
        <w:rPr>
          <w:rFonts w:asciiTheme="minorHAnsi" w:hAnsiTheme="minorHAnsi"/>
          <w:sz w:val="24"/>
        </w:rPr>
        <w:t xml:space="preserve">celui </w:t>
      </w:r>
      <w:r w:rsidRPr="00057F0E">
        <w:rPr>
          <w:rFonts w:asciiTheme="minorHAnsi" w:hAnsiTheme="minorHAnsi"/>
          <w:sz w:val="24"/>
        </w:rPr>
        <w:t xml:space="preserve">qui dispensera </w:t>
      </w:r>
      <w:r w:rsidR="00665FCB" w:rsidRPr="00057F0E">
        <w:rPr>
          <w:rFonts w:asciiTheme="minorHAnsi" w:hAnsiTheme="minorHAnsi"/>
          <w:sz w:val="24"/>
        </w:rPr>
        <w:t>l</w:t>
      </w:r>
      <w:r w:rsidRPr="00057F0E">
        <w:rPr>
          <w:rFonts w:asciiTheme="minorHAnsi" w:hAnsiTheme="minorHAnsi"/>
          <w:sz w:val="24"/>
        </w:rPr>
        <w:t>es soins.</w:t>
      </w:r>
      <w:r w:rsidR="00665FCB" w:rsidRPr="00057F0E">
        <w:rPr>
          <w:rFonts w:asciiTheme="minorHAnsi" w:hAnsiTheme="minorHAnsi"/>
          <w:sz w:val="24"/>
        </w:rPr>
        <w:t xml:space="preserve"> Celui-ci devra être signataire de la présente convention. La collaboration avec « </w:t>
      </w:r>
      <w:r w:rsidR="006A54B8" w:rsidRPr="00057F0E">
        <w:rPr>
          <w:rFonts w:asciiTheme="minorHAnsi" w:hAnsiTheme="minorHAnsi"/>
          <w:sz w:val="24"/>
        </w:rPr>
        <w:t>Hôpital à Domicile 35</w:t>
      </w:r>
      <w:r w:rsidR="00665FCB" w:rsidRPr="00057F0E">
        <w:rPr>
          <w:rFonts w:asciiTheme="minorHAnsi" w:hAnsiTheme="minorHAnsi"/>
          <w:sz w:val="24"/>
        </w:rPr>
        <w:t> » s’effectue dans le respect des principes du libre choix et du paiement à l’acte.</w:t>
      </w:r>
    </w:p>
    <w:p w:rsidR="00665FCB" w:rsidRPr="00057F0E" w:rsidRDefault="00057F0E" w:rsidP="00665FCB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665FCB" w:rsidRPr="00057F0E">
        <w:rPr>
          <w:rFonts w:asciiTheme="minorHAnsi" w:hAnsiTheme="minorHAnsi"/>
          <w:sz w:val="24"/>
        </w:rPr>
        <w:t>n cas de refus ou d’impossibilité d’exprimer un choix, le cadre de santé peut faire appel à un masseur – kinésithérapeute signataire de la convention.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pStyle w:val="Titre3"/>
        <w:jc w:val="both"/>
        <w:rPr>
          <w:rFonts w:asciiTheme="minorHAnsi" w:hAnsiTheme="minorHAnsi"/>
          <w:u w:val="single"/>
        </w:rPr>
      </w:pPr>
      <w:r w:rsidRPr="00057F0E">
        <w:rPr>
          <w:rFonts w:asciiTheme="minorHAnsi" w:hAnsiTheme="minorHAnsi"/>
          <w:u w:val="single"/>
        </w:rPr>
        <w:lastRenderedPageBreak/>
        <w:t>ARTICLE 2 - Conditions d’exécution de la mission</w:t>
      </w:r>
      <w:r w:rsidRPr="00057F0E">
        <w:rPr>
          <w:rFonts w:asciiTheme="minorHAnsi" w:hAnsiTheme="minorHAnsi"/>
        </w:rPr>
        <w:t> :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5D3CFC" w:rsidRPr="00057F0E" w:rsidRDefault="005D3CFC" w:rsidP="005D3CFC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Lors de la préparation de l’admission du patient, le cadre de santé appelle le masseur - kinésithérapeute choisi par le malade afin de proposer une prise en charge commune et lui transmet la prescription médicale.</w:t>
      </w:r>
    </w:p>
    <w:p w:rsidR="005D3CFC" w:rsidRPr="00057F0E" w:rsidRDefault="005D3CFC" w:rsidP="005D3CFC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bookmarkStart w:id="6" w:name="ListeDéroulante2"/>
    <w:p w:rsidR="005D3CFC" w:rsidRPr="00057F0E" w:rsidRDefault="006A54B8" w:rsidP="005D3CFC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fldChar w:fldCharType="begin">
          <w:ffData>
            <w:name w:val="ListeDéroulante2"/>
            <w:enabled/>
            <w:calcOnExit w:val="0"/>
            <w:ddList>
              <w:listEntry w:val="Madame"/>
              <w:listEntry w:val="Monsieur"/>
            </w:ddList>
          </w:ffData>
        </w:fldChar>
      </w:r>
      <w:r w:rsidRPr="00057F0E">
        <w:rPr>
          <w:rFonts w:asciiTheme="minorHAnsi" w:hAnsiTheme="minorHAnsi"/>
          <w:sz w:val="24"/>
        </w:rPr>
        <w:instrText xml:space="preserve"> FORMDROPDOWN </w:instrText>
      </w:r>
      <w:r w:rsidR="005A2CCB">
        <w:rPr>
          <w:rFonts w:asciiTheme="minorHAnsi" w:hAnsiTheme="minorHAnsi"/>
          <w:sz w:val="24"/>
        </w:rPr>
      </w:r>
      <w:r w:rsidR="005A2CCB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sz w:val="24"/>
        </w:rPr>
        <w:fldChar w:fldCharType="end"/>
      </w:r>
      <w:bookmarkEnd w:id="6"/>
      <w:r w:rsidRPr="00057F0E">
        <w:rPr>
          <w:rFonts w:asciiTheme="minorHAnsi" w:hAnsiTheme="minorHAnsi"/>
          <w:sz w:val="24"/>
        </w:rPr>
        <w:t xml:space="preserve"> </w:t>
      </w:r>
      <w:bookmarkStart w:id="7" w:name="Texte5"/>
      <w:r w:rsidRPr="00057F0E">
        <w:rPr>
          <w:rFonts w:asciiTheme="minorHAnsi" w:hAnsiTheme="minorHAnsi"/>
          <w:sz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057F0E">
        <w:rPr>
          <w:rFonts w:asciiTheme="minorHAnsi" w:hAnsiTheme="minorHAnsi"/>
          <w:sz w:val="24"/>
        </w:rPr>
        <w:instrText xml:space="preserve"> FORMTEXT </w:instrText>
      </w:r>
      <w:r w:rsidRPr="00057F0E">
        <w:rPr>
          <w:rFonts w:asciiTheme="minorHAnsi" w:hAnsiTheme="minorHAnsi"/>
          <w:sz w:val="24"/>
        </w:rPr>
      </w:r>
      <w:r w:rsidRPr="00057F0E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sz w:val="24"/>
        </w:rPr>
        <w:fldChar w:fldCharType="end"/>
      </w:r>
      <w:bookmarkEnd w:id="7"/>
      <w:r w:rsidR="005D3CFC" w:rsidRPr="00057F0E">
        <w:rPr>
          <w:rFonts w:asciiTheme="minorHAnsi" w:hAnsiTheme="minorHAnsi"/>
          <w:sz w:val="24"/>
        </w:rPr>
        <w:t xml:space="preserve"> </w:t>
      </w:r>
      <w:proofErr w:type="gramStart"/>
      <w:r w:rsidR="005D3CFC" w:rsidRPr="00057F0E">
        <w:rPr>
          <w:rFonts w:asciiTheme="minorHAnsi" w:hAnsiTheme="minorHAnsi"/>
          <w:sz w:val="24"/>
        </w:rPr>
        <w:t>exerce</w:t>
      </w:r>
      <w:proofErr w:type="gramEnd"/>
      <w:r w:rsidR="005D3CFC" w:rsidRPr="00057F0E">
        <w:rPr>
          <w:rFonts w:asciiTheme="minorHAnsi" w:hAnsiTheme="minorHAnsi"/>
          <w:sz w:val="24"/>
        </w:rPr>
        <w:t xml:space="preserve"> son activité sous sa seule responsabilité et selon les directives du médecin prescripteur, en collaboration avec le cadre de santé.</w:t>
      </w:r>
    </w:p>
    <w:p w:rsidR="005D3CFC" w:rsidRPr="00057F0E" w:rsidRDefault="005D3CFC" w:rsidP="005D3CFC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bookmarkStart w:id="8" w:name="ListeDéroulante3"/>
    <w:p w:rsidR="005D3CFC" w:rsidRPr="00057F0E" w:rsidRDefault="006A54B8" w:rsidP="005D3CFC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fldChar w:fldCharType="begin">
          <w:ffData>
            <w:name w:val="ListeDéroulante3"/>
            <w:enabled/>
            <w:calcOnExit w:val="0"/>
            <w:ddList>
              <w:listEntry w:val="Madame"/>
              <w:listEntry w:val="Monsieur"/>
            </w:ddList>
          </w:ffData>
        </w:fldChar>
      </w:r>
      <w:r w:rsidRPr="00057F0E">
        <w:rPr>
          <w:rFonts w:asciiTheme="minorHAnsi" w:hAnsiTheme="minorHAnsi"/>
          <w:sz w:val="24"/>
        </w:rPr>
        <w:instrText xml:space="preserve"> FORMDROPDOWN </w:instrText>
      </w:r>
      <w:r w:rsidR="005A2CCB">
        <w:rPr>
          <w:rFonts w:asciiTheme="minorHAnsi" w:hAnsiTheme="minorHAnsi"/>
          <w:sz w:val="24"/>
        </w:rPr>
      </w:r>
      <w:r w:rsidR="005A2CCB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sz w:val="24"/>
        </w:rPr>
        <w:fldChar w:fldCharType="end"/>
      </w:r>
      <w:bookmarkEnd w:id="8"/>
      <w:r w:rsidRPr="00057F0E">
        <w:rPr>
          <w:rFonts w:asciiTheme="minorHAnsi" w:hAnsiTheme="minorHAnsi"/>
          <w:sz w:val="24"/>
        </w:rPr>
        <w:t xml:space="preserve"> </w:t>
      </w:r>
      <w:bookmarkStart w:id="9" w:name="Texte6"/>
      <w:r w:rsidRPr="00057F0E">
        <w:rPr>
          <w:rFonts w:asciiTheme="minorHAnsi" w:hAnsiTheme="minorHAnsi"/>
          <w:sz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57F0E">
        <w:rPr>
          <w:rFonts w:asciiTheme="minorHAnsi" w:hAnsiTheme="minorHAnsi"/>
          <w:sz w:val="24"/>
        </w:rPr>
        <w:instrText xml:space="preserve"> FORMTEXT </w:instrText>
      </w:r>
      <w:r w:rsidRPr="00057F0E">
        <w:rPr>
          <w:rFonts w:asciiTheme="minorHAnsi" w:hAnsiTheme="minorHAnsi"/>
          <w:sz w:val="24"/>
        </w:rPr>
      </w:r>
      <w:r w:rsidRPr="00057F0E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sz w:val="24"/>
        </w:rPr>
        <w:fldChar w:fldCharType="end"/>
      </w:r>
      <w:bookmarkEnd w:id="9"/>
      <w:r w:rsidRPr="00057F0E">
        <w:rPr>
          <w:rFonts w:asciiTheme="minorHAnsi" w:hAnsiTheme="minorHAnsi"/>
          <w:sz w:val="24"/>
        </w:rPr>
        <w:t xml:space="preserve"> </w:t>
      </w:r>
      <w:proofErr w:type="gramStart"/>
      <w:r w:rsidR="005D3CFC" w:rsidRPr="00057F0E">
        <w:rPr>
          <w:rFonts w:asciiTheme="minorHAnsi" w:hAnsiTheme="minorHAnsi"/>
          <w:sz w:val="24"/>
        </w:rPr>
        <w:t>utilise</w:t>
      </w:r>
      <w:proofErr w:type="gramEnd"/>
      <w:r w:rsidR="005D3CFC" w:rsidRPr="00057F0E">
        <w:rPr>
          <w:rFonts w:asciiTheme="minorHAnsi" w:hAnsiTheme="minorHAnsi"/>
          <w:sz w:val="24"/>
        </w:rPr>
        <w:t xml:space="preserve"> le dossier de soins restant au domicile du patient pour :</w:t>
      </w:r>
    </w:p>
    <w:p w:rsidR="005D3CFC" w:rsidRPr="00057F0E" w:rsidRDefault="005D3CFC" w:rsidP="00FF1B0F">
      <w:pPr>
        <w:numPr>
          <w:ilvl w:val="0"/>
          <w:numId w:val="4"/>
        </w:numPr>
        <w:tabs>
          <w:tab w:val="clear" w:pos="1571"/>
          <w:tab w:val="num" w:pos="284"/>
        </w:tabs>
        <w:ind w:left="284" w:hanging="284"/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Saisir à chaque passage les actes effectués chez le malade,</w:t>
      </w:r>
    </w:p>
    <w:p w:rsidR="005D3CFC" w:rsidRPr="00057F0E" w:rsidRDefault="005D3CFC" w:rsidP="00FF1B0F">
      <w:pPr>
        <w:numPr>
          <w:ilvl w:val="0"/>
          <w:numId w:val="4"/>
        </w:numPr>
        <w:tabs>
          <w:tab w:val="clear" w:pos="1571"/>
          <w:tab w:val="num" w:pos="284"/>
        </w:tabs>
        <w:ind w:left="284" w:hanging="284"/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Prendre connaissance des transmissions sur l’évolution de l’état du patient,</w:t>
      </w:r>
    </w:p>
    <w:p w:rsidR="005D3CFC" w:rsidRPr="00057F0E" w:rsidRDefault="005D3CFC" w:rsidP="00FF1B0F">
      <w:pPr>
        <w:numPr>
          <w:ilvl w:val="0"/>
          <w:numId w:val="4"/>
        </w:numPr>
        <w:tabs>
          <w:tab w:val="clear" w:pos="1571"/>
          <w:tab w:val="num" w:pos="284"/>
        </w:tabs>
        <w:ind w:left="284" w:hanging="284"/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Transmettre toute information utile pour la bonne prise en charge du patient.</w:t>
      </w:r>
    </w:p>
    <w:p w:rsidR="005D3CFC" w:rsidRPr="00057F0E" w:rsidRDefault="005D3CFC" w:rsidP="005D3CFC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bookmarkStart w:id="10" w:name="ListeDéroulante4"/>
    <w:p w:rsidR="005D3CFC" w:rsidRPr="00057F0E" w:rsidRDefault="006A54B8" w:rsidP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fldChar w:fldCharType="begin">
          <w:ffData>
            <w:name w:val="ListeDéroulante4"/>
            <w:enabled/>
            <w:calcOnExit w:val="0"/>
            <w:ddList>
              <w:listEntry w:val="Madame"/>
              <w:listEntry w:val="Monsieur"/>
            </w:ddList>
          </w:ffData>
        </w:fldChar>
      </w:r>
      <w:r w:rsidRPr="00057F0E">
        <w:rPr>
          <w:rFonts w:asciiTheme="minorHAnsi" w:hAnsiTheme="minorHAnsi"/>
          <w:sz w:val="24"/>
        </w:rPr>
        <w:instrText xml:space="preserve"> FORMDROPDOWN </w:instrText>
      </w:r>
      <w:r w:rsidR="005A2CCB">
        <w:rPr>
          <w:rFonts w:asciiTheme="minorHAnsi" w:hAnsiTheme="minorHAnsi"/>
          <w:sz w:val="24"/>
        </w:rPr>
      </w:r>
      <w:r w:rsidR="005A2CCB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sz w:val="24"/>
        </w:rPr>
        <w:fldChar w:fldCharType="end"/>
      </w:r>
      <w:bookmarkEnd w:id="10"/>
      <w:r w:rsidRPr="00057F0E">
        <w:rPr>
          <w:rFonts w:asciiTheme="minorHAnsi" w:hAnsiTheme="minorHAnsi"/>
          <w:sz w:val="24"/>
        </w:rPr>
        <w:t xml:space="preserve"> </w:t>
      </w:r>
      <w:bookmarkStart w:id="11" w:name="Texte7"/>
      <w:r w:rsidRPr="00057F0E">
        <w:rPr>
          <w:rFonts w:asciiTheme="minorHAnsi" w:hAnsiTheme="minorHAnsi"/>
          <w:sz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57F0E">
        <w:rPr>
          <w:rFonts w:asciiTheme="minorHAnsi" w:hAnsiTheme="minorHAnsi"/>
          <w:sz w:val="24"/>
        </w:rPr>
        <w:instrText xml:space="preserve"> FORMTEXT </w:instrText>
      </w:r>
      <w:r w:rsidRPr="00057F0E">
        <w:rPr>
          <w:rFonts w:asciiTheme="minorHAnsi" w:hAnsiTheme="minorHAnsi"/>
          <w:sz w:val="24"/>
        </w:rPr>
      </w:r>
      <w:r w:rsidRPr="00057F0E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sz w:val="24"/>
        </w:rPr>
        <w:fldChar w:fldCharType="end"/>
      </w:r>
      <w:bookmarkEnd w:id="11"/>
      <w:r w:rsidRPr="00057F0E">
        <w:rPr>
          <w:rFonts w:asciiTheme="minorHAnsi" w:hAnsiTheme="minorHAnsi"/>
          <w:sz w:val="24"/>
        </w:rPr>
        <w:t xml:space="preserve"> </w:t>
      </w:r>
      <w:proofErr w:type="gramStart"/>
      <w:r w:rsidR="005D3CFC" w:rsidRPr="00057F0E">
        <w:rPr>
          <w:rFonts w:asciiTheme="minorHAnsi" w:hAnsiTheme="minorHAnsi"/>
          <w:sz w:val="24"/>
        </w:rPr>
        <w:t>fournit</w:t>
      </w:r>
      <w:proofErr w:type="gramEnd"/>
      <w:r w:rsidR="005D3CFC" w:rsidRPr="00057F0E">
        <w:rPr>
          <w:rFonts w:asciiTheme="minorHAnsi" w:hAnsiTheme="minorHAnsi"/>
          <w:sz w:val="24"/>
        </w:rPr>
        <w:t xml:space="preserve"> son petit matériel spécifique. « </w:t>
      </w:r>
      <w:r w:rsidRPr="00057F0E">
        <w:rPr>
          <w:rFonts w:asciiTheme="minorHAnsi" w:hAnsiTheme="minorHAnsi"/>
          <w:sz w:val="24"/>
        </w:rPr>
        <w:t>Hôpital à Domicile 35</w:t>
      </w:r>
      <w:r w:rsidR="005D3CFC" w:rsidRPr="00057F0E">
        <w:rPr>
          <w:rFonts w:asciiTheme="minorHAnsi" w:hAnsiTheme="minorHAnsi"/>
          <w:sz w:val="24"/>
        </w:rPr>
        <w:t> » met à disposition du masseur – kinésithérapeute le matériel spécifique nécessaire à la mobilisation du patient et compati</w:t>
      </w:r>
      <w:r w:rsidR="00136FEE" w:rsidRPr="00057F0E">
        <w:rPr>
          <w:rFonts w:asciiTheme="minorHAnsi" w:hAnsiTheme="minorHAnsi"/>
          <w:sz w:val="24"/>
        </w:rPr>
        <w:t>b</w:t>
      </w:r>
      <w:r w:rsidR="005D3CFC" w:rsidRPr="00057F0E">
        <w:rPr>
          <w:rFonts w:asciiTheme="minorHAnsi" w:hAnsiTheme="minorHAnsi"/>
          <w:sz w:val="24"/>
        </w:rPr>
        <w:t>le avec le domicile du patien</w:t>
      </w:r>
      <w:r w:rsidR="00FF1B0F" w:rsidRPr="00057F0E">
        <w:rPr>
          <w:rFonts w:asciiTheme="minorHAnsi" w:hAnsiTheme="minorHAnsi"/>
          <w:sz w:val="24"/>
        </w:rPr>
        <w:t>t (déambulateur, verticaliseur, </w:t>
      </w:r>
      <w:r w:rsidR="005D3CFC" w:rsidRPr="00057F0E">
        <w:rPr>
          <w:rFonts w:asciiTheme="minorHAnsi" w:hAnsiTheme="minorHAnsi"/>
          <w:sz w:val="24"/>
        </w:rPr>
        <w:t>…).</w:t>
      </w:r>
    </w:p>
    <w:p w:rsidR="005D3CFC" w:rsidRPr="00057F0E" w:rsidRDefault="005D3CFC" w:rsidP="005D3CFC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bookmarkStart w:id="12" w:name="ListeDéroulante5"/>
    <w:p w:rsidR="001770EF" w:rsidRPr="00057F0E" w:rsidRDefault="006A54B8" w:rsidP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fldChar w:fldCharType="begin">
          <w:ffData>
            <w:name w:val="ListeDéroulante5"/>
            <w:enabled/>
            <w:calcOnExit w:val="0"/>
            <w:ddList>
              <w:listEntry w:val="Madame"/>
              <w:listEntry w:val="Monsieur"/>
            </w:ddList>
          </w:ffData>
        </w:fldChar>
      </w:r>
      <w:r w:rsidRPr="00057F0E">
        <w:rPr>
          <w:rFonts w:asciiTheme="minorHAnsi" w:hAnsiTheme="minorHAnsi"/>
          <w:sz w:val="24"/>
        </w:rPr>
        <w:instrText xml:space="preserve"> FORMDROPDOWN </w:instrText>
      </w:r>
      <w:r w:rsidR="005A2CCB">
        <w:rPr>
          <w:rFonts w:asciiTheme="minorHAnsi" w:hAnsiTheme="minorHAnsi"/>
          <w:sz w:val="24"/>
        </w:rPr>
      </w:r>
      <w:r w:rsidR="005A2CCB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sz w:val="24"/>
        </w:rPr>
        <w:fldChar w:fldCharType="end"/>
      </w:r>
      <w:bookmarkEnd w:id="12"/>
      <w:r w:rsidRPr="00057F0E">
        <w:rPr>
          <w:rFonts w:asciiTheme="minorHAnsi" w:hAnsiTheme="minorHAnsi"/>
          <w:sz w:val="24"/>
        </w:rPr>
        <w:t xml:space="preserve"> </w:t>
      </w:r>
      <w:bookmarkStart w:id="13" w:name="Texte8"/>
      <w:r w:rsidRPr="00057F0E">
        <w:rPr>
          <w:rFonts w:asciiTheme="minorHAnsi" w:hAnsiTheme="minorHAnsi"/>
          <w:sz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57F0E">
        <w:rPr>
          <w:rFonts w:asciiTheme="minorHAnsi" w:hAnsiTheme="minorHAnsi"/>
          <w:sz w:val="24"/>
        </w:rPr>
        <w:instrText xml:space="preserve"> FORMTEXT </w:instrText>
      </w:r>
      <w:r w:rsidRPr="00057F0E">
        <w:rPr>
          <w:rFonts w:asciiTheme="minorHAnsi" w:hAnsiTheme="minorHAnsi"/>
          <w:sz w:val="24"/>
        </w:rPr>
      </w:r>
      <w:r w:rsidRPr="00057F0E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sz w:val="24"/>
        </w:rPr>
        <w:fldChar w:fldCharType="end"/>
      </w:r>
      <w:bookmarkEnd w:id="13"/>
      <w:r w:rsidRPr="00057F0E">
        <w:rPr>
          <w:rFonts w:asciiTheme="minorHAnsi" w:hAnsiTheme="minorHAnsi"/>
          <w:sz w:val="24"/>
        </w:rPr>
        <w:t xml:space="preserve"> </w:t>
      </w:r>
      <w:proofErr w:type="gramStart"/>
      <w:r w:rsidR="005D6B39" w:rsidRPr="00057F0E">
        <w:rPr>
          <w:rFonts w:asciiTheme="minorHAnsi" w:hAnsiTheme="minorHAnsi"/>
          <w:sz w:val="24"/>
        </w:rPr>
        <w:t>organise</w:t>
      </w:r>
      <w:proofErr w:type="gramEnd"/>
      <w:r w:rsidR="005D6B39" w:rsidRPr="00057F0E">
        <w:rPr>
          <w:rFonts w:asciiTheme="minorHAnsi" w:hAnsiTheme="minorHAnsi"/>
          <w:sz w:val="24"/>
        </w:rPr>
        <w:t xml:space="preserve"> son travail en fonction des besoins des </w:t>
      </w:r>
      <w:r w:rsidR="00BA5F55" w:rsidRPr="00057F0E">
        <w:rPr>
          <w:rFonts w:asciiTheme="minorHAnsi" w:hAnsiTheme="minorHAnsi"/>
          <w:sz w:val="24"/>
        </w:rPr>
        <w:t>patients</w:t>
      </w:r>
      <w:r w:rsidR="005D6B39" w:rsidRPr="00057F0E">
        <w:rPr>
          <w:rFonts w:asciiTheme="minorHAnsi" w:hAnsiTheme="minorHAnsi"/>
          <w:sz w:val="24"/>
        </w:rPr>
        <w:t xml:space="preserve">, des prescriptions </w:t>
      </w:r>
      <w:r w:rsidR="00BA5F55" w:rsidRPr="00057F0E">
        <w:rPr>
          <w:rFonts w:asciiTheme="minorHAnsi" w:hAnsiTheme="minorHAnsi"/>
          <w:sz w:val="24"/>
        </w:rPr>
        <w:t>médicales</w:t>
      </w:r>
      <w:r w:rsidR="005D6B39" w:rsidRPr="00057F0E">
        <w:rPr>
          <w:rFonts w:asciiTheme="minorHAnsi" w:hAnsiTheme="minorHAnsi"/>
          <w:sz w:val="24"/>
        </w:rPr>
        <w:t xml:space="preserve">, de </w:t>
      </w:r>
      <w:r w:rsidR="00BA5F55" w:rsidRPr="00057F0E">
        <w:rPr>
          <w:rFonts w:asciiTheme="minorHAnsi" w:hAnsiTheme="minorHAnsi"/>
          <w:sz w:val="24"/>
        </w:rPr>
        <w:t>l’organisation des soins infirmiers</w:t>
      </w:r>
      <w:r w:rsidR="005D6B39" w:rsidRPr="00057F0E">
        <w:rPr>
          <w:rFonts w:asciiTheme="minorHAnsi" w:hAnsiTheme="minorHAnsi"/>
          <w:sz w:val="24"/>
        </w:rPr>
        <w:t>.</w:t>
      </w:r>
    </w:p>
    <w:p w:rsidR="005D6B39" w:rsidRPr="00057F0E" w:rsidRDefault="005D6B39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5D6B39" w:rsidRPr="00057F0E" w:rsidRDefault="005D6B39" w:rsidP="00FF1B0F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 xml:space="preserve">Il n’existe aucun lien de subordination entre </w:t>
      </w:r>
      <w:bookmarkStart w:id="14" w:name="ListeDéroulante6"/>
      <w:r w:rsidR="006A54B8" w:rsidRPr="00057F0E">
        <w:rPr>
          <w:rFonts w:asciiTheme="minorHAnsi" w:hAnsiTheme="minorHAnsi"/>
          <w:sz w:val="24"/>
        </w:rPr>
        <w:fldChar w:fldCharType="begin">
          <w:ffData>
            <w:name w:val="ListeDéroulante6"/>
            <w:enabled/>
            <w:calcOnExit w:val="0"/>
            <w:ddList>
              <w:listEntry w:val="Madame"/>
              <w:listEntry w:val="Monsieur"/>
            </w:ddList>
          </w:ffData>
        </w:fldChar>
      </w:r>
      <w:r w:rsidR="006A54B8" w:rsidRPr="00057F0E">
        <w:rPr>
          <w:rFonts w:asciiTheme="minorHAnsi" w:hAnsiTheme="minorHAnsi"/>
          <w:sz w:val="24"/>
        </w:rPr>
        <w:instrText xml:space="preserve"> FORMDROPDOWN </w:instrText>
      </w:r>
      <w:r w:rsidR="005A2CCB">
        <w:rPr>
          <w:rFonts w:asciiTheme="minorHAnsi" w:hAnsiTheme="minorHAnsi"/>
          <w:sz w:val="24"/>
        </w:rPr>
      </w:r>
      <w:r w:rsidR="005A2CCB">
        <w:rPr>
          <w:rFonts w:asciiTheme="minorHAnsi" w:hAnsiTheme="minorHAnsi"/>
          <w:sz w:val="24"/>
        </w:rPr>
        <w:fldChar w:fldCharType="separate"/>
      </w:r>
      <w:r w:rsidR="006A54B8" w:rsidRPr="00057F0E">
        <w:rPr>
          <w:rFonts w:asciiTheme="minorHAnsi" w:hAnsiTheme="minorHAnsi"/>
          <w:sz w:val="24"/>
        </w:rPr>
        <w:fldChar w:fldCharType="end"/>
      </w:r>
      <w:bookmarkEnd w:id="14"/>
      <w:r w:rsidR="006A54B8" w:rsidRPr="00057F0E">
        <w:rPr>
          <w:rFonts w:asciiTheme="minorHAnsi" w:hAnsiTheme="minorHAnsi"/>
          <w:sz w:val="24"/>
        </w:rPr>
        <w:t xml:space="preserve"> </w:t>
      </w:r>
      <w:bookmarkStart w:id="15" w:name="Texte9"/>
      <w:r w:rsidR="006A54B8" w:rsidRPr="00057F0E">
        <w:rPr>
          <w:rFonts w:asciiTheme="minorHAnsi" w:hAnsiTheme="minorHAnsi"/>
          <w:sz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6A54B8" w:rsidRPr="00057F0E">
        <w:rPr>
          <w:rFonts w:asciiTheme="minorHAnsi" w:hAnsiTheme="minorHAnsi"/>
          <w:sz w:val="24"/>
        </w:rPr>
        <w:instrText xml:space="preserve"> FORMTEXT </w:instrText>
      </w:r>
      <w:r w:rsidR="006A54B8" w:rsidRPr="00057F0E">
        <w:rPr>
          <w:rFonts w:asciiTheme="minorHAnsi" w:hAnsiTheme="minorHAnsi"/>
          <w:sz w:val="24"/>
        </w:rPr>
      </w:r>
      <w:r w:rsidR="006A54B8" w:rsidRPr="00057F0E">
        <w:rPr>
          <w:rFonts w:asciiTheme="minorHAnsi" w:hAnsiTheme="minorHAnsi"/>
          <w:sz w:val="24"/>
        </w:rPr>
        <w:fldChar w:fldCharType="separate"/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sz w:val="24"/>
        </w:rPr>
        <w:fldChar w:fldCharType="end"/>
      </w:r>
      <w:bookmarkEnd w:id="15"/>
      <w:r w:rsidR="006A54B8" w:rsidRPr="00057F0E">
        <w:rPr>
          <w:rFonts w:asciiTheme="minorHAnsi" w:hAnsiTheme="minorHAnsi"/>
          <w:sz w:val="24"/>
        </w:rPr>
        <w:t xml:space="preserve"> </w:t>
      </w:r>
      <w:r w:rsidRPr="00057F0E">
        <w:rPr>
          <w:rFonts w:asciiTheme="minorHAnsi" w:hAnsiTheme="minorHAnsi"/>
          <w:sz w:val="24"/>
        </w:rPr>
        <w:t>et « </w:t>
      </w:r>
      <w:r w:rsidR="006A54B8" w:rsidRPr="00057F0E">
        <w:rPr>
          <w:rFonts w:asciiTheme="minorHAnsi" w:hAnsiTheme="minorHAnsi"/>
          <w:sz w:val="24"/>
        </w:rPr>
        <w:t>Hôpital à Domicile 35</w:t>
      </w:r>
      <w:r w:rsidRPr="00057F0E">
        <w:rPr>
          <w:rFonts w:asciiTheme="minorHAnsi" w:hAnsiTheme="minorHAnsi"/>
          <w:sz w:val="24"/>
        </w:rPr>
        <w:t> ».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36FEE" w:rsidRPr="00057F0E" w:rsidRDefault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36FEE" w:rsidRPr="00057F0E" w:rsidRDefault="00136FEE" w:rsidP="00136FEE">
      <w:pPr>
        <w:pStyle w:val="Titre3"/>
        <w:jc w:val="both"/>
        <w:rPr>
          <w:rFonts w:asciiTheme="minorHAnsi" w:hAnsiTheme="minorHAnsi"/>
          <w:u w:val="single"/>
        </w:rPr>
      </w:pPr>
      <w:r w:rsidRPr="00057F0E">
        <w:rPr>
          <w:rFonts w:asciiTheme="minorHAnsi" w:hAnsiTheme="minorHAnsi"/>
          <w:u w:val="single"/>
        </w:rPr>
        <w:t>ARTICLE 3 - Congés et remplacements :</w:t>
      </w:r>
    </w:p>
    <w:p w:rsidR="00136FEE" w:rsidRPr="00057F0E" w:rsidRDefault="00136FEE" w:rsidP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bookmarkStart w:id="16" w:name="ListeDéroulante7"/>
    <w:p w:rsidR="00136FEE" w:rsidRPr="00057F0E" w:rsidRDefault="006A54B8" w:rsidP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fldChar w:fldCharType="begin">
          <w:ffData>
            <w:name w:val="ListeDéroulante7"/>
            <w:enabled/>
            <w:calcOnExit w:val="0"/>
            <w:ddList>
              <w:listEntry w:val="Madame"/>
              <w:listEntry w:val="Monsieur"/>
            </w:ddList>
          </w:ffData>
        </w:fldChar>
      </w:r>
      <w:r w:rsidRPr="00057F0E">
        <w:rPr>
          <w:rFonts w:asciiTheme="minorHAnsi" w:hAnsiTheme="minorHAnsi"/>
          <w:sz w:val="24"/>
        </w:rPr>
        <w:instrText xml:space="preserve"> FORMDROPDOWN </w:instrText>
      </w:r>
      <w:r w:rsidR="005A2CCB">
        <w:rPr>
          <w:rFonts w:asciiTheme="minorHAnsi" w:hAnsiTheme="minorHAnsi"/>
          <w:sz w:val="24"/>
        </w:rPr>
      </w:r>
      <w:r w:rsidR="005A2CCB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sz w:val="24"/>
        </w:rPr>
        <w:fldChar w:fldCharType="end"/>
      </w:r>
      <w:bookmarkEnd w:id="16"/>
      <w:r w:rsidRPr="00057F0E">
        <w:rPr>
          <w:rFonts w:asciiTheme="minorHAnsi" w:hAnsiTheme="minorHAnsi"/>
          <w:sz w:val="24"/>
        </w:rPr>
        <w:t xml:space="preserve"> </w:t>
      </w:r>
      <w:bookmarkStart w:id="17" w:name="Texte10"/>
      <w:r w:rsidRPr="00057F0E">
        <w:rPr>
          <w:rFonts w:asciiTheme="minorHAnsi" w:hAnsiTheme="minorHAnsi"/>
          <w:sz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057F0E">
        <w:rPr>
          <w:rFonts w:asciiTheme="minorHAnsi" w:hAnsiTheme="minorHAnsi"/>
          <w:sz w:val="24"/>
        </w:rPr>
        <w:instrText xml:space="preserve"> FORMTEXT </w:instrText>
      </w:r>
      <w:r w:rsidRPr="00057F0E">
        <w:rPr>
          <w:rFonts w:asciiTheme="minorHAnsi" w:hAnsiTheme="minorHAnsi"/>
          <w:sz w:val="24"/>
        </w:rPr>
      </w:r>
      <w:r w:rsidRPr="00057F0E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sz w:val="24"/>
        </w:rPr>
        <w:fldChar w:fldCharType="end"/>
      </w:r>
      <w:bookmarkEnd w:id="17"/>
      <w:r w:rsidRPr="00057F0E">
        <w:rPr>
          <w:rFonts w:asciiTheme="minorHAnsi" w:hAnsiTheme="minorHAnsi"/>
          <w:sz w:val="24"/>
        </w:rPr>
        <w:t xml:space="preserve"> </w:t>
      </w:r>
      <w:proofErr w:type="gramStart"/>
      <w:r w:rsidR="00136FEE" w:rsidRPr="00057F0E">
        <w:rPr>
          <w:rFonts w:asciiTheme="minorHAnsi" w:hAnsiTheme="minorHAnsi"/>
          <w:sz w:val="24"/>
        </w:rPr>
        <w:t>s’engage</w:t>
      </w:r>
      <w:proofErr w:type="gramEnd"/>
      <w:r w:rsidR="00136FEE" w:rsidRPr="00057F0E">
        <w:rPr>
          <w:rFonts w:asciiTheme="minorHAnsi" w:hAnsiTheme="minorHAnsi"/>
          <w:sz w:val="24"/>
        </w:rPr>
        <w:t xml:space="preserve"> à organiser son remplacement lorsque cela s’avère nécessaire afin de conserver la continuité des soins.</w:t>
      </w:r>
    </w:p>
    <w:p w:rsidR="00136FEE" w:rsidRPr="00057F0E" w:rsidRDefault="00136FEE" w:rsidP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bookmarkStart w:id="18" w:name="ListeDéroulante8"/>
    <w:p w:rsidR="00136FEE" w:rsidRPr="00057F0E" w:rsidRDefault="006A54B8" w:rsidP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fldChar w:fldCharType="begin">
          <w:ffData>
            <w:name w:val="ListeDéroulante8"/>
            <w:enabled/>
            <w:calcOnExit w:val="0"/>
            <w:ddList>
              <w:listEntry w:val="Madame"/>
              <w:listEntry w:val="Monsieur"/>
            </w:ddList>
          </w:ffData>
        </w:fldChar>
      </w:r>
      <w:r w:rsidRPr="00057F0E">
        <w:rPr>
          <w:rFonts w:asciiTheme="minorHAnsi" w:hAnsiTheme="minorHAnsi"/>
          <w:sz w:val="24"/>
        </w:rPr>
        <w:instrText xml:space="preserve"> FORMDROPDOWN </w:instrText>
      </w:r>
      <w:r w:rsidR="005A2CCB">
        <w:rPr>
          <w:rFonts w:asciiTheme="minorHAnsi" w:hAnsiTheme="minorHAnsi"/>
          <w:sz w:val="24"/>
        </w:rPr>
      </w:r>
      <w:r w:rsidR="005A2CCB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sz w:val="24"/>
        </w:rPr>
        <w:fldChar w:fldCharType="end"/>
      </w:r>
      <w:bookmarkEnd w:id="18"/>
      <w:r w:rsidRPr="00057F0E">
        <w:rPr>
          <w:rFonts w:asciiTheme="minorHAnsi" w:hAnsiTheme="minorHAnsi"/>
          <w:sz w:val="24"/>
        </w:rPr>
        <w:t xml:space="preserve"> </w:t>
      </w:r>
      <w:bookmarkStart w:id="19" w:name="Texte11"/>
      <w:r w:rsidRPr="00057F0E">
        <w:rPr>
          <w:rFonts w:asciiTheme="minorHAnsi" w:hAnsiTheme="minorHAnsi"/>
          <w:sz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057F0E">
        <w:rPr>
          <w:rFonts w:asciiTheme="minorHAnsi" w:hAnsiTheme="minorHAnsi"/>
          <w:sz w:val="24"/>
        </w:rPr>
        <w:instrText xml:space="preserve"> FORMTEXT </w:instrText>
      </w:r>
      <w:r w:rsidRPr="00057F0E">
        <w:rPr>
          <w:rFonts w:asciiTheme="minorHAnsi" w:hAnsiTheme="minorHAnsi"/>
          <w:sz w:val="24"/>
        </w:rPr>
      </w:r>
      <w:r w:rsidRPr="00057F0E">
        <w:rPr>
          <w:rFonts w:asciiTheme="minorHAnsi" w:hAnsiTheme="minorHAnsi"/>
          <w:sz w:val="24"/>
        </w:rPr>
        <w:fldChar w:fldCharType="separate"/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noProof/>
          <w:sz w:val="24"/>
        </w:rPr>
        <w:t> </w:t>
      </w:r>
      <w:r w:rsidRPr="00057F0E">
        <w:rPr>
          <w:rFonts w:asciiTheme="minorHAnsi" w:hAnsiTheme="minorHAnsi"/>
          <w:sz w:val="24"/>
        </w:rPr>
        <w:fldChar w:fldCharType="end"/>
      </w:r>
      <w:bookmarkEnd w:id="19"/>
      <w:r w:rsidRPr="00057F0E">
        <w:rPr>
          <w:rFonts w:asciiTheme="minorHAnsi" w:hAnsiTheme="minorHAnsi"/>
          <w:sz w:val="24"/>
        </w:rPr>
        <w:t xml:space="preserve"> </w:t>
      </w:r>
      <w:proofErr w:type="gramStart"/>
      <w:r w:rsidR="00136FEE" w:rsidRPr="00057F0E">
        <w:rPr>
          <w:rFonts w:asciiTheme="minorHAnsi" w:hAnsiTheme="minorHAnsi"/>
          <w:sz w:val="24"/>
        </w:rPr>
        <w:t>s’engage</w:t>
      </w:r>
      <w:proofErr w:type="gramEnd"/>
      <w:r w:rsidR="00136FEE" w:rsidRPr="00057F0E">
        <w:rPr>
          <w:rFonts w:asciiTheme="minorHAnsi" w:hAnsiTheme="minorHAnsi"/>
          <w:sz w:val="24"/>
        </w:rPr>
        <w:t xml:space="preserve"> à informer et faire lire à son (ses) remplaçant(s) les engagements pris avec « </w:t>
      </w:r>
      <w:r w:rsidRPr="00057F0E">
        <w:rPr>
          <w:rFonts w:asciiTheme="minorHAnsi" w:hAnsiTheme="minorHAnsi"/>
          <w:sz w:val="24"/>
        </w:rPr>
        <w:t>Hôpital à Domicile 35</w:t>
      </w:r>
      <w:r w:rsidR="00136FEE" w:rsidRPr="00057F0E">
        <w:rPr>
          <w:rFonts w:asciiTheme="minorHAnsi" w:hAnsiTheme="minorHAnsi"/>
          <w:sz w:val="24"/>
        </w:rPr>
        <w:t> ».</w:t>
      </w:r>
    </w:p>
    <w:p w:rsidR="00136FEE" w:rsidRPr="00057F0E" w:rsidRDefault="00136FEE" w:rsidP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36FEE" w:rsidRPr="00057F0E" w:rsidRDefault="00136FEE" w:rsidP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36FEE" w:rsidRPr="00057F0E" w:rsidRDefault="00136FEE" w:rsidP="00C63681">
      <w:pPr>
        <w:pStyle w:val="Titre3"/>
        <w:jc w:val="both"/>
        <w:rPr>
          <w:rFonts w:asciiTheme="minorHAnsi" w:hAnsiTheme="minorHAnsi"/>
          <w:u w:val="single"/>
        </w:rPr>
      </w:pPr>
      <w:r w:rsidRPr="00057F0E">
        <w:rPr>
          <w:rFonts w:asciiTheme="minorHAnsi" w:hAnsiTheme="minorHAnsi"/>
          <w:u w:val="single"/>
        </w:rPr>
        <w:t xml:space="preserve">ARTICLE </w:t>
      </w:r>
      <w:r w:rsidR="00C63681" w:rsidRPr="00057F0E">
        <w:rPr>
          <w:rFonts w:asciiTheme="minorHAnsi" w:hAnsiTheme="minorHAnsi"/>
          <w:u w:val="single"/>
        </w:rPr>
        <w:t>4</w:t>
      </w:r>
      <w:r w:rsidRPr="00057F0E">
        <w:rPr>
          <w:rFonts w:asciiTheme="minorHAnsi" w:hAnsiTheme="minorHAnsi"/>
          <w:u w:val="single"/>
        </w:rPr>
        <w:t xml:space="preserve"> - Assurance professionnelle :</w:t>
      </w:r>
    </w:p>
    <w:p w:rsidR="00136FEE" w:rsidRPr="00057F0E" w:rsidRDefault="00136FEE" w:rsidP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36FEE" w:rsidRPr="00057F0E" w:rsidRDefault="00136FEE" w:rsidP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 xml:space="preserve">Tout praticien, y compris les remplaçants, doit justifier avoir souscrit une assurance de responsabilité civile, couvrant les risques de la profession et être à jour </w:t>
      </w:r>
      <w:r w:rsidR="00AD61D6" w:rsidRPr="00057F0E">
        <w:rPr>
          <w:rFonts w:asciiTheme="minorHAnsi" w:hAnsiTheme="minorHAnsi"/>
          <w:sz w:val="24"/>
        </w:rPr>
        <w:t>dans le règlement de ses primes et fournit l’attestation correspondante.</w:t>
      </w:r>
    </w:p>
    <w:p w:rsidR="00136FEE" w:rsidRPr="00057F0E" w:rsidRDefault="00136FEE" w:rsidP="00136FEE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057F0E" w:rsidRDefault="00057F0E" w:rsidP="00C63681">
      <w:pPr>
        <w:pStyle w:val="Titre2"/>
        <w:jc w:val="both"/>
        <w:rPr>
          <w:rFonts w:asciiTheme="minorHAnsi" w:hAnsiTheme="minorHAnsi"/>
          <w:b/>
          <w:u w:val="single"/>
        </w:rPr>
      </w:pPr>
    </w:p>
    <w:p w:rsidR="001770EF" w:rsidRPr="00057F0E" w:rsidRDefault="001770EF" w:rsidP="00C63681">
      <w:pPr>
        <w:pStyle w:val="Titre2"/>
        <w:jc w:val="both"/>
        <w:rPr>
          <w:rFonts w:asciiTheme="minorHAnsi" w:hAnsiTheme="minorHAnsi"/>
          <w:b/>
          <w:u w:val="single"/>
        </w:rPr>
      </w:pPr>
      <w:r w:rsidRPr="00057F0E">
        <w:rPr>
          <w:rFonts w:asciiTheme="minorHAnsi" w:hAnsiTheme="minorHAnsi"/>
          <w:b/>
          <w:u w:val="single"/>
        </w:rPr>
        <w:t xml:space="preserve">ARTICLE </w:t>
      </w:r>
      <w:r w:rsidR="00C63681" w:rsidRPr="00057F0E">
        <w:rPr>
          <w:rFonts w:asciiTheme="minorHAnsi" w:hAnsiTheme="minorHAnsi"/>
          <w:b/>
          <w:u w:val="single"/>
        </w:rPr>
        <w:t>5</w:t>
      </w:r>
      <w:r w:rsidRPr="00057F0E">
        <w:rPr>
          <w:rFonts w:asciiTheme="minorHAnsi" w:hAnsiTheme="minorHAnsi"/>
          <w:b/>
          <w:u w:val="single"/>
        </w:rPr>
        <w:t xml:space="preserve"> </w:t>
      </w:r>
      <w:r w:rsidR="00C63681" w:rsidRPr="00057F0E">
        <w:rPr>
          <w:rFonts w:asciiTheme="minorHAnsi" w:hAnsiTheme="minorHAnsi"/>
          <w:b/>
          <w:u w:val="single"/>
        </w:rPr>
        <w:t>–</w:t>
      </w:r>
      <w:r w:rsidRPr="00057F0E">
        <w:rPr>
          <w:rFonts w:asciiTheme="minorHAnsi" w:hAnsiTheme="minorHAnsi"/>
          <w:b/>
          <w:u w:val="single"/>
        </w:rPr>
        <w:t xml:space="preserve"> </w:t>
      </w:r>
      <w:r w:rsidR="00C63681" w:rsidRPr="00057F0E">
        <w:rPr>
          <w:rFonts w:asciiTheme="minorHAnsi" w:hAnsiTheme="minorHAnsi"/>
          <w:b/>
          <w:u w:val="single"/>
        </w:rPr>
        <w:t>Facturation et règlements</w:t>
      </w:r>
      <w:r w:rsidRPr="00057F0E">
        <w:rPr>
          <w:rFonts w:asciiTheme="minorHAnsi" w:hAnsiTheme="minorHAnsi"/>
          <w:b/>
        </w:rPr>
        <w:t> :</w:t>
      </w:r>
    </w:p>
    <w:p w:rsidR="001429CD" w:rsidRPr="00057F0E" w:rsidRDefault="001429CD" w:rsidP="001429CD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429CD" w:rsidRPr="00057F0E" w:rsidRDefault="001429CD" w:rsidP="001429CD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Les notes d’honoraires seront établies sur la base des cotations de la nomenclature générale des actes professionnels.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4A51F9" w:rsidP="00A257C7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A</w:t>
      </w:r>
      <w:r w:rsidR="00A257C7" w:rsidRPr="00057F0E">
        <w:rPr>
          <w:rFonts w:asciiTheme="minorHAnsi" w:hAnsiTheme="minorHAnsi"/>
          <w:sz w:val="24"/>
        </w:rPr>
        <w:t xml:space="preserve"> </w:t>
      </w:r>
      <w:r w:rsidR="001429CD" w:rsidRPr="00057F0E">
        <w:rPr>
          <w:rFonts w:asciiTheme="minorHAnsi" w:hAnsiTheme="minorHAnsi"/>
          <w:sz w:val="24"/>
        </w:rPr>
        <w:t>chacun de ses passages le masseur – kinésithérapeute notera les actes effectués et leur c</w:t>
      </w:r>
      <w:r w:rsidR="0007089E" w:rsidRPr="00057F0E">
        <w:rPr>
          <w:rFonts w:asciiTheme="minorHAnsi" w:hAnsiTheme="minorHAnsi"/>
          <w:sz w:val="24"/>
        </w:rPr>
        <w:t xml:space="preserve">odification </w:t>
      </w:r>
      <w:r w:rsidR="001429CD" w:rsidRPr="00057F0E">
        <w:rPr>
          <w:rFonts w:asciiTheme="minorHAnsi" w:hAnsiTheme="minorHAnsi"/>
          <w:sz w:val="24"/>
        </w:rPr>
        <w:t xml:space="preserve">sur la fiche prévue à cet effet dans le dossier de </w:t>
      </w:r>
      <w:r w:rsidR="0007089E" w:rsidRPr="00057F0E">
        <w:rPr>
          <w:rFonts w:asciiTheme="minorHAnsi" w:hAnsiTheme="minorHAnsi"/>
          <w:sz w:val="24"/>
        </w:rPr>
        <w:t>soins.</w:t>
      </w:r>
    </w:p>
    <w:p w:rsidR="0007089E" w:rsidRPr="00057F0E" w:rsidRDefault="0007089E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07089E" w:rsidRPr="00057F0E" w:rsidRDefault="002D5B07" w:rsidP="002D5B07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lastRenderedPageBreak/>
        <w:t>Il adressera</w:t>
      </w:r>
      <w:r w:rsidR="0007089E" w:rsidRPr="00057F0E">
        <w:rPr>
          <w:rFonts w:asciiTheme="minorHAnsi" w:hAnsiTheme="minorHAnsi"/>
          <w:sz w:val="24"/>
        </w:rPr>
        <w:t xml:space="preserve"> mensuellement </w:t>
      </w:r>
      <w:r w:rsidRPr="00057F0E">
        <w:rPr>
          <w:rFonts w:asciiTheme="minorHAnsi" w:hAnsiTheme="minorHAnsi"/>
          <w:sz w:val="24"/>
        </w:rPr>
        <w:t>le relevé de ses honoraires au service administratif d’</w:t>
      </w:r>
      <w:r w:rsidR="0007089E" w:rsidRPr="00057F0E">
        <w:rPr>
          <w:rFonts w:asciiTheme="minorHAnsi" w:hAnsiTheme="minorHAnsi"/>
          <w:sz w:val="24"/>
        </w:rPr>
        <w:t>« </w:t>
      </w:r>
      <w:r w:rsidR="006A54B8" w:rsidRPr="00057F0E">
        <w:rPr>
          <w:rFonts w:asciiTheme="minorHAnsi" w:hAnsiTheme="minorHAnsi"/>
          <w:sz w:val="24"/>
        </w:rPr>
        <w:t>Hôpital à Domicile 35</w:t>
      </w:r>
      <w:r w:rsidR="0007089E" w:rsidRPr="00057F0E">
        <w:rPr>
          <w:rFonts w:asciiTheme="minorHAnsi" w:hAnsiTheme="minorHAnsi"/>
          <w:sz w:val="24"/>
        </w:rPr>
        <w:t> ».</w:t>
      </w:r>
    </w:p>
    <w:p w:rsidR="0007089E" w:rsidRPr="00057F0E" w:rsidRDefault="0007089E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8A5DE7" w:rsidRPr="00057F0E" w:rsidRDefault="002D5B07" w:rsidP="008A5DE7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Le règlement se fera par virement bancaire la 1</w:t>
      </w:r>
      <w:r w:rsidRPr="00057F0E">
        <w:rPr>
          <w:rFonts w:asciiTheme="minorHAnsi" w:hAnsiTheme="minorHAnsi"/>
          <w:sz w:val="24"/>
          <w:vertAlign w:val="superscript"/>
        </w:rPr>
        <w:t>ère</w:t>
      </w:r>
      <w:r w:rsidRPr="00057F0E">
        <w:rPr>
          <w:rFonts w:asciiTheme="minorHAnsi" w:hAnsiTheme="minorHAnsi"/>
          <w:sz w:val="24"/>
        </w:rPr>
        <w:t xml:space="preserve"> quinzaine du mois suivant, préalablement un relevé d’identité bancaire devra être fourni.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8F463F" w:rsidRPr="00057F0E" w:rsidRDefault="008F463F" w:rsidP="007C0382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Certains malades nécessiteront un temps médico-social. Ce temps médico-social (soutien à l’environnement du patient, réunion de coordination au début et au cours de la prise en charge, relation avec le cadre de santé)</w:t>
      </w:r>
      <w:r w:rsidR="00795E61" w:rsidRPr="00057F0E">
        <w:rPr>
          <w:rFonts w:asciiTheme="minorHAnsi" w:hAnsiTheme="minorHAnsi"/>
          <w:sz w:val="24"/>
        </w:rPr>
        <w:t>,</w:t>
      </w:r>
      <w:r w:rsidRPr="00057F0E">
        <w:rPr>
          <w:rFonts w:asciiTheme="minorHAnsi" w:hAnsiTheme="minorHAnsi"/>
          <w:sz w:val="24"/>
        </w:rPr>
        <w:t xml:space="preserve"> </w:t>
      </w:r>
      <w:r w:rsidR="007C0382" w:rsidRPr="00057F0E">
        <w:rPr>
          <w:rFonts w:asciiTheme="minorHAnsi" w:hAnsiTheme="minorHAnsi"/>
          <w:sz w:val="24"/>
        </w:rPr>
        <w:t xml:space="preserve">organisé par le médecin ou le cadre de santé, </w:t>
      </w:r>
      <w:r w:rsidRPr="00057F0E">
        <w:rPr>
          <w:rFonts w:asciiTheme="minorHAnsi" w:hAnsiTheme="minorHAnsi"/>
          <w:sz w:val="24"/>
        </w:rPr>
        <w:t>sera coté 1 AMK 8,1</w:t>
      </w:r>
      <w:r w:rsidR="007C0382" w:rsidRPr="00057F0E">
        <w:rPr>
          <w:rFonts w:asciiTheme="minorHAnsi" w:hAnsiTheme="minorHAnsi"/>
          <w:sz w:val="24"/>
        </w:rPr>
        <w:t xml:space="preserve"> au maximum une fois par </w:t>
      </w:r>
      <w:r w:rsidRPr="00057F0E">
        <w:rPr>
          <w:rFonts w:asciiTheme="minorHAnsi" w:hAnsiTheme="minorHAnsi"/>
          <w:sz w:val="24"/>
        </w:rPr>
        <w:t>semaine, majoré des frais de déplacements.</w:t>
      </w:r>
    </w:p>
    <w:p w:rsidR="008F463F" w:rsidRPr="00057F0E" w:rsidRDefault="008F463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 w:rsidP="00C63681">
      <w:pPr>
        <w:pStyle w:val="Titre3"/>
        <w:jc w:val="both"/>
        <w:rPr>
          <w:rFonts w:asciiTheme="minorHAnsi" w:hAnsiTheme="minorHAnsi"/>
          <w:u w:val="single"/>
        </w:rPr>
      </w:pPr>
      <w:r w:rsidRPr="00057F0E">
        <w:rPr>
          <w:rFonts w:asciiTheme="minorHAnsi" w:hAnsiTheme="minorHAnsi"/>
          <w:u w:val="single"/>
        </w:rPr>
        <w:t xml:space="preserve">ARTICLE </w:t>
      </w:r>
      <w:r w:rsidR="00C63681" w:rsidRPr="00057F0E">
        <w:rPr>
          <w:rFonts w:asciiTheme="minorHAnsi" w:hAnsiTheme="minorHAnsi"/>
          <w:u w:val="single"/>
        </w:rPr>
        <w:t>6</w:t>
      </w:r>
      <w:r w:rsidRPr="00057F0E">
        <w:rPr>
          <w:rFonts w:asciiTheme="minorHAnsi" w:hAnsiTheme="minorHAnsi"/>
          <w:u w:val="single"/>
        </w:rPr>
        <w:t xml:space="preserve"> - Durée et résiliation</w:t>
      </w:r>
      <w:r w:rsidRPr="00057F0E">
        <w:rPr>
          <w:rFonts w:asciiTheme="minorHAnsi" w:hAnsiTheme="minorHAnsi"/>
        </w:rPr>
        <w:t> :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21247" w:rsidRPr="00057F0E" w:rsidRDefault="00121247" w:rsidP="00121247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La présente convention est conclue pour une année, à compter de sa signature, renouvelable par tacite reconduction, sauf dénonciation expresse par l’un</w:t>
      </w:r>
      <w:r w:rsidR="0005747C" w:rsidRPr="00057F0E">
        <w:rPr>
          <w:rFonts w:asciiTheme="minorHAnsi" w:hAnsiTheme="minorHAnsi"/>
          <w:sz w:val="24"/>
        </w:rPr>
        <w:t>e</w:t>
      </w:r>
      <w:r w:rsidRPr="00057F0E">
        <w:rPr>
          <w:rFonts w:asciiTheme="minorHAnsi" w:hAnsiTheme="minorHAnsi"/>
          <w:sz w:val="24"/>
        </w:rPr>
        <w:t xml:space="preserve"> des parties, par lettre recommandée avec accusé de réception, moyennant un préavis de 15 jours.</w:t>
      </w:r>
    </w:p>
    <w:p w:rsidR="00121247" w:rsidRPr="00057F0E" w:rsidRDefault="00121247" w:rsidP="00121247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21247" w:rsidRPr="00057F0E" w:rsidRDefault="00121247" w:rsidP="0005747C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Avant cette situation extrême, un dialogue sera proposé afin de prendre connaissance des différen</w:t>
      </w:r>
      <w:r w:rsidR="0005747C" w:rsidRPr="00057F0E">
        <w:rPr>
          <w:rFonts w:asciiTheme="minorHAnsi" w:hAnsiTheme="minorHAnsi"/>
          <w:sz w:val="24"/>
        </w:rPr>
        <w:t>d</w:t>
      </w:r>
      <w:r w:rsidRPr="00057F0E">
        <w:rPr>
          <w:rFonts w:asciiTheme="minorHAnsi" w:hAnsiTheme="minorHAnsi"/>
          <w:sz w:val="24"/>
        </w:rPr>
        <w:t>s et trouver des solutions communes.</w:t>
      </w:r>
    </w:p>
    <w:p w:rsidR="00121247" w:rsidRPr="00057F0E" w:rsidRDefault="00121247" w:rsidP="00121247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21247" w:rsidRPr="00057F0E" w:rsidRDefault="00121247" w:rsidP="00121247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Cependant, si aucune entente n’est possible, la démarche devra se faire dans le cadre d’une concertation préalable, pour assurer la continuité des soins au chevet des patients (articles 30</w:t>
      </w:r>
      <w:r w:rsidRPr="00057F0E">
        <w:rPr>
          <w:rFonts w:asciiTheme="minorHAnsi" w:hAnsiTheme="minorHAnsi"/>
          <w:sz w:val="24"/>
          <w:vertAlign w:val="superscript"/>
        </w:rPr>
        <w:t xml:space="preserve"> </w:t>
      </w:r>
      <w:r w:rsidRPr="00057F0E">
        <w:rPr>
          <w:rFonts w:asciiTheme="minorHAnsi" w:hAnsiTheme="minorHAnsi"/>
          <w:sz w:val="24"/>
        </w:rPr>
        <w:t>et 41 du décret 93-221 du 16 février 1993).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  <w:t>Fait à</w:t>
      </w:r>
      <w:r w:rsidR="00C2592C" w:rsidRPr="00057F0E">
        <w:rPr>
          <w:rFonts w:asciiTheme="minorHAnsi" w:hAnsiTheme="minorHAnsi"/>
          <w:sz w:val="24"/>
        </w:rPr>
        <w:t xml:space="preserve"> Chartres de Bretagne, </w:t>
      </w:r>
    </w:p>
    <w:p w:rsidR="00C2592C" w:rsidRPr="00057F0E" w:rsidRDefault="00C2592C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  <w:t xml:space="preserve">Le </w:t>
      </w:r>
      <w:bookmarkStart w:id="20" w:name="Texte13"/>
      <w:r w:rsidR="006A54B8" w:rsidRPr="00057F0E">
        <w:rPr>
          <w:rFonts w:asciiTheme="minorHAnsi" w:hAnsiTheme="minorHAnsi"/>
          <w:sz w:val="24"/>
        </w:rPr>
        <w:fldChar w:fldCharType="begin">
          <w:ffData>
            <w:name w:val="Texte13"/>
            <w:enabled/>
            <w:calcOnExit w:val="0"/>
            <w:textInput>
              <w:type w:val="date"/>
              <w:format w:val="dd/MM/yy"/>
            </w:textInput>
          </w:ffData>
        </w:fldChar>
      </w:r>
      <w:r w:rsidR="006A54B8" w:rsidRPr="00057F0E">
        <w:rPr>
          <w:rFonts w:asciiTheme="minorHAnsi" w:hAnsiTheme="minorHAnsi"/>
          <w:sz w:val="24"/>
        </w:rPr>
        <w:instrText xml:space="preserve"> FORMTEXT </w:instrText>
      </w:r>
      <w:r w:rsidR="006A54B8" w:rsidRPr="00057F0E">
        <w:rPr>
          <w:rFonts w:asciiTheme="minorHAnsi" w:hAnsiTheme="minorHAnsi"/>
          <w:sz w:val="24"/>
        </w:rPr>
      </w:r>
      <w:r w:rsidR="006A54B8" w:rsidRPr="00057F0E">
        <w:rPr>
          <w:rFonts w:asciiTheme="minorHAnsi" w:hAnsiTheme="minorHAnsi"/>
          <w:sz w:val="24"/>
        </w:rPr>
        <w:fldChar w:fldCharType="separate"/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noProof/>
          <w:sz w:val="24"/>
        </w:rPr>
        <w:t> </w:t>
      </w:r>
      <w:r w:rsidR="006A54B8" w:rsidRPr="00057F0E">
        <w:rPr>
          <w:rFonts w:asciiTheme="minorHAnsi" w:hAnsiTheme="minorHAnsi"/>
          <w:sz w:val="24"/>
        </w:rPr>
        <w:fldChar w:fldCharType="end"/>
      </w:r>
      <w:bookmarkEnd w:id="20"/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 w:rsidP="00657393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 xml:space="preserve">Pour </w:t>
      </w:r>
      <w:r w:rsidR="00657393" w:rsidRPr="00057F0E">
        <w:rPr>
          <w:rFonts w:asciiTheme="minorHAnsi" w:hAnsiTheme="minorHAnsi"/>
          <w:sz w:val="24"/>
        </w:rPr>
        <w:t>le masseur - kinésithérapeute</w:t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</w:r>
      <w:r w:rsidRPr="00057F0E">
        <w:rPr>
          <w:rFonts w:asciiTheme="minorHAnsi" w:hAnsiTheme="minorHAnsi"/>
          <w:sz w:val="24"/>
        </w:rPr>
        <w:tab/>
        <w:t>Pour l’</w:t>
      </w:r>
      <w:r w:rsidR="006A54B8" w:rsidRPr="00057F0E">
        <w:rPr>
          <w:rFonts w:asciiTheme="minorHAnsi" w:hAnsiTheme="minorHAnsi"/>
          <w:sz w:val="24"/>
        </w:rPr>
        <w:t>Hôpital à Domicile 35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1770EF" w:rsidRPr="00057F0E" w:rsidRDefault="001770EF">
      <w:pPr>
        <w:tabs>
          <w:tab w:val="left" w:pos="0"/>
          <w:tab w:val="center" w:pos="4819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 xml:space="preserve">Signature précédée de la mention </w:t>
      </w:r>
      <w:r w:rsidRPr="00057F0E">
        <w:rPr>
          <w:rFonts w:asciiTheme="minorHAnsi" w:hAnsiTheme="minorHAnsi"/>
          <w:sz w:val="24"/>
        </w:rPr>
        <w:tab/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sz w:val="24"/>
        </w:rPr>
        <w:t>« Lu et approuvé »</w:t>
      </w:r>
    </w:p>
    <w:p w:rsidR="001770EF" w:rsidRPr="00057F0E" w:rsidRDefault="001770EF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3342A5" w:rsidRPr="00057F0E" w:rsidRDefault="003342A5">
      <w:pPr>
        <w:tabs>
          <w:tab w:val="left" w:pos="0"/>
        </w:tabs>
        <w:jc w:val="both"/>
        <w:rPr>
          <w:rFonts w:asciiTheme="minorHAnsi" w:hAnsiTheme="minorHAnsi"/>
          <w:sz w:val="24"/>
        </w:rPr>
      </w:pPr>
    </w:p>
    <w:p w:rsidR="003342A5" w:rsidRPr="00057F0E" w:rsidRDefault="003342A5" w:rsidP="003342A5">
      <w:pPr>
        <w:jc w:val="both"/>
        <w:rPr>
          <w:rFonts w:asciiTheme="minorHAnsi" w:hAnsiTheme="minorHAnsi"/>
          <w:b/>
          <w:sz w:val="24"/>
        </w:rPr>
      </w:pPr>
      <w:r w:rsidRPr="00057F0E">
        <w:rPr>
          <w:rFonts w:asciiTheme="minorHAnsi" w:hAnsiTheme="minorHAnsi"/>
          <w:b/>
          <w:sz w:val="24"/>
        </w:rPr>
        <w:t>Merci de retourner les 2 exemplaires signés à :</w:t>
      </w:r>
    </w:p>
    <w:p w:rsidR="003342A5" w:rsidRPr="00057F0E" w:rsidRDefault="003342A5" w:rsidP="003342A5">
      <w:pPr>
        <w:jc w:val="both"/>
        <w:rPr>
          <w:rFonts w:asciiTheme="minorHAnsi" w:hAnsiTheme="minorHAnsi"/>
          <w:b/>
          <w:sz w:val="24"/>
        </w:rPr>
      </w:pPr>
      <w:r w:rsidRPr="00057F0E">
        <w:rPr>
          <w:rFonts w:asciiTheme="minorHAnsi" w:hAnsiTheme="minorHAnsi"/>
          <w:sz w:val="24"/>
        </w:rPr>
        <w:t>(1 exemplaire signé des 2 parties vous sera retourné)</w:t>
      </w:r>
    </w:p>
    <w:p w:rsidR="003342A5" w:rsidRPr="00057F0E" w:rsidRDefault="003342A5" w:rsidP="003342A5">
      <w:pPr>
        <w:jc w:val="both"/>
        <w:rPr>
          <w:rFonts w:asciiTheme="minorHAnsi" w:hAnsiTheme="minorHAnsi"/>
          <w:b/>
          <w:sz w:val="24"/>
        </w:rPr>
      </w:pPr>
    </w:p>
    <w:p w:rsidR="003342A5" w:rsidRPr="00057F0E" w:rsidRDefault="003342A5" w:rsidP="003342A5">
      <w:pPr>
        <w:jc w:val="center"/>
        <w:rPr>
          <w:rFonts w:asciiTheme="minorHAnsi" w:hAnsiTheme="minorHAnsi"/>
          <w:b/>
          <w:sz w:val="24"/>
        </w:rPr>
      </w:pPr>
      <w:r w:rsidRPr="00057F0E">
        <w:rPr>
          <w:rFonts w:asciiTheme="minorHAnsi" w:hAnsiTheme="minorHAnsi"/>
          <w:b/>
          <w:sz w:val="24"/>
        </w:rPr>
        <w:t>Hôpital à Domicile 35</w:t>
      </w:r>
    </w:p>
    <w:p w:rsidR="003342A5" w:rsidRPr="00057F0E" w:rsidRDefault="003342A5" w:rsidP="003342A5">
      <w:pPr>
        <w:jc w:val="center"/>
        <w:rPr>
          <w:rFonts w:asciiTheme="minorHAnsi" w:hAnsiTheme="minorHAnsi"/>
          <w:b/>
          <w:sz w:val="24"/>
        </w:rPr>
      </w:pPr>
      <w:r w:rsidRPr="00057F0E">
        <w:rPr>
          <w:rFonts w:asciiTheme="minorHAnsi" w:hAnsiTheme="minorHAnsi"/>
          <w:b/>
          <w:sz w:val="24"/>
        </w:rPr>
        <w:t>Espace Brocéliande</w:t>
      </w:r>
    </w:p>
    <w:p w:rsidR="001770EF" w:rsidRPr="00057F0E" w:rsidRDefault="003342A5" w:rsidP="003342A5">
      <w:pPr>
        <w:jc w:val="center"/>
        <w:rPr>
          <w:rFonts w:asciiTheme="minorHAnsi" w:hAnsiTheme="minorHAnsi"/>
          <w:sz w:val="24"/>
        </w:rPr>
      </w:pPr>
      <w:r w:rsidRPr="00057F0E">
        <w:rPr>
          <w:rFonts w:asciiTheme="minorHAnsi" w:hAnsiTheme="minorHAnsi"/>
          <w:b/>
          <w:sz w:val="24"/>
        </w:rPr>
        <w:t>35131 Chartres de Bretagne</w:t>
      </w:r>
    </w:p>
    <w:sectPr w:rsidR="001770EF" w:rsidRPr="00057F0E" w:rsidSect="00687683">
      <w:headerReference w:type="default" r:id="rId9"/>
      <w:footerReference w:type="even" r:id="rId10"/>
      <w:footerReference w:type="default" r:id="rId11"/>
      <w:pgSz w:w="11906" w:h="16838"/>
      <w:pgMar w:top="567" w:right="1134" w:bottom="1418" w:left="1134" w:header="720" w:footer="3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CB" w:rsidRDefault="005A2CCB">
      <w:r>
        <w:separator/>
      </w:r>
    </w:p>
  </w:endnote>
  <w:endnote w:type="continuationSeparator" w:id="0">
    <w:p w:rsidR="005A2CCB" w:rsidRDefault="005A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D0" w:rsidRDefault="000B4DD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B4DD0" w:rsidRDefault="000B4DD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DE" w:rsidRDefault="003E48DE" w:rsidP="009D555E">
    <w:pPr>
      <w:pBdr>
        <w:top w:val="single" w:sz="4" w:space="1" w:color="auto"/>
      </w:pBdr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Hôpital à Domicile 35 – Espace Brocéliande – 35131 Chartres de Bretagne</w:t>
    </w:r>
  </w:p>
  <w:p w:rsidR="003E48DE" w:rsidRDefault="003E48DE" w:rsidP="009D555E">
    <w:pPr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Tél : 02 99 41 14 33 – Fax : 02 99 77 46 88 – email : </w:t>
    </w:r>
    <w:hyperlink r:id="rId1" w:history="1">
      <w:r>
        <w:rPr>
          <w:rStyle w:val="Lienhypertexte"/>
          <w:rFonts w:ascii="Tahoma" w:hAnsi="Tahoma" w:cs="Tahoma"/>
          <w:sz w:val="18"/>
          <w:szCs w:val="18"/>
        </w:rPr>
        <w:t>accueil@had35.fr</w:t>
      </w:r>
    </w:hyperlink>
    <w:r>
      <w:rPr>
        <w:rFonts w:ascii="Tahoma" w:hAnsi="Tahoma" w:cs="Tahoma"/>
        <w:sz w:val="18"/>
        <w:szCs w:val="18"/>
      </w:rPr>
      <w:t xml:space="preserve"> </w:t>
    </w:r>
  </w:p>
  <w:p w:rsidR="003E48DE" w:rsidRDefault="003E48DE" w:rsidP="009D555E">
    <w:pPr>
      <w:jc w:val="center"/>
      <w:rPr>
        <w:rFonts w:ascii="Tahoma" w:hAnsi="Tahoma" w:cs="Tahoma"/>
      </w:rPr>
    </w:pPr>
    <w:r>
      <w:rPr>
        <w:rFonts w:ascii="Tahoma" w:hAnsi="Tahoma" w:cs="Tahoma"/>
        <w:sz w:val="18"/>
        <w:szCs w:val="18"/>
      </w:rPr>
      <w:t xml:space="preserve">Messagerie sécurisée : </w:t>
    </w:r>
    <w:hyperlink r:id="rId2" w:history="1">
      <w:r w:rsidRPr="00F8012C">
        <w:rPr>
          <w:rStyle w:val="Lienhypertexte"/>
          <w:rFonts w:ascii="Tahoma" w:hAnsi="Tahoma" w:cs="Tahoma"/>
          <w:sz w:val="18"/>
        </w:rPr>
        <w:t>had35.telesantebretagne@medical35.apicrypt.org</w:t>
      </w:r>
    </w:hyperlink>
    <w:r>
      <w:t xml:space="preserve"> </w:t>
    </w:r>
    <w:r>
      <w:rPr>
        <w:rFonts w:ascii="Tahoma" w:hAnsi="Tahoma" w:cs="Tahoma"/>
        <w:sz w:val="18"/>
      </w:rPr>
      <w:t xml:space="preserve">- site internet : </w:t>
    </w:r>
    <w:hyperlink r:id="rId3" w:history="1">
      <w:r>
        <w:rPr>
          <w:rStyle w:val="Lienhypertexte"/>
          <w:rFonts w:ascii="Tahoma" w:hAnsi="Tahoma" w:cs="Tahoma"/>
          <w:sz w:val="18"/>
          <w:szCs w:val="18"/>
        </w:rPr>
        <w:t>www.had35.fr</w:t>
      </w:r>
    </w:hyperlink>
    <w:r>
      <w:rPr>
        <w:rFonts w:ascii="Tahoma" w:hAnsi="Tahoma" w:cs="Tahoma"/>
      </w:rPr>
      <w:t xml:space="preserve"> </w:t>
    </w:r>
  </w:p>
  <w:p w:rsidR="003E48DE" w:rsidRPr="00F8012C" w:rsidRDefault="003E48DE" w:rsidP="009D555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Association Loi 1901 – </w:t>
    </w:r>
    <w:r>
      <w:rPr>
        <w:rFonts w:ascii="Tahoma" w:hAnsi="Tahoma" w:cs="Tahoma"/>
        <w:caps/>
        <w:sz w:val="16"/>
        <w:szCs w:val="16"/>
      </w:rPr>
      <w:t>Siret</w:t>
    </w:r>
    <w:r>
      <w:rPr>
        <w:rFonts w:ascii="Tahoma" w:hAnsi="Tahoma" w:cs="Tahoma"/>
        <w:sz w:val="16"/>
        <w:szCs w:val="16"/>
      </w:rPr>
      <w:t> : 450 741 640 00020 – Code APE : 8610Z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CB" w:rsidRDefault="005A2CCB">
      <w:r>
        <w:separator/>
      </w:r>
    </w:p>
  </w:footnote>
  <w:footnote w:type="continuationSeparator" w:id="0">
    <w:p w:rsidR="005A2CCB" w:rsidRDefault="005A2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7F" w:rsidRPr="00057F0E" w:rsidRDefault="00AA2F7F">
    <w:pPr>
      <w:pStyle w:val="En-tte"/>
      <w:rPr>
        <w:rFonts w:asciiTheme="minorHAnsi" w:hAnsiTheme="minorHAnsi"/>
      </w:rPr>
    </w:pPr>
    <w:r w:rsidRPr="00057F0E">
      <w:rPr>
        <w:rFonts w:asciiTheme="minorHAnsi" w:hAnsiTheme="minorHAnsi"/>
      </w:rPr>
      <w:t>Convention KINE-V</w:t>
    </w:r>
    <w:r w:rsidR="00057F0E" w:rsidRPr="00057F0E">
      <w:rPr>
        <w:rFonts w:asciiTheme="minorHAnsi" w:hAnsiTheme="minorHAnsi"/>
      </w:rPr>
      <w:t>-01072014</w:t>
    </w:r>
  </w:p>
  <w:p w:rsidR="00AA2F7F" w:rsidRDefault="00AA2F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6DF"/>
    <w:multiLevelType w:val="hybridMultilevel"/>
    <w:tmpl w:val="F4AE59C0"/>
    <w:lvl w:ilvl="0" w:tplc="476C6FB6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C4273"/>
    <w:multiLevelType w:val="singleLevel"/>
    <w:tmpl w:val="2D7A13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C2281B"/>
    <w:multiLevelType w:val="singleLevel"/>
    <w:tmpl w:val="2D7A13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6A6934"/>
    <w:multiLevelType w:val="singleLevel"/>
    <w:tmpl w:val="7FCC2C6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78"/>
    <w:rsid w:val="00002930"/>
    <w:rsid w:val="00016CBA"/>
    <w:rsid w:val="00043BC7"/>
    <w:rsid w:val="000545EF"/>
    <w:rsid w:val="0005747C"/>
    <w:rsid w:val="00057F0E"/>
    <w:rsid w:val="0007089E"/>
    <w:rsid w:val="0007507A"/>
    <w:rsid w:val="00093217"/>
    <w:rsid w:val="000B4DD0"/>
    <w:rsid w:val="00121247"/>
    <w:rsid w:val="00122E59"/>
    <w:rsid w:val="001318D8"/>
    <w:rsid w:val="00136FEE"/>
    <w:rsid w:val="001429CD"/>
    <w:rsid w:val="001770EF"/>
    <w:rsid w:val="001A4CDE"/>
    <w:rsid w:val="001B2F7C"/>
    <w:rsid w:val="001F4343"/>
    <w:rsid w:val="002102FB"/>
    <w:rsid w:val="0025018E"/>
    <w:rsid w:val="002B0DC6"/>
    <w:rsid w:val="002C4CD1"/>
    <w:rsid w:val="002D5B07"/>
    <w:rsid w:val="00311F2F"/>
    <w:rsid w:val="00320F8E"/>
    <w:rsid w:val="003342A5"/>
    <w:rsid w:val="00342632"/>
    <w:rsid w:val="0039674C"/>
    <w:rsid w:val="003B2A0D"/>
    <w:rsid w:val="003E48DE"/>
    <w:rsid w:val="004656E0"/>
    <w:rsid w:val="00485937"/>
    <w:rsid w:val="004A51F9"/>
    <w:rsid w:val="004E785C"/>
    <w:rsid w:val="00554B78"/>
    <w:rsid w:val="005A2CCB"/>
    <w:rsid w:val="005A7DA6"/>
    <w:rsid w:val="005D3CFC"/>
    <w:rsid w:val="005D6B39"/>
    <w:rsid w:val="0061331B"/>
    <w:rsid w:val="00624C5C"/>
    <w:rsid w:val="00654069"/>
    <w:rsid w:val="00657393"/>
    <w:rsid w:val="00665FCB"/>
    <w:rsid w:val="00687683"/>
    <w:rsid w:val="006A54B8"/>
    <w:rsid w:val="00743B8C"/>
    <w:rsid w:val="00747241"/>
    <w:rsid w:val="00795E61"/>
    <w:rsid w:val="00797900"/>
    <w:rsid w:val="007A7CC8"/>
    <w:rsid w:val="007B0E8D"/>
    <w:rsid w:val="007C0382"/>
    <w:rsid w:val="007C2D2C"/>
    <w:rsid w:val="007E2E1D"/>
    <w:rsid w:val="00831603"/>
    <w:rsid w:val="00841E45"/>
    <w:rsid w:val="008A5178"/>
    <w:rsid w:val="008A5DE7"/>
    <w:rsid w:val="008F463F"/>
    <w:rsid w:val="00954A0B"/>
    <w:rsid w:val="00957420"/>
    <w:rsid w:val="00971684"/>
    <w:rsid w:val="00994157"/>
    <w:rsid w:val="009D555E"/>
    <w:rsid w:val="009F7977"/>
    <w:rsid w:val="00A11FD5"/>
    <w:rsid w:val="00A257C7"/>
    <w:rsid w:val="00A56D8B"/>
    <w:rsid w:val="00A83983"/>
    <w:rsid w:val="00AA2F7F"/>
    <w:rsid w:val="00AD61D6"/>
    <w:rsid w:val="00B21A85"/>
    <w:rsid w:val="00BA5F55"/>
    <w:rsid w:val="00BF1E93"/>
    <w:rsid w:val="00C2592C"/>
    <w:rsid w:val="00C44F10"/>
    <w:rsid w:val="00C63681"/>
    <w:rsid w:val="00CB2209"/>
    <w:rsid w:val="00D62BA5"/>
    <w:rsid w:val="00E16DC2"/>
    <w:rsid w:val="00E60226"/>
    <w:rsid w:val="00E734BA"/>
    <w:rsid w:val="00F23AA5"/>
    <w:rsid w:val="00FB4FB0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0"/>
      </w:tabs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0"/>
      </w:tabs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sz w:val="24"/>
      <w:szCs w:val="24"/>
    </w:rPr>
  </w:style>
  <w:style w:type="paragraph" w:styleId="Corpsdetexte2">
    <w:name w:val="Body Text 2"/>
    <w:basedOn w:val="Normal"/>
    <w:pPr>
      <w:tabs>
        <w:tab w:val="left" w:pos="0"/>
      </w:tabs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567"/>
      </w:tabs>
      <w:ind w:left="567" w:hanging="283"/>
      <w:jc w:val="both"/>
    </w:pPr>
    <w:rPr>
      <w:sz w:val="24"/>
      <w:szCs w:val="24"/>
    </w:rPr>
  </w:style>
  <w:style w:type="paragraph" w:styleId="Retraitcorpsdetexte2">
    <w:name w:val="Body Text Indent 2"/>
    <w:basedOn w:val="Normal"/>
    <w:pPr>
      <w:tabs>
        <w:tab w:val="left" w:pos="426"/>
      </w:tabs>
      <w:ind w:left="426" w:hanging="284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Retraitcorpsdetexte3">
    <w:name w:val="Body Text Indent 3"/>
    <w:basedOn w:val="Normal"/>
    <w:pPr>
      <w:tabs>
        <w:tab w:val="left" w:pos="284"/>
      </w:tabs>
      <w:ind w:left="284" w:hanging="284"/>
      <w:jc w:val="both"/>
    </w:pPr>
    <w:rPr>
      <w:sz w:val="24"/>
      <w:szCs w:val="24"/>
    </w:rPr>
  </w:style>
  <w:style w:type="paragraph" w:styleId="Textedebulles">
    <w:name w:val="Balloon Text"/>
    <w:basedOn w:val="Normal"/>
    <w:semiHidden/>
    <w:rsid w:val="0039674C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AA2F7F"/>
  </w:style>
  <w:style w:type="character" w:customStyle="1" w:styleId="PieddepageCar">
    <w:name w:val="Pied de page Car"/>
    <w:basedOn w:val="Policepardfaut"/>
    <w:link w:val="Pieddepage"/>
    <w:uiPriority w:val="99"/>
    <w:rsid w:val="003E48DE"/>
  </w:style>
  <w:style w:type="character" w:styleId="Lienhypertexte">
    <w:name w:val="Hyperlink"/>
    <w:basedOn w:val="Policepardfaut"/>
    <w:uiPriority w:val="99"/>
    <w:unhideWhenUsed/>
    <w:rsid w:val="003E4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0"/>
      </w:tabs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0"/>
      </w:tabs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sz w:val="24"/>
      <w:szCs w:val="24"/>
    </w:rPr>
  </w:style>
  <w:style w:type="paragraph" w:styleId="Corpsdetexte2">
    <w:name w:val="Body Text 2"/>
    <w:basedOn w:val="Normal"/>
    <w:pPr>
      <w:tabs>
        <w:tab w:val="left" w:pos="0"/>
      </w:tabs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567"/>
      </w:tabs>
      <w:ind w:left="567" w:hanging="283"/>
      <w:jc w:val="both"/>
    </w:pPr>
    <w:rPr>
      <w:sz w:val="24"/>
      <w:szCs w:val="24"/>
    </w:rPr>
  </w:style>
  <w:style w:type="paragraph" w:styleId="Retraitcorpsdetexte2">
    <w:name w:val="Body Text Indent 2"/>
    <w:basedOn w:val="Normal"/>
    <w:pPr>
      <w:tabs>
        <w:tab w:val="left" w:pos="426"/>
      </w:tabs>
      <w:ind w:left="426" w:hanging="284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Retraitcorpsdetexte3">
    <w:name w:val="Body Text Indent 3"/>
    <w:basedOn w:val="Normal"/>
    <w:pPr>
      <w:tabs>
        <w:tab w:val="left" w:pos="284"/>
      </w:tabs>
      <w:ind w:left="284" w:hanging="284"/>
      <w:jc w:val="both"/>
    </w:pPr>
    <w:rPr>
      <w:sz w:val="24"/>
      <w:szCs w:val="24"/>
    </w:rPr>
  </w:style>
  <w:style w:type="paragraph" w:styleId="Textedebulles">
    <w:name w:val="Balloon Text"/>
    <w:basedOn w:val="Normal"/>
    <w:semiHidden/>
    <w:rsid w:val="0039674C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AA2F7F"/>
  </w:style>
  <w:style w:type="character" w:customStyle="1" w:styleId="PieddepageCar">
    <w:name w:val="Pied de page Car"/>
    <w:basedOn w:val="Policepardfaut"/>
    <w:link w:val="Pieddepage"/>
    <w:uiPriority w:val="99"/>
    <w:rsid w:val="003E48DE"/>
  </w:style>
  <w:style w:type="character" w:styleId="Lienhypertexte">
    <w:name w:val="Hyperlink"/>
    <w:basedOn w:val="Policepardfaut"/>
    <w:uiPriority w:val="99"/>
    <w:unhideWhenUsed/>
    <w:rsid w:val="003E4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d35.fr/" TargetMode="External"/><Relationship Id="rId2" Type="http://schemas.openxmlformats.org/officeDocument/2006/relationships/hyperlink" Target="file:///\\lesglorieuses\medical$\DONNEES%20PARTAGEES\CONVENTION\CONVENTIONS%20-%20ORIGINAUX\had35.telesantebretagne@medical35.apicrypt.org" TargetMode="External"/><Relationship Id="rId1" Type="http://schemas.openxmlformats.org/officeDocument/2006/relationships/hyperlink" Target="mailto:accueil@had35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on\Downloads\masseurs_kinesitherapeutes_v41808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masseurs_kinesitherapeutes_v4180811</Template>
  <TotalTime>1</TotalTime>
  <Pages>3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COLLABORATION entre</vt:lpstr>
    </vt:vector>
  </TitlesOfParts>
  <Company>Packard Bell</Company>
  <LinksUpToDate>false</LinksUpToDate>
  <CharactersWithSpaces>5351</CharactersWithSpaces>
  <SharedDoc>false</SharedDoc>
  <HLinks>
    <vt:vector size="18" baseType="variant">
      <vt:variant>
        <vt:i4>5963870</vt:i4>
      </vt:variant>
      <vt:variant>
        <vt:i4>8</vt:i4>
      </vt:variant>
      <vt:variant>
        <vt:i4>0</vt:i4>
      </vt:variant>
      <vt:variant>
        <vt:i4>5</vt:i4>
      </vt:variant>
      <vt:variant>
        <vt:lpwstr>http://www.had35.fr/</vt:lpwstr>
      </vt:variant>
      <vt:variant>
        <vt:lpwstr/>
      </vt:variant>
      <vt:variant>
        <vt:i4>8257662</vt:i4>
      </vt:variant>
      <vt:variant>
        <vt:i4>5</vt:i4>
      </vt:variant>
      <vt:variant>
        <vt:i4>0</vt:i4>
      </vt:variant>
      <vt:variant>
        <vt:i4>5</vt:i4>
      </vt:variant>
      <vt:variant>
        <vt:lpwstr>\\lesglorieuses\medical$\DONNEES PARTAGEES\CONVENTION\CONVENTIONS - ORIGINAUX\had35.telesantebretagne@medical35.apicrypt.org</vt:lpwstr>
      </vt:variant>
      <vt:variant>
        <vt:lpwstr/>
      </vt:variant>
      <vt:variant>
        <vt:i4>3538953</vt:i4>
      </vt:variant>
      <vt:variant>
        <vt:i4>2</vt:i4>
      </vt:variant>
      <vt:variant>
        <vt:i4>0</vt:i4>
      </vt:variant>
      <vt:variant>
        <vt:i4>5</vt:i4>
      </vt:variant>
      <vt:variant>
        <vt:lpwstr>mailto:accueil@had35.fr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COLLABORATION entre</dc:title>
  <dc:creator>.</dc:creator>
  <cp:lastModifiedBy>Dell</cp:lastModifiedBy>
  <cp:revision>2</cp:revision>
  <cp:lastPrinted>2004-06-22T12:57:00Z</cp:lastPrinted>
  <dcterms:created xsi:type="dcterms:W3CDTF">2018-03-23T17:58:00Z</dcterms:created>
  <dcterms:modified xsi:type="dcterms:W3CDTF">2018-03-23T17:58:00Z</dcterms:modified>
</cp:coreProperties>
</file>