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987AC5" w:rsidRDefault="00987AC5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8F052E" w:rsidRPr="008F052E" w:rsidRDefault="008F052E" w:rsidP="00647065">
      <w:pPr>
        <w:pStyle w:val="m-5455275739338802373msolistparagraph"/>
        <w:ind w:right="720"/>
        <w:divId w:val="1012880465"/>
        <w:rPr>
          <w:rFonts w:asciiTheme="minorHAnsi" w:hAnsiTheme="minorHAnsi" w:cstheme="minorHAnsi"/>
          <w:b/>
          <w:bCs/>
          <w:sz w:val="32"/>
          <w:szCs w:val="32"/>
        </w:rPr>
      </w:pPr>
      <w:proofErr w:type="spellStart"/>
      <w:r w:rsidRPr="008F052E">
        <w:rPr>
          <w:rFonts w:asciiTheme="minorHAnsi" w:hAnsiTheme="minorHAnsi" w:cstheme="minorHAnsi"/>
          <w:b/>
          <w:bCs/>
          <w:sz w:val="32"/>
          <w:szCs w:val="32"/>
        </w:rPr>
        <w:t>Visiapy</w:t>
      </w:r>
      <w:proofErr w:type="spellEnd"/>
      <w:r w:rsidRPr="008F052E">
        <w:rPr>
          <w:rFonts w:asciiTheme="minorHAnsi" w:hAnsiTheme="minorHAnsi" w:cstheme="minorHAnsi"/>
          <w:b/>
          <w:bCs/>
          <w:sz w:val="32"/>
          <w:szCs w:val="32"/>
        </w:rPr>
        <w:t> :</w:t>
      </w:r>
      <w:r w:rsidR="00647065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647065" w:rsidRPr="00647065">
        <w:rPr>
          <w:rFonts w:asciiTheme="minorHAnsi" w:hAnsiTheme="minorHAnsi" w:cstheme="minorHAnsi"/>
          <w:b/>
          <w:bCs/>
          <w:sz w:val="32"/>
          <w:szCs w:val="32"/>
        </w:rPr>
        <w:t xml:space="preserve">Le concept </w:t>
      </w:r>
      <w:r w:rsidR="00647065">
        <w:rPr>
          <w:rFonts w:asciiTheme="minorHAnsi" w:hAnsiTheme="minorHAnsi" w:cstheme="minorHAnsi"/>
          <w:b/>
          <w:bCs/>
          <w:sz w:val="32"/>
          <w:szCs w:val="32"/>
        </w:rPr>
        <w:t>=</w:t>
      </w:r>
      <w:r w:rsidR="00647065" w:rsidRPr="00647065">
        <w:rPr>
          <w:rFonts w:asciiTheme="minorHAnsi" w:hAnsiTheme="minorHAnsi" w:cstheme="minorHAnsi"/>
          <w:b/>
          <w:bCs/>
          <w:sz w:val="32"/>
          <w:szCs w:val="32"/>
        </w:rPr>
        <w:t xml:space="preserve"> La </w:t>
      </w:r>
      <w:proofErr w:type="spellStart"/>
      <w:r w:rsidR="00647065" w:rsidRPr="00647065">
        <w:rPr>
          <w:rFonts w:asciiTheme="minorHAnsi" w:hAnsiTheme="minorHAnsi" w:cstheme="minorHAnsi"/>
          <w:b/>
          <w:bCs/>
          <w:sz w:val="32"/>
          <w:szCs w:val="32"/>
        </w:rPr>
        <w:t>visiothérapie</w:t>
      </w:r>
      <w:bookmarkStart w:id="0" w:name="_GoBack"/>
      <w:bookmarkEnd w:id="0"/>
      <w:proofErr w:type="spellEnd"/>
    </w:p>
    <w:p w:rsidR="008F052E" w:rsidRDefault="008F052E" w:rsidP="008F052E">
      <w:pPr>
        <w:pStyle w:val="m-5455275739338802373msolistparagraph"/>
        <w:ind w:right="720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Une plateforme de mise en relation des collaborateurs d’entreprises avec des praticiens et </w:t>
      </w:r>
      <w:r w:rsidR="000306B1">
        <w:rPr>
          <w:rFonts w:asciiTheme="minorHAnsi" w:hAnsiTheme="minorHAnsi" w:cstheme="minorHAnsi"/>
          <w:b/>
          <w:bCs/>
          <w:sz w:val="22"/>
          <w:szCs w:val="22"/>
        </w:rPr>
        <w:t xml:space="preserve">des </w:t>
      </w:r>
      <w:r>
        <w:rPr>
          <w:rFonts w:asciiTheme="minorHAnsi" w:hAnsiTheme="minorHAnsi" w:cstheme="minorHAnsi"/>
          <w:b/>
          <w:bCs/>
          <w:sz w:val="22"/>
          <w:szCs w:val="22"/>
        </w:rPr>
        <w:t>médecins,</w:t>
      </w:r>
    </w:p>
    <w:p w:rsidR="00BE4157" w:rsidRPr="00162EE8" w:rsidRDefault="008F052E" w:rsidP="000306B1">
      <w:pPr>
        <w:pStyle w:val="m-5455275739338802373msolistparagraph"/>
        <w:ind w:right="720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D46096" w:rsidRPr="00D46096">
        <w:rPr>
          <w:rFonts w:asciiTheme="minorHAnsi" w:hAnsiTheme="minorHAnsi" w:cstheme="minorHAnsi"/>
          <w:b/>
          <w:bCs/>
          <w:sz w:val="22"/>
          <w:szCs w:val="22"/>
        </w:rPr>
        <w:t>n système expert</w:t>
      </w:r>
      <w:r>
        <w:rPr>
          <w:rFonts w:asciiTheme="minorHAnsi" w:hAnsiTheme="minorHAnsi" w:cstheme="minorHAnsi"/>
          <w:b/>
          <w:bCs/>
          <w:sz w:val="22"/>
          <w:szCs w:val="22"/>
        </w:rPr>
        <w:t> :</w:t>
      </w:r>
      <w:r w:rsidR="00162EE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393991">
        <w:rPr>
          <w:rFonts w:asciiTheme="minorHAnsi" w:hAnsiTheme="minorHAnsi" w:cstheme="minorHAnsi"/>
          <w:sz w:val="22"/>
          <w:szCs w:val="22"/>
        </w:rPr>
        <w:br/>
      </w:r>
      <w:r w:rsidR="00D120F2">
        <w:rPr>
          <w:rFonts w:asciiTheme="minorHAnsi" w:hAnsiTheme="minorHAnsi" w:cstheme="minorHAnsi"/>
          <w:sz w:val="22"/>
          <w:szCs w:val="22"/>
        </w:rPr>
        <w:t xml:space="preserve">- </w:t>
      </w:r>
      <w:r w:rsidR="00162EE8">
        <w:rPr>
          <w:rFonts w:asciiTheme="minorHAnsi" w:hAnsiTheme="minorHAnsi" w:cstheme="minorHAnsi"/>
          <w:sz w:val="22"/>
          <w:szCs w:val="22"/>
        </w:rPr>
        <w:t xml:space="preserve">Ce système permet aux usagers de choisir un spécialiste </w:t>
      </w:r>
      <w:r w:rsidR="004540D5" w:rsidRPr="00D46096">
        <w:rPr>
          <w:rFonts w:asciiTheme="minorHAnsi" w:hAnsiTheme="minorHAnsi" w:cstheme="minorHAnsi"/>
          <w:sz w:val="22"/>
          <w:szCs w:val="22"/>
        </w:rPr>
        <w:t>dans le domaine des thérapies complémentaires</w:t>
      </w:r>
      <w:r w:rsidR="00162EE8">
        <w:rPr>
          <w:rFonts w:asciiTheme="minorHAnsi" w:hAnsiTheme="minorHAnsi" w:cstheme="minorHAnsi"/>
          <w:sz w:val="22"/>
          <w:szCs w:val="22"/>
        </w:rPr>
        <w:t xml:space="preserve">, en tenant compte de </w:t>
      </w:r>
      <w:r w:rsidR="00D120F2">
        <w:rPr>
          <w:rFonts w:asciiTheme="minorHAnsi" w:hAnsiTheme="minorHAnsi" w:cstheme="minorHAnsi"/>
          <w:sz w:val="22"/>
          <w:szCs w:val="22"/>
        </w:rPr>
        <w:t>leur</w:t>
      </w:r>
      <w:r w:rsidR="000306B1">
        <w:rPr>
          <w:rFonts w:asciiTheme="minorHAnsi" w:hAnsiTheme="minorHAnsi" w:cstheme="minorHAnsi"/>
          <w:sz w:val="22"/>
          <w:szCs w:val="22"/>
        </w:rPr>
        <w:t>s</w:t>
      </w:r>
      <w:r w:rsidR="00D120F2">
        <w:rPr>
          <w:rFonts w:asciiTheme="minorHAnsi" w:hAnsiTheme="minorHAnsi" w:cstheme="minorHAnsi"/>
          <w:sz w:val="22"/>
          <w:szCs w:val="22"/>
        </w:rPr>
        <w:t xml:space="preserve"> motif</w:t>
      </w:r>
      <w:r w:rsidR="000306B1">
        <w:rPr>
          <w:rFonts w:asciiTheme="minorHAnsi" w:hAnsiTheme="minorHAnsi" w:cstheme="minorHAnsi"/>
          <w:sz w:val="22"/>
          <w:szCs w:val="22"/>
        </w:rPr>
        <w:t>s</w:t>
      </w:r>
      <w:r w:rsidR="00D120F2">
        <w:rPr>
          <w:rFonts w:asciiTheme="minorHAnsi" w:hAnsiTheme="minorHAnsi" w:cstheme="minorHAnsi"/>
          <w:sz w:val="22"/>
          <w:szCs w:val="22"/>
        </w:rPr>
        <w:t xml:space="preserve"> de consultation.</w:t>
      </w:r>
      <w:r w:rsidR="00D120F2">
        <w:rPr>
          <w:rFonts w:asciiTheme="minorHAnsi" w:hAnsiTheme="minorHAnsi" w:cstheme="minorHAnsi"/>
          <w:sz w:val="22"/>
          <w:szCs w:val="22"/>
        </w:rPr>
        <w:br/>
      </w:r>
      <w:r w:rsidR="00D120F2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="00162EE8" w:rsidRPr="00162EE8">
        <w:rPr>
          <w:rFonts w:asciiTheme="minorHAnsi" w:hAnsiTheme="minorHAnsi" w:cstheme="minorHAnsi"/>
          <w:sz w:val="22"/>
          <w:szCs w:val="22"/>
        </w:rPr>
        <w:t xml:space="preserve">Les calculs </w:t>
      </w:r>
      <w:r w:rsidR="004540D5" w:rsidRPr="00162EE8">
        <w:rPr>
          <w:rFonts w:asciiTheme="minorHAnsi" w:hAnsiTheme="minorHAnsi" w:cstheme="minorHAnsi"/>
          <w:sz w:val="22"/>
          <w:szCs w:val="22"/>
        </w:rPr>
        <w:t>algorithm</w:t>
      </w:r>
      <w:r w:rsidR="00162EE8" w:rsidRPr="00162EE8">
        <w:rPr>
          <w:rFonts w:asciiTheme="minorHAnsi" w:hAnsiTheme="minorHAnsi" w:cstheme="minorHAnsi"/>
          <w:sz w:val="22"/>
          <w:szCs w:val="22"/>
        </w:rPr>
        <w:t>iqu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es </w:t>
      </w:r>
      <w:r w:rsidR="00162EE8" w:rsidRPr="00162EE8">
        <w:rPr>
          <w:rFonts w:asciiTheme="minorHAnsi" w:hAnsiTheme="minorHAnsi" w:cstheme="minorHAnsi"/>
          <w:sz w:val="22"/>
          <w:szCs w:val="22"/>
        </w:rPr>
        <w:t xml:space="preserve">de ce système permettent de </w:t>
      </w:r>
      <w:r w:rsidR="000306B1">
        <w:rPr>
          <w:rFonts w:asciiTheme="minorHAnsi" w:hAnsiTheme="minorHAnsi" w:cstheme="minorHAnsi"/>
          <w:sz w:val="22"/>
          <w:szCs w:val="22"/>
        </w:rPr>
        <w:t>corréler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les </w:t>
      </w:r>
      <w:r w:rsidR="00162EE8" w:rsidRPr="00162EE8">
        <w:rPr>
          <w:rFonts w:asciiTheme="minorHAnsi" w:hAnsiTheme="minorHAnsi" w:cstheme="minorHAnsi"/>
          <w:sz w:val="22"/>
          <w:szCs w:val="22"/>
        </w:rPr>
        <w:t>compétences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de</w:t>
      </w:r>
      <w:r w:rsidR="00162EE8" w:rsidRPr="00162EE8">
        <w:rPr>
          <w:rFonts w:asciiTheme="minorHAnsi" w:hAnsiTheme="minorHAnsi" w:cstheme="minorHAnsi"/>
          <w:sz w:val="22"/>
          <w:szCs w:val="22"/>
        </w:rPr>
        <w:t>s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intervenants et les mo</w:t>
      </w:r>
      <w:r w:rsidR="00162EE8" w:rsidRPr="00162EE8">
        <w:rPr>
          <w:rFonts w:asciiTheme="minorHAnsi" w:hAnsiTheme="minorHAnsi" w:cstheme="minorHAnsi"/>
          <w:sz w:val="22"/>
          <w:szCs w:val="22"/>
        </w:rPr>
        <w:t>tifs de consultations</w:t>
      </w:r>
      <w:r w:rsidR="000306B1">
        <w:rPr>
          <w:rFonts w:asciiTheme="minorHAnsi" w:hAnsiTheme="minorHAnsi" w:cstheme="minorHAnsi"/>
          <w:sz w:val="22"/>
          <w:szCs w:val="22"/>
        </w:rPr>
        <w:t xml:space="preserve"> des usagers</w:t>
      </w:r>
      <w:r w:rsidR="00162EE8" w:rsidRPr="00162EE8">
        <w:rPr>
          <w:rFonts w:asciiTheme="minorHAnsi" w:hAnsiTheme="minorHAnsi" w:cstheme="minorHAnsi"/>
          <w:sz w:val="22"/>
          <w:szCs w:val="22"/>
        </w:rPr>
        <w:t>.</w:t>
      </w:r>
      <w:r w:rsidR="00D120F2">
        <w:rPr>
          <w:rFonts w:asciiTheme="minorHAnsi" w:hAnsiTheme="minorHAnsi" w:cstheme="minorHAnsi"/>
          <w:sz w:val="22"/>
          <w:szCs w:val="22"/>
        </w:rPr>
        <w:br/>
      </w:r>
      <w:r w:rsidR="00D120F2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="00162EE8">
        <w:rPr>
          <w:rFonts w:asciiTheme="minorHAnsi" w:hAnsiTheme="minorHAnsi" w:cstheme="minorHAnsi"/>
          <w:sz w:val="22"/>
          <w:szCs w:val="22"/>
        </w:rPr>
        <w:t>Le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</w:t>
      </w:r>
      <w:r w:rsidR="00165EB7">
        <w:rPr>
          <w:rFonts w:asciiTheme="minorHAnsi" w:hAnsiTheme="minorHAnsi" w:cstheme="minorHAnsi"/>
          <w:sz w:val="22"/>
          <w:szCs w:val="22"/>
        </w:rPr>
        <w:t>système de qualification calcul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l'adéquation entre les professionnels et les types de demandes de chaque patient pour bien l’orienter vers le type de prise en charge adapté à sa situation.</w:t>
      </w:r>
    </w:p>
    <w:p w:rsidR="00D93557" w:rsidRDefault="004540D5" w:rsidP="000306B1">
      <w:pPr>
        <w:pStyle w:val="m-5455275739338802373msolistparagraph"/>
        <w:ind w:right="480"/>
        <w:divId w:val="1012880465"/>
        <w:rPr>
          <w:rFonts w:asciiTheme="minorHAnsi" w:hAnsiTheme="minorHAnsi" w:cstheme="minorHAnsi"/>
          <w:sz w:val="22"/>
          <w:szCs w:val="22"/>
        </w:rPr>
      </w:pPr>
      <w:r w:rsidRPr="00D46096">
        <w:rPr>
          <w:rFonts w:asciiTheme="minorHAnsi" w:hAnsiTheme="minorHAnsi" w:cstheme="minorHAnsi"/>
          <w:b/>
          <w:bCs/>
          <w:sz w:val="22"/>
          <w:szCs w:val="22"/>
        </w:rPr>
        <w:t>Résultats :</w:t>
      </w:r>
      <w:r w:rsidRPr="00D46096">
        <w:rPr>
          <w:rFonts w:asciiTheme="minorHAnsi" w:hAnsiTheme="minorHAnsi" w:cstheme="minorHAnsi"/>
          <w:sz w:val="22"/>
          <w:szCs w:val="22"/>
        </w:rPr>
        <w:t xml:space="preserve"> </w:t>
      </w:r>
      <w:r w:rsidR="00D120F2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Pr="00D46096">
        <w:rPr>
          <w:rFonts w:asciiTheme="minorHAnsi" w:hAnsiTheme="minorHAnsi" w:cstheme="minorHAnsi"/>
          <w:sz w:val="22"/>
          <w:szCs w:val="22"/>
        </w:rPr>
        <w:t>le patient, est guidé vers le professionnel le plus compétent pour sa demande,</w:t>
      </w:r>
      <w:r w:rsidR="00D120F2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Pr="00D46096">
        <w:rPr>
          <w:rFonts w:asciiTheme="minorHAnsi" w:hAnsiTheme="minorHAnsi" w:cstheme="minorHAnsi"/>
          <w:sz w:val="22"/>
          <w:szCs w:val="22"/>
        </w:rPr>
        <w:t>le professionnel, est sélectionné pour ses domaines d’expertise</w:t>
      </w:r>
    </w:p>
    <w:p w:rsidR="00393DA6" w:rsidRDefault="00393DA6" w:rsidP="00393DA6">
      <w:pPr>
        <w:spacing w:before="0" w:beforeAutospacing="0" w:after="0" w:afterAutospacing="0"/>
        <w:ind w:left="72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987AC5" w:rsidRDefault="000306B1" w:rsidP="000306B1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Un pack de</w:t>
      </w:r>
      <w:r w:rsidR="00987AC5" w:rsidRPr="00987AC5">
        <w:rPr>
          <w:rFonts w:asciiTheme="minorHAnsi" w:hAnsiTheme="minorHAnsi" w:cstheme="minorHAnsi"/>
          <w:b/>
          <w:bCs/>
          <w:sz w:val="22"/>
          <w:szCs w:val="22"/>
        </w:rPr>
        <w:t xml:space="preserve"> prestations, clé en main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pour les entreprises </w:t>
      </w:r>
      <w:r w:rsidR="00987AC5" w:rsidRPr="00987AC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0306B1" w:rsidRDefault="000306B1" w:rsidP="000306B1">
      <w:pPr>
        <w:numPr>
          <w:ilvl w:val="0"/>
          <w:numId w:val="5"/>
        </w:numPr>
        <w:spacing w:before="0" w:beforeAutospacing="0" w:after="0" w:afterAutospacing="0"/>
        <w:ind w:left="709" w:right="240" w:hanging="142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Mise en conformité avec la réglementation Santé et Qualité de Vie au Travail,</w:t>
      </w:r>
    </w:p>
    <w:p w:rsidR="00D93557" w:rsidRPr="000306B1" w:rsidRDefault="007D24A0" w:rsidP="000306B1">
      <w:pPr>
        <w:numPr>
          <w:ilvl w:val="0"/>
          <w:numId w:val="5"/>
        </w:numPr>
        <w:spacing w:before="0" w:beforeAutospacing="0" w:after="0" w:afterAutospacing="0"/>
        <w:ind w:left="709" w:right="240" w:hanging="142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0306B1">
        <w:rPr>
          <w:rFonts w:asciiTheme="minorHAnsi" w:hAnsiTheme="minorHAnsi" w:cstheme="minorHAnsi"/>
          <w:sz w:val="22"/>
          <w:szCs w:val="22"/>
        </w:rPr>
        <w:t>Un entretien de diagnostic et d’orientation pour la coordination des soins de support</w:t>
      </w:r>
    </w:p>
    <w:p w:rsidR="00D93557" w:rsidRPr="00987AC5" w:rsidRDefault="007D24A0" w:rsidP="000306B1">
      <w:pPr>
        <w:numPr>
          <w:ilvl w:val="0"/>
          <w:numId w:val="5"/>
        </w:numPr>
        <w:spacing w:before="0" w:beforeAutospacing="0" w:after="0" w:afterAutospacing="0"/>
        <w:ind w:left="709" w:hanging="142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Un</w:t>
      </w:r>
      <w:r w:rsidR="00BF4BBE">
        <w:rPr>
          <w:rFonts w:asciiTheme="minorHAnsi" w:hAnsiTheme="minorHAnsi" w:cstheme="minorHAnsi"/>
          <w:sz w:val="22"/>
          <w:szCs w:val="22"/>
        </w:rPr>
        <w:t>e</w:t>
      </w:r>
      <w:r w:rsidRPr="00987AC5">
        <w:rPr>
          <w:rFonts w:asciiTheme="minorHAnsi" w:hAnsiTheme="minorHAnsi" w:cstheme="minorHAnsi"/>
          <w:sz w:val="22"/>
          <w:szCs w:val="22"/>
        </w:rPr>
        <w:t xml:space="preserve"> cellule d’urgence pour intervenir en situation de crise</w:t>
      </w:r>
    </w:p>
    <w:p w:rsidR="00D93557" w:rsidRDefault="00BF4BBE" w:rsidP="000306B1">
      <w:pPr>
        <w:numPr>
          <w:ilvl w:val="0"/>
          <w:numId w:val="5"/>
        </w:numPr>
        <w:spacing w:before="0" w:beforeAutospacing="0" w:after="0" w:afterAutospacing="0"/>
        <w:ind w:hanging="15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7D24A0" w:rsidRPr="00987AC5">
        <w:rPr>
          <w:rFonts w:asciiTheme="minorHAnsi" w:hAnsiTheme="minorHAnsi" w:cstheme="minorHAnsi"/>
          <w:sz w:val="22"/>
          <w:szCs w:val="22"/>
        </w:rPr>
        <w:t xml:space="preserve">es prestations </w:t>
      </w:r>
      <w:r>
        <w:rPr>
          <w:rFonts w:asciiTheme="minorHAnsi" w:hAnsiTheme="minorHAnsi" w:cstheme="minorHAnsi"/>
          <w:sz w:val="22"/>
          <w:szCs w:val="22"/>
        </w:rPr>
        <w:t>pourront permettre de répondre aux motifs de consultation suivant :</w:t>
      </w:r>
      <w:r w:rsidR="007D24A0" w:rsidRPr="00987AC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F4BBE" w:rsidRPr="00987AC5" w:rsidRDefault="00BF4BBE" w:rsidP="00BF4BBE">
      <w:pPr>
        <w:spacing w:before="0" w:beforeAutospacing="0" w:after="0" w:afterAutospacing="0"/>
        <w:ind w:left="72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Sommeil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Alimentaire 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Addictions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Stress (stress aigus, stress post traumatique, dépression, </w:t>
      </w:r>
      <w:proofErr w:type="spellStart"/>
      <w:r w:rsidRPr="00987AC5">
        <w:rPr>
          <w:rFonts w:asciiTheme="minorHAnsi" w:hAnsiTheme="minorHAnsi" w:cstheme="minorHAnsi"/>
          <w:sz w:val="22"/>
          <w:szCs w:val="22"/>
        </w:rPr>
        <w:t>burn</w:t>
      </w:r>
      <w:proofErr w:type="spellEnd"/>
      <w:r w:rsidRPr="00987AC5">
        <w:rPr>
          <w:rFonts w:asciiTheme="minorHAnsi" w:hAnsiTheme="minorHAnsi" w:cstheme="minorHAnsi"/>
          <w:sz w:val="22"/>
          <w:szCs w:val="22"/>
        </w:rPr>
        <w:t xml:space="preserve"> out)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Douleurs chroniques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Périnatalité 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Parentalité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Préparation à la retraite</w:t>
      </w:r>
    </w:p>
    <w:p w:rsidR="00D93557" w:rsidRDefault="007D24A0" w:rsidP="000306B1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Concilier vie privée et vie professionnelle</w:t>
      </w:r>
      <w:r w:rsidR="000306B1">
        <w:rPr>
          <w:rFonts w:asciiTheme="minorHAnsi" w:hAnsiTheme="minorHAnsi" w:cstheme="minorHAnsi"/>
          <w:sz w:val="22"/>
          <w:szCs w:val="22"/>
        </w:rPr>
        <w:t>, notamment :</w:t>
      </w:r>
    </w:p>
    <w:p w:rsidR="000306B1" w:rsidRPr="00987AC5" w:rsidRDefault="000306B1" w:rsidP="000306B1">
      <w:pPr>
        <w:numPr>
          <w:ilvl w:val="2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Formation et accompagnement</w:t>
      </w:r>
      <w:r w:rsidRPr="00987AC5">
        <w:rPr>
          <w:rFonts w:asciiTheme="minorHAnsi" w:hAnsiTheme="minorHAnsi" w:cstheme="minorHAnsi"/>
          <w:sz w:val="22"/>
          <w:szCs w:val="22"/>
        </w:rPr>
        <w:t xml:space="preserve"> des collaborateurs devenant aidants familiaux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0306B1" w:rsidRPr="00987AC5" w:rsidRDefault="000306B1" w:rsidP="000306B1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652485" w:rsidRDefault="000306B1" w:rsidP="0065248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Approche </w:t>
      </w:r>
      <w:r w:rsidR="00652485">
        <w:rPr>
          <w:rFonts w:asciiTheme="minorHAnsi" w:hAnsiTheme="minorHAnsi" w:cstheme="minorHAnsi"/>
          <w:b/>
          <w:sz w:val="22"/>
          <w:szCs w:val="22"/>
        </w:rPr>
        <w:t>commerciale</w:t>
      </w:r>
      <w:r>
        <w:rPr>
          <w:rFonts w:asciiTheme="minorHAnsi" w:hAnsiTheme="minorHAnsi" w:cstheme="minorHAnsi"/>
          <w:b/>
          <w:sz w:val="22"/>
          <w:szCs w:val="22"/>
        </w:rPr>
        <w:t> :</w:t>
      </w:r>
      <w:r w:rsidR="0065248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52485" w:rsidRPr="00652485" w:rsidRDefault="00652485" w:rsidP="00652485">
      <w:pPr>
        <w:pStyle w:val="Paragraphedeliste"/>
        <w:numPr>
          <w:ilvl w:val="0"/>
          <w:numId w:val="14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652485">
        <w:rPr>
          <w:rFonts w:asciiTheme="minorHAnsi" w:hAnsiTheme="minorHAnsi" w:cstheme="minorHAnsi"/>
          <w:sz w:val="22"/>
          <w:szCs w:val="22"/>
        </w:rPr>
        <w:t xml:space="preserve">Les </w:t>
      </w:r>
      <w:r>
        <w:rPr>
          <w:rFonts w:asciiTheme="minorHAnsi" w:hAnsiTheme="minorHAnsi" w:cstheme="minorHAnsi"/>
          <w:sz w:val="22"/>
          <w:szCs w:val="22"/>
        </w:rPr>
        <w:t>interlocuteurs</w:t>
      </w:r>
      <w:r w:rsidRPr="00652485">
        <w:rPr>
          <w:rFonts w:asciiTheme="minorHAnsi" w:hAnsiTheme="minorHAnsi" w:cstheme="minorHAnsi"/>
          <w:sz w:val="22"/>
          <w:szCs w:val="22"/>
        </w:rPr>
        <w:t xml:space="preserve"> sont les dirigeants ou les décideurs de la commission santé du CSE (Comité Social et Economique)</w:t>
      </w:r>
    </w:p>
    <w:p w:rsidR="00652485" w:rsidRDefault="00652485" w:rsidP="00652485">
      <w:pPr>
        <w:spacing w:before="0" w:beforeAutospacing="0" w:after="0" w:afterAutospacing="0"/>
        <w:ind w:right="480"/>
        <w:jc w:val="both"/>
        <w:divId w:val="1012880465"/>
        <w:rPr>
          <w:rFonts w:asciiTheme="minorHAnsi" w:hAnsiTheme="minorHAnsi" w:cstheme="minorHAnsi"/>
          <w:b/>
          <w:sz w:val="22"/>
          <w:szCs w:val="22"/>
        </w:rPr>
      </w:pPr>
    </w:p>
    <w:p w:rsidR="000306B1" w:rsidRPr="00652485" w:rsidRDefault="00652485" w:rsidP="00652485">
      <w:pPr>
        <w:pStyle w:val="Paragraphedeliste"/>
        <w:numPr>
          <w:ilvl w:val="0"/>
          <w:numId w:val="14"/>
        </w:numPr>
        <w:spacing w:before="0" w:beforeAutospacing="0" w:after="0" w:afterAutospacing="0"/>
        <w:ind w:right="72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652485">
        <w:rPr>
          <w:rFonts w:asciiTheme="minorHAnsi" w:hAnsiTheme="minorHAnsi" w:cstheme="minorHAnsi"/>
          <w:sz w:val="22"/>
          <w:szCs w:val="22"/>
        </w:rPr>
        <w:t xml:space="preserve">Proposition de </w:t>
      </w:r>
      <w:r w:rsidR="000306B1" w:rsidRPr="00652485">
        <w:rPr>
          <w:rFonts w:asciiTheme="minorHAnsi" w:hAnsiTheme="minorHAnsi" w:cstheme="minorHAnsi"/>
          <w:sz w:val="22"/>
          <w:szCs w:val="22"/>
        </w:rPr>
        <w:t>partenariat </w:t>
      </w:r>
      <w:r w:rsidRPr="00652485">
        <w:rPr>
          <w:rFonts w:asciiTheme="minorHAnsi" w:hAnsiTheme="minorHAnsi" w:cstheme="minorHAnsi"/>
          <w:sz w:val="22"/>
          <w:szCs w:val="22"/>
        </w:rPr>
        <w:t>avec les entreprises clientes</w:t>
      </w:r>
    </w:p>
    <w:p w:rsidR="00652485" w:rsidRDefault="00652485" w:rsidP="00652485">
      <w:pPr>
        <w:pStyle w:val="Paragraphedeliste"/>
        <w:divId w:val="1012880465"/>
        <w:rPr>
          <w:rFonts w:asciiTheme="minorHAnsi" w:hAnsiTheme="minorHAnsi" w:cstheme="minorHAnsi"/>
          <w:sz w:val="22"/>
          <w:szCs w:val="22"/>
        </w:rPr>
      </w:pPr>
    </w:p>
    <w:p w:rsidR="000306B1" w:rsidRPr="00652485" w:rsidRDefault="000306B1" w:rsidP="00652485">
      <w:pPr>
        <w:pStyle w:val="Paragraphedeliste"/>
        <w:numPr>
          <w:ilvl w:val="0"/>
          <w:numId w:val="14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652485">
        <w:rPr>
          <w:rFonts w:asciiTheme="minorHAnsi" w:hAnsiTheme="minorHAnsi" w:cstheme="minorHAnsi"/>
          <w:sz w:val="22"/>
          <w:szCs w:val="22"/>
        </w:rPr>
        <w:t>Un an d’engagement à compter de la mise e</w:t>
      </w:r>
      <w:r w:rsidR="00652485" w:rsidRPr="00652485">
        <w:rPr>
          <w:rFonts w:asciiTheme="minorHAnsi" w:hAnsiTheme="minorHAnsi" w:cstheme="minorHAnsi"/>
          <w:sz w:val="22"/>
          <w:szCs w:val="22"/>
        </w:rPr>
        <w:t>n place du partenariat</w:t>
      </w:r>
    </w:p>
    <w:p w:rsidR="00652485" w:rsidRDefault="00652485" w:rsidP="000306B1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652485" w:rsidRDefault="00652485" w:rsidP="000306B1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652485" w:rsidRDefault="000306B1" w:rsidP="00652485">
      <w:pPr>
        <w:pStyle w:val="Paragraphedeliste"/>
        <w:numPr>
          <w:ilvl w:val="0"/>
          <w:numId w:val="14"/>
        </w:numPr>
        <w:spacing w:before="0" w:beforeAutospacing="0" w:after="0" w:afterAutospacing="0"/>
        <w:ind w:left="851" w:right="240" w:hanging="251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652485">
        <w:rPr>
          <w:rFonts w:asciiTheme="minorHAnsi" w:hAnsiTheme="minorHAnsi" w:cstheme="minorHAnsi"/>
          <w:sz w:val="22"/>
          <w:szCs w:val="22"/>
        </w:rPr>
        <w:t xml:space="preserve">Dans le cadre de </w:t>
      </w:r>
      <w:r w:rsidR="00652485">
        <w:rPr>
          <w:rFonts w:asciiTheme="minorHAnsi" w:hAnsiTheme="minorHAnsi" w:cstheme="minorHAnsi"/>
          <w:sz w:val="22"/>
          <w:szCs w:val="22"/>
        </w:rPr>
        <w:t xml:space="preserve">ce partenariat </w:t>
      </w:r>
      <w:r w:rsidRPr="00652485">
        <w:rPr>
          <w:rFonts w:asciiTheme="minorHAnsi" w:hAnsiTheme="minorHAnsi" w:cstheme="minorHAnsi"/>
          <w:sz w:val="22"/>
          <w:szCs w:val="22"/>
        </w:rPr>
        <w:t>une communication </w:t>
      </w:r>
      <w:r w:rsidR="00652485">
        <w:rPr>
          <w:rFonts w:asciiTheme="minorHAnsi" w:hAnsiTheme="minorHAnsi" w:cstheme="minorHAnsi"/>
          <w:sz w:val="22"/>
          <w:szCs w:val="22"/>
        </w:rPr>
        <w:t>interne est prédéfinie avec un kit complet d’affichage,</w:t>
      </w:r>
    </w:p>
    <w:p w:rsidR="00F0767D" w:rsidRPr="00652485" w:rsidRDefault="000306B1" w:rsidP="00652485">
      <w:pPr>
        <w:pStyle w:val="Paragraphedeliste"/>
        <w:numPr>
          <w:ilvl w:val="0"/>
          <w:numId w:val="14"/>
        </w:numPr>
        <w:spacing w:before="0" w:beforeAutospacing="0" w:after="0" w:afterAutospacing="0"/>
        <w:ind w:left="851" w:right="240" w:hanging="251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652485">
        <w:rPr>
          <w:rFonts w:asciiTheme="minorHAnsi" w:hAnsiTheme="minorHAnsi" w:cstheme="minorHAnsi"/>
          <w:sz w:val="22"/>
          <w:szCs w:val="22"/>
        </w:rPr>
        <w:t xml:space="preserve">La préparation du message à délivrer aux collaborateurs par </w:t>
      </w:r>
      <w:proofErr w:type="spellStart"/>
      <w:r w:rsidR="00652485">
        <w:rPr>
          <w:rFonts w:asciiTheme="minorHAnsi" w:hAnsiTheme="minorHAnsi" w:cstheme="minorHAnsi"/>
          <w:sz w:val="22"/>
          <w:szCs w:val="22"/>
        </w:rPr>
        <w:t>Visiapy</w:t>
      </w:r>
      <w:proofErr w:type="spellEnd"/>
      <w:r w:rsidR="00652485">
        <w:rPr>
          <w:rFonts w:asciiTheme="minorHAnsi" w:hAnsiTheme="minorHAnsi" w:cstheme="minorHAnsi"/>
          <w:sz w:val="22"/>
          <w:szCs w:val="22"/>
        </w:rPr>
        <w:t xml:space="preserve"> </w:t>
      </w:r>
      <w:r w:rsidRPr="00652485">
        <w:rPr>
          <w:rFonts w:asciiTheme="minorHAnsi" w:hAnsiTheme="minorHAnsi" w:cstheme="minorHAnsi"/>
          <w:sz w:val="22"/>
          <w:szCs w:val="22"/>
        </w:rPr>
        <w:t>et l’employeur</w:t>
      </w:r>
      <w:r w:rsidR="00652485">
        <w:rPr>
          <w:rFonts w:asciiTheme="minorHAnsi" w:hAnsiTheme="minorHAnsi" w:cstheme="minorHAnsi"/>
          <w:sz w:val="22"/>
          <w:szCs w:val="22"/>
        </w:rPr>
        <w:t xml:space="preserve"> </w:t>
      </w:r>
      <w:r w:rsidR="00652485" w:rsidRPr="00652485">
        <w:rPr>
          <w:rFonts w:asciiTheme="minorHAnsi" w:hAnsiTheme="minorHAnsi" w:cstheme="minorHAnsi"/>
          <w:sz w:val="22"/>
          <w:szCs w:val="22"/>
        </w:rPr>
        <w:t>avec l’e</w:t>
      </w:r>
      <w:r w:rsidRPr="00652485">
        <w:rPr>
          <w:rFonts w:asciiTheme="minorHAnsi" w:hAnsiTheme="minorHAnsi" w:cstheme="minorHAnsi"/>
          <w:sz w:val="22"/>
          <w:szCs w:val="22"/>
        </w:rPr>
        <w:t>ngagement d’assurer la communication interne auprès des salariés.</w:t>
      </w:r>
    </w:p>
    <w:p w:rsidR="00F0767D" w:rsidRDefault="00F0767D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F0767D" w:rsidRDefault="00F0767D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987AC5" w:rsidRDefault="00987AC5" w:rsidP="0065248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  <w:r w:rsidRPr="00987AC5">
        <w:rPr>
          <w:rFonts w:asciiTheme="minorHAnsi" w:hAnsiTheme="minorHAnsi" w:cstheme="minorHAnsi"/>
          <w:b/>
          <w:bCs/>
          <w:sz w:val="22"/>
          <w:szCs w:val="22"/>
        </w:rPr>
        <w:t>Les prestations</w:t>
      </w:r>
      <w:r w:rsidR="00E93155">
        <w:rPr>
          <w:rFonts w:asciiTheme="minorHAnsi" w:hAnsiTheme="minorHAnsi" w:cstheme="minorHAnsi"/>
          <w:b/>
          <w:bCs/>
          <w:sz w:val="22"/>
          <w:szCs w:val="22"/>
        </w:rPr>
        <w:t xml:space="preserve">, après concertation avec </w:t>
      </w:r>
      <w:r w:rsidR="00652485">
        <w:rPr>
          <w:rFonts w:asciiTheme="minorHAnsi" w:hAnsiTheme="minorHAnsi" w:cstheme="minorHAnsi"/>
          <w:b/>
          <w:bCs/>
          <w:sz w:val="22"/>
          <w:szCs w:val="22"/>
        </w:rPr>
        <w:t>l’entreprise</w:t>
      </w:r>
      <w:r w:rsidR="00E93155">
        <w:rPr>
          <w:rFonts w:asciiTheme="minorHAnsi" w:hAnsiTheme="minorHAnsi" w:cstheme="minorHAnsi"/>
          <w:b/>
          <w:bCs/>
          <w:sz w:val="22"/>
          <w:szCs w:val="22"/>
        </w:rPr>
        <w:t xml:space="preserve"> pourront comprendre</w:t>
      </w:r>
      <w:r w:rsidRPr="00987AC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817687" w:rsidRDefault="00817687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D93557" w:rsidRPr="00987AC5" w:rsidRDefault="007D24A0" w:rsidP="00E9315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Des bilans énergétiques </w:t>
      </w:r>
    </w:p>
    <w:p w:rsidR="00D93557" w:rsidRPr="00987AC5" w:rsidRDefault="007D24A0" w:rsidP="00E9315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Des programmes d’optimisation de la récupération et du sommeil</w:t>
      </w:r>
    </w:p>
    <w:p w:rsidR="00F0767D" w:rsidRDefault="007D24A0" w:rsidP="00F0767D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right="240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Des programmes d’optimisation de la concentration et de la performance</w:t>
      </w:r>
    </w:p>
    <w:p w:rsidR="00D93557" w:rsidRPr="00F0767D" w:rsidRDefault="007D24A0" w:rsidP="00F0767D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right="240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F0767D">
        <w:rPr>
          <w:rFonts w:asciiTheme="minorHAnsi" w:hAnsiTheme="minorHAnsi" w:cstheme="minorHAnsi"/>
          <w:sz w:val="22"/>
          <w:szCs w:val="22"/>
        </w:rPr>
        <w:t>Des parcours de préparation à la reprise au travail après une absence longue pour maladie, congé de maternité, congé parental</w:t>
      </w:r>
    </w:p>
    <w:p w:rsidR="00BF4BBE" w:rsidRDefault="007D24A0" w:rsidP="00E9315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right="240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Des formations au personnel d’encadrement (initiation aux risques professionnels)</w:t>
      </w:r>
    </w:p>
    <w:p w:rsidR="00D93557" w:rsidRDefault="007D24A0" w:rsidP="00E9315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right="240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BF4BBE">
        <w:rPr>
          <w:rFonts w:asciiTheme="minorHAnsi" w:hAnsiTheme="minorHAnsi" w:cstheme="minorHAnsi"/>
          <w:sz w:val="22"/>
          <w:szCs w:val="22"/>
        </w:rPr>
        <w:t>Des formations aux aidants pour leur éviter anxiété, souffranc</w:t>
      </w:r>
      <w:r w:rsidR="00BF4BBE" w:rsidRPr="00BF4BBE">
        <w:rPr>
          <w:rFonts w:asciiTheme="minorHAnsi" w:hAnsiTheme="minorHAnsi" w:cstheme="minorHAnsi"/>
          <w:sz w:val="22"/>
          <w:szCs w:val="22"/>
        </w:rPr>
        <w:t>e</w:t>
      </w:r>
      <w:r w:rsidRPr="00BF4BBE">
        <w:rPr>
          <w:rFonts w:asciiTheme="minorHAnsi" w:hAnsiTheme="minorHAnsi" w:cstheme="minorHAnsi"/>
          <w:sz w:val="22"/>
          <w:szCs w:val="22"/>
        </w:rPr>
        <w:t xml:space="preserve"> </w:t>
      </w:r>
      <w:r w:rsidR="00BF4BBE" w:rsidRPr="00BF4BBE">
        <w:rPr>
          <w:rFonts w:asciiTheme="minorHAnsi" w:hAnsiTheme="minorHAnsi" w:cstheme="minorHAnsi"/>
          <w:sz w:val="22"/>
          <w:szCs w:val="22"/>
        </w:rPr>
        <w:t xml:space="preserve">et perte de temps et ainsi </w:t>
      </w:r>
      <w:r w:rsidRPr="00BF4BBE">
        <w:rPr>
          <w:rFonts w:asciiTheme="minorHAnsi" w:hAnsiTheme="minorHAnsi" w:cstheme="minorHAnsi"/>
          <w:sz w:val="22"/>
          <w:szCs w:val="22"/>
        </w:rPr>
        <w:t>conserver leur mobilisation professionnelle</w:t>
      </w:r>
    </w:p>
    <w:p w:rsidR="008C363A" w:rsidRDefault="008C363A" w:rsidP="008C363A">
      <w:p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8C363A" w:rsidRPr="007D15B4" w:rsidRDefault="008C363A" w:rsidP="008C363A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sz w:val="22"/>
          <w:szCs w:val="22"/>
        </w:rPr>
      </w:pPr>
      <w:r w:rsidRPr="007D15B4">
        <w:rPr>
          <w:rFonts w:asciiTheme="minorHAnsi" w:hAnsiTheme="minorHAnsi" w:cstheme="minorHAnsi"/>
          <w:b/>
          <w:sz w:val="22"/>
          <w:szCs w:val="22"/>
        </w:rPr>
        <w:t>Les professionnels sur lesquels s’appuie cette opération :</w:t>
      </w:r>
    </w:p>
    <w:p w:rsidR="008C363A" w:rsidRDefault="008C363A" w:rsidP="008C363A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left="960" w:right="480"/>
        <w:jc w:val="both"/>
        <w:divId w:val="1012880465"/>
        <w:rPr>
          <w:rFonts w:asciiTheme="minorHAnsi" w:hAnsiTheme="minorHAnsi" w:cstheme="minorHAnsi"/>
          <w:sz w:val="22"/>
          <w:szCs w:val="22"/>
        </w:rPr>
        <w:sectPr w:rsidR="008C363A" w:rsidSect="00CD6436">
          <w:headerReference w:type="default" r:id="rId7"/>
          <w:footerReference w:type="default" r:id="rId8"/>
          <w:pgSz w:w="11906" w:h="16838"/>
          <w:pgMar w:top="1417" w:right="1417" w:bottom="1417" w:left="1417" w:header="708" w:footer="415" w:gutter="0"/>
          <w:cols w:space="708"/>
          <w:docGrid w:linePitch="360"/>
        </w:sectPr>
      </w:pP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Coach santé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Sophrologue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Hypnothérapeute</w:t>
      </w:r>
      <w:proofErr w:type="spellEnd"/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Masseur bien-être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Naturopathe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Nutritionniste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Psychologue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Psychopraticien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en thérapie brève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Réflexologue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Ostéopathe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Chiropracteur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Etiopathe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Kinésiologue</w:t>
      </w:r>
      <w:proofErr w:type="spellEnd"/>
    </w:p>
    <w:p w:rsidR="008C363A" w:rsidRPr="00306F55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Auriculothérapeute</w:t>
      </w:r>
    </w:p>
    <w:p w:rsidR="008C363A" w:rsidRDefault="008C363A" w:rsidP="005C7A6C">
      <w:pPr>
        <w:spacing w:before="0" w:beforeAutospacing="0" w:after="0" w:afterAutospacing="0"/>
        <w:ind w:right="480"/>
        <w:jc w:val="both"/>
        <w:divId w:val="1012880465"/>
        <w:rPr>
          <w:rFonts w:asciiTheme="minorHAnsi" w:hAnsiTheme="minorHAnsi" w:cstheme="minorHAnsi"/>
          <w:sz w:val="22"/>
          <w:szCs w:val="22"/>
        </w:rPr>
        <w:sectPr w:rsidR="008C363A" w:rsidSect="008C363A">
          <w:type w:val="continuous"/>
          <w:pgSz w:w="11906" w:h="16838"/>
          <w:pgMar w:top="1417" w:right="1417" w:bottom="1417" w:left="1417" w:header="708" w:footer="415" w:gutter="0"/>
          <w:cols w:num="2" w:space="708"/>
          <w:docGrid w:linePitch="360"/>
        </w:sectPr>
      </w:pP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  <w:r w:rsidRPr="00987AC5">
        <w:rPr>
          <w:rFonts w:asciiTheme="minorHAnsi" w:hAnsiTheme="minorHAnsi" w:cstheme="minorHAnsi"/>
          <w:b/>
          <w:bCs/>
          <w:sz w:val="22"/>
          <w:szCs w:val="22"/>
        </w:rPr>
        <w:t>Où et Comment?</w:t>
      </w:r>
    </w:p>
    <w:p w:rsidR="00817687" w:rsidRDefault="00817687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D93557" w:rsidRPr="00987AC5" w:rsidRDefault="007D24A0" w:rsidP="00987AC5">
      <w:pPr>
        <w:numPr>
          <w:ilvl w:val="0"/>
          <w:numId w:val="7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Le choix de consulter sur la plateforme ou dans le Centre</w:t>
      </w:r>
    </w:p>
    <w:p w:rsidR="00D93557" w:rsidRPr="00987AC5" w:rsidRDefault="007D24A0" w:rsidP="00987AC5">
      <w:pPr>
        <w:numPr>
          <w:ilvl w:val="0"/>
          <w:numId w:val="7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Selon les pratiques et leur choix, les collaborateurs o</w:t>
      </w:r>
      <w:r w:rsidR="00BF4BBE">
        <w:rPr>
          <w:rFonts w:asciiTheme="minorHAnsi" w:hAnsiTheme="minorHAnsi" w:cstheme="minorHAnsi"/>
          <w:sz w:val="22"/>
          <w:szCs w:val="22"/>
        </w:rPr>
        <w:t>nt la liberté d’être accompagnés</w:t>
      </w:r>
      <w:r w:rsidRPr="00987AC5">
        <w:rPr>
          <w:rFonts w:asciiTheme="minorHAnsi" w:hAnsiTheme="minorHAnsi" w:cstheme="minorHAnsi"/>
          <w:sz w:val="22"/>
          <w:szCs w:val="22"/>
        </w:rPr>
        <w:t>:</w:t>
      </w:r>
    </w:p>
    <w:p w:rsidR="00987AC5" w:rsidRPr="00987AC5" w:rsidRDefault="00987AC5" w:rsidP="00987AC5">
      <w:pPr>
        <w:spacing w:before="0" w:beforeAutospacing="0" w:after="0" w:afterAutospacing="0"/>
        <w:ind w:lef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ab/>
        <w:t>- en visioconférence</w:t>
      </w:r>
    </w:p>
    <w:p w:rsidR="00987AC5" w:rsidRPr="00987AC5" w:rsidRDefault="00987AC5" w:rsidP="00987AC5">
      <w:pPr>
        <w:spacing w:before="0" w:beforeAutospacing="0" w:after="0" w:afterAutospacing="0"/>
        <w:ind w:lef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ab/>
        <w:t>- au téléphone</w:t>
      </w:r>
    </w:p>
    <w:p w:rsidR="00987AC5" w:rsidRPr="00987AC5" w:rsidRDefault="00987AC5" w:rsidP="00987AC5">
      <w:pPr>
        <w:spacing w:before="0" w:beforeAutospacing="0" w:after="0" w:afterAutospacing="0"/>
        <w:ind w:lef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ab/>
        <w:t>- au Centre</w:t>
      </w: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  <w:r w:rsidRPr="00987AC5">
        <w:rPr>
          <w:rFonts w:asciiTheme="minorHAnsi" w:hAnsiTheme="minorHAnsi" w:cstheme="minorHAnsi"/>
          <w:b/>
          <w:bCs/>
          <w:sz w:val="22"/>
          <w:szCs w:val="22"/>
        </w:rPr>
        <w:t>Garanties</w:t>
      </w:r>
      <w:r>
        <w:rPr>
          <w:rFonts w:asciiTheme="minorHAnsi" w:hAnsiTheme="minorHAnsi" w:cstheme="minorHAnsi"/>
          <w:b/>
          <w:bCs/>
          <w:sz w:val="22"/>
          <w:szCs w:val="22"/>
        </w:rPr>
        <w:t> :</w:t>
      </w:r>
    </w:p>
    <w:p w:rsidR="00817687" w:rsidRDefault="00817687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D93557" w:rsidRPr="00987AC5" w:rsidRDefault="007D24A0" w:rsidP="00987AC5">
      <w:pPr>
        <w:numPr>
          <w:ilvl w:val="0"/>
          <w:numId w:val="8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Suivi et pérennité des activités: </w:t>
      </w:r>
    </w:p>
    <w:p w:rsidR="00D93557" w:rsidRDefault="007D24A0" w:rsidP="00BF4BBE">
      <w:pPr>
        <w:numPr>
          <w:ilvl w:val="1"/>
          <w:numId w:val="8"/>
        </w:numPr>
        <w:spacing w:before="0" w:beforeAutospacing="0" w:after="0" w:afterAutospacing="0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Grâce à notre organisation et à nos 80 professionnels </w:t>
      </w:r>
      <w:r w:rsidRPr="00987AC5">
        <w:rPr>
          <w:rFonts w:asciiTheme="minorHAnsi" w:hAnsiTheme="minorHAnsi" w:cstheme="minorHAnsi"/>
          <w:sz w:val="22"/>
          <w:szCs w:val="22"/>
        </w:rPr>
        <w:br/>
        <w:t>validés et à votre disposition. Nos professionnels sont thérapeutes, coach ou formateurs  en hygiène de vie, bien-être et santé</w:t>
      </w:r>
    </w:p>
    <w:p w:rsidR="00393DA6" w:rsidRPr="00987AC5" w:rsidRDefault="00393DA6" w:rsidP="00393DA6">
      <w:pPr>
        <w:spacing w:before="0" w:beforeAutospacing="0" w:after="0" w:afterAutospacing="0"/>
        <w:divId w:val="1012880465"/>
        <w:rPr>
          <w:rFonts w:asciiTheme="minorHAnsi" w:hAnsiTheme="minorHAnsi" w:cstheme="minorHAnsi"/>
          <w:sz w:val="22"/>
          <w:szCs w:val="22"/>
        </w:rPr>
      </w:pPr>
    </w:p>
    <w:p w:rsidR="00D93557" w:rsidRPr="00987AC5" w:rsidRDefault="007D24A0" w:rsidP="00987AC5">
      <w:pPr>
        <w:numPr>
          <w:ilvl w:val="0"/>
          <w:numId w:val="8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Confidentialité:</w:t>
      </w:r>
    </w:p>
    <w:p w:rsidR="00D93557" w:rsidRDefault="007D24A0" w:rsidP="00987AC5">
      <w:pPr>
        <w:numPr>
          <w:ilvl w:val="1"/>
          <w:numId w:val="8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Préserver les collaborateurs: Les motifs de consultation et le choix des prestations ne seront jamais communiqués à l’employeur </w:t>
      </w:r>
    </w:p>
    <w:p w:rsidR="00D34A19" w:rsidRPr="00987AC5" w:rsidRDefault="00D34A19" w:rsidP="00D34A19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D93557" w:rsidRPr="00987AC5" w:rsidRDefault="007D24A0" w:rsidP="00987AC5">
      <w:pPr>
        <w:numPr>
          <w:ilvl w:val="0"/>
          <w:numId w:val="8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Adaptation des soins sur mesure de façon individualisée par collaborateur:</w:t>
      </w:r>
    </w:p>
    <w:p w:rsidR="004E58CB" w:rsidRPr="00F0767D" w:rsidRDefault="007D24A0" w:rsidP="00F0767D">
      <w:pPr>
        <w:numPr>
          <w:ilvl w:val="1"/>
          <w:numId w:val="8"/>
        </w:numPr>
        <w:spacing w:before="0" w:beforeAutospacing="0" w:after="0" w:afterAutospacing="0"/>
        <w:ind w:left="1680"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Chaque collaborateur bénéficie d’un spécialiste s</w:t>
      </w:r>
      <w:r w:rsidR="00987AC5">
        <w:rPr>
          <w:rFonts w:asciiTheme="minorHAnsi" w:hAnsiTheme="minorHAnsi" w:cstheme="minorHAnsi"/>
          <w:sz w:val="22"/>
          <w:szCs w:val="22"/>
        </w:rPr>
        <w:t xml:space="preserve">anté référent pour l’aider à la </w:t>
      </w:r>
      <w:r w:rsidR="00BF4BBE">
        <w:rPr>
          <w:rFonts w:asciiTheme="minorHAnsi" w:hAnsiTheme="minorHAnsi" w:cstheme="minorHAnsi"/>
          <w:sz w:val="22"/>
          <w:szCs w:val="22"/>
        </w:rPr>
        <w:t>mise</w:t>
      </w:r>
      <w:r w:rsidRPr="00987AC5">
        <w:rPr>
          <w:rFonts w:asciiTheme="minorHAnsi" w:hAnsiTheme="minorHAnsi" w:cstheme="minorHAnsi"/>
          <w:sz w:val="22"/>
          <w:szCs w:val="22"/>
        </w:rPr>
        <w:t xml:space="preserve"> en œuvre de son plan de soutien personnalisé.</w:t>
      </w:r>
    </w:p>
    <w:sectPr w:rsidR="004E58CB" w:rsidRPr="00F0767D" w:rsidSect="008C363A">
      <w:type w:val="continuous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E62" w:rsidRDefault="00CE6E62" w:rsidP="00CD6436">
      <w:pPr>
        <w:spacing w:before="0" w:after="0"/>
      </w:pPr>
      <w:r>
        <w:separator/>
      </w:r>
    </w:p>
  </w:endnote>
  <w:endnote w:type="continuationSeparator" w:id="0">
    <w:p w:rsidR="00CE6E62" w:rsidRDefault="00CE6E62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E62" w:rsidRDefault="00CE6E62" w:rsidP="00CD6436">
      <w:pPr>
        <w:spacing w:before="0" w:after="0"/>
      </w:pPr>
      <w:r>
        <w:separator/>
      </w:r>
    </w:p>
  </w:footnote>
  <w:footnote w:type="continuationSeparator" w:id="0">
    <w:p w:rsidR="00CE6E62" w:rsidRDefault="00CE6E62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500E0F" w:rsidP="00500E0F">
    <w:pPr>
      <w:pStyle w:val="En-tte"/>
      <w:spacing w:before="100" w:after="100"/>
    </w:pPr>
    <w:r w:rsidRPr="00500E0F"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-551782</wp:posOffset>
          </wp:positionH>
          <wp:positionV relativeFrom="paragraph">
            <wp:posOffset>-206309</wp:posOffset>
          </wp:positionV>
          <wp:extent cx="1418590" cy="594360"/>
          <wp:effectExtent l="0" t="0" r="0" b="0"/>
          <wp:wrapSquare wrapText="bothSides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59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5138378</wp:posOffset>
          </wp:positionH>
          <wp:positionV relativeFrom="paragraph">
            <wp:posOffset>1583</wp:posOffset>
          </wp:positionV>
          <wp:extent cx="1115695" cy="369570"/>
          <wp:effectExtent l="0" t="0" r="8255" b="0"/>
          <wp:wrapSquare wrapText="bothSides"/>
          <wp:docPr id="1" name="Image 1" descr="logo kheprisante+accroche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heprisante+accroche 5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369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17AB2446"/>
    <w:multiLevelType w:val="hybridMultilevel"/>
    <w:tmpl w:val="EA80DB1C"/>
    <w:lvl w:ilvl="0" w:tplc="C6AC61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111916"/>
    <w:multiLevelType w:val="hybridMultilevel"/>
    <w:tmpl w:val="4AA89A56"/>
    <w:lvl w:ilvl="0" w:tplc="80747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2C12A">
      <w:start w:val="20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947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C2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8EB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02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AA6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2E6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7C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FF046F4"/>
    <w:multiLevelType w:val="hybridMultilevel"/>
    <w:tmpl w:val="9E4098C0"/>
    <w:lvl w:ilvl="0" w:tplc="1EEA74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C1436F"/>
    <w:multiLevelType w:val="hybridMultilevel"/>
    <w:tmpl w:val="55866D32"/>
    <w:lvl w:ilvl="0" w:tplc="7A4E8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4E7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6A6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A2E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68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E21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EEA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E83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00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8437F86"/>
    <w:multiLevelType w:val="hybridMultilevel"/>
    <w:tmpl w:val="19AE822C"/>
    <w:lvl w:ilvl="0" w:tplc="A5E4BF64">
      <w:start w:val="1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F165712"/>
    <w:multiLevelType w:val="hybridMultilevel"/>
    <w:tmpl w:val="795091E2"/>
    <w:lvl w:ilvl="0" w:tplc="EE62D66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F7668"/>
    <w:multiLevelType w:val="hybridMultilevel"/>
    <w:tmpl w:val="898C5928"/>
    <w:lvl w:ilvl="0" w:tplc="D55A5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3AEA5C">
      <w:start w:val="43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223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9E5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A61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C4D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482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00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380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F8A786F"/>
    <w:multiLevelType w:val="hybridMultilevel"/>
    <w:tmpl w:val="FDC2BB52"/>
    <w:lvl w:ilvl="0" w:tplc="C088C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C84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B4B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28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74D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302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B8E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BA3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80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01F43F3"/>
    <w:multiLevelType w:val="hybridMultilevel"/>
    <w:tmpl w:val="15D8499C"/>
    <w:lvl w:ilvl="0" w:tplc="714C0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C8C82">
      <w:start w:val="39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064A14">
      <w:start w:val="3906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C403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AE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C8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F02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74D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28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93E2B9A"/>
    <w:multiLevelType w:val="hybridMultilevel"/>
    <w:tmpl w:val="F2C04C50"/>
    <w:lvl w:ilvl="0" w:tplc="0914A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C79E4">
      <w:start w:val="43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32AA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F80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65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188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C61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065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CA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C010EA5"/>
    <w:multiLevelType w:val="hybridMultilevel"/>
    <w:tmpl w:val="9CDC2F6C"/>
    <w:lvl w:ilvl="0" w:tplc="ABFEE23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30EDF"/>
    <w:multiLevelType w:val="hybridMultilevel"/>
    <w:tmpl w:val="6E2617F6"/>
    <w:lvl w:ilvl="0" w:tplc="856C0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E0F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72B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44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023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484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43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602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8A3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5"/>
  </w:num>
  <w:num w:numId="5">
    <w:abstractNumId w:val="11"/>
  </w:num>
  <w:num w:numId="6">
    <w:abstractNumId w:val="13"/>
  </w:num>
  <w:num w:numId="7">
    <w:abstractNumId w:val="9"/>
  </w:num>
  <w:num w:numId="8">
    <w:abstractNumId w:val="8"/>
  </w:num>
  <w:num w:numId="9">
    <w:abstractNumId w:val="12"/>
  </w:num>
  <w:num w:numId="10">
    <w:abstractNumId w:val="2"/>
  </w:num>
  <w:num w:numId="11">
    <w:abstractNumId w:val="1"/>
  </w:num>
  <w:num w:numId="12">
    <w:abstractNumId w:val="3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306B1"/>
    <w:rsid w:val="000A10D9"/>
    <w:rsid w:val="000B11D8"/>
    <w:rsid w:val="000D2AF5"/>
    <w:rsid w:val="000F5F34"/>
    <w:rsid w:val="00113486"/>
    <w:rsid w:val="001350E9"/>
    <w:rsid w:val="00162EE8"/>
    <w:rsid w:val="00165EB7"/>
    <w:rsid w:val="001C3883"/>
    <w:rsid w:val="003018E8"/>
    <w:rsid w:val="00306F55"/>
    <w:rsid w:val="003750F5"/>
    <w:rsid w:val="00385B7F"/>
    <w:rsid w:val="00393991"/>
    <w:rsid w:val="00393DA6"/>
    <w:rsid w:val="003A4EEE"/>
    <w:rsid w:val="003F77C2"/>
    <w:rsid w:val="00453BC4"/>
    <w:rsid w:val="004540D5"/>
    <w:rsid w:val="004E58CB"/>
    <w:rsid w:val="00500E0F"/>
    <w:rsid w:val="005C7A6C"/>
    <w:rsid w:val="005F5BF8"/>
    <w:rsid w:val="00614D68"/>
    <w:rsid w:val="00621FBA"/>
    <w:rsid w:val="00647065"/>
    <w:rsid w:val="00652485"/>
    <w:rsid w:val="00683822"/>
    <w:rsid w:val="007B1FD0"/>
    <w:rsid w:val="007D15B4"/>
    <w:rsid w:val="007D24A0"/>
    <w:rsid w:val="007D5434"/>
    <w:rsid w:val="008129FF"/>
    <w:rsid w:val="008139DC"/>
    <w:rsid w:val="00817687"/>
    <w:rsid w:val="00880728"/>
    <w:rsid w:val="008C363A"/>
    <w:rsid w:val="008F052E"/>
    <w:rsid w:val="00987AC5"/>
    <w:rsid w:val="00991E74"/>
    <w:rsid w:val="009B5B3E"/>
    <w:rsid w:val="00A34AAF"/>
    <w:rsid w:val="00B40C73"/>
    <w:rsid w:val="00BD2106"/>
    <w:rsid w:val="00BD5B90"/>
    <w:rsid w:val="00BE4157"/>
    <w:rsid w:val="00BF4BBE"/>
    <w:rsid w:val="00BF7CBF"/>
    <w:rsid w:val="00CA58DF"/>
    <w:rsid w:val="00CC3B51"/>
    <w:rsid w:val="00CD6436"/>
    <w:rsid w:val="00CE1D48"/>
    <w:rsid w:val="00CE6E62"/>
    <w:rsid w:val="00D01B28"/>
    <w:rsid w:val="00D120F2"/>
    <w:rsid w:val="00D34A19"/>
    <w:rsid w:val="00D46096"/>
    <w:rsid w:val="00D52813"/>
    <w:rsid w:val="00D93557"/>
    <w:rsid w:val="00E93155"/>
    <w:rsid w:val="00EB4225"/>
    <w:rsid w:val="00EF43BD"/>
    <w:rsid w:val="00F0767D"/>
    <w:rsid w:val="00F23498"/>
    <w:rsid w:val="00F86678"/>
    <w:rsid w:val="00FB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1CEC675-A511-4F9C-8C24-09DCC88E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customStyle="1" w:styleId="m-5455275739338802373msolistparagraph">
    <w:name w:val="m_-5455275739338802373msolistparagraph"/>
    <w:basedOn w:val="Normal"/>
    <w:rsid w:val="00987AC5"/>
    <w:rPr>
      <w:rFonts w:eastAsiaTheme="minorHAnsi"/>
    </w:rPr>
  </w:style>
  <w:style w:type="paragraph" w:styleId="Paragraphedeliste">
    <w:name w:val="List Paragraph"/>
    <w:basedOn w:val="Normal"/>
    <w:uiPriority w:val="34"/>
    <w:qFormat/>
    <w:rsid w:val="00306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6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6376">
                      <w:marLeft w:val="5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8540">
                      <w:marLeft w:val="547"/>
                      <w:marRight w:val="0"/>
                      <w:marTop w:val="8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482113">
                      <w:marLeft w:val="547"/>
                      <w:marRight w:val="0"/>
                      <w:marTop w:val="8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22925">
                      <w:marLeft w:val="547"/>
                      <w:marRight w:val="0"/>
                      <w:marTop w:val="8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9013">
                      <w:marLeft w:val="1166"/>
                      <w:marRight w:val="0"/>
                      <w:marTop w:val="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13527">
                      <w:marLeft w:val="1166"/>
                      <w:marRight w:val="0"/>
                      <w:marTop w:val="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568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6</cp:revision>
  <dcterms:created xsi:type="dcterms:W3CDTF">2019-07-02T17:22:00Z</dcterms:created>
  <dcterms:modified xsi:type="dcterms:W3CDTF">2019-07-02T18:30:00Z</dcterms:modified>
</cp:coreProperties>
</file>