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85" w:rsidRPr="00955CCF" w:rsidRDefault="00954D2A" w:rsidP="00954D2A">
      <w:pPr>
        <w:rPr>
          <w:b/>
          <w:color w:val="FF0000"/>
          <w:sz w:val="24"/>
          <w:szCs w:val="24"/>
          <w:lang w:eastAsia="fr-FR"/>
        </w:rPr>
      </w:pPr>
      <w:r w:rsidRPr="00955CCF">
        <w:rPr>
          <w:b/>
          <w:color w:val="FF0000"/>
          <w:sz w:val="24"/>
          <w:szCs w:val="24"/>
          <w:lang w:eastAsia="fr-FR"/>
        </w:rPr>
        <w:t>SOI</w:t>
      </w:r>
      <w:r w:rsidR="007A3FDF" w:rsidRPr="00955CCF">
        <w:rPr>
          <w:b/>
          <w:color w:val="FF0000"/>
          <w:sz w:val="24"/>
          <w:szCs w:val="24"/>
          <w:lang w:eastAsia="fr-FR"/>
        </w:rPr>
        <w:t>N</w:t>
      </w:r>
      <w:r w:rsidRPr="00955CCF">
        <w:rPr>
          <w:b/>
          <w:color w:val="FF0000"/>
          <w:sz w:val="24"/>
          <w:szCs w:val="24"/>
          <w:lang w:eastAsia="fr-FR"/>
        </w:rPr>
        <w:t>S ONGLET 4</w:t>
      </w:r>
    </w:p>
    <w:p w:rsidR="00954D2A" w:rsidRDefault="00954D2A" w:rsidP="00954D2A">
      <w:pPr>
        <w:rPr>
          <w:b/>
          <w:sz w:val="24"/>
          <w:szCs w:val="24"/>
          <w:lang w:eastAsia="fr-FR"/>
        </w:rPr>
      </w:pPr>
      <w:r>
        <w:rPr>
          <w:b/>
          <w:sz w:val="24"/>
          <w:szCs w:val="24"/>
          <w:lang w:eastAsia="fr-FR"/>
        </w:rPr>
        <w:t>SOUS CHAPITRE</w:t>
      </w:r>
    </w:p>
    <w:p w:rsidR="002B6DFC" w:rsidRPr="00335F94" w:rsidRDefault="00954D2A" w:rsidP="002B6DFC">
      <w:pPr>
        <w:pStyle w:val="Paragraphedeliste"/>
        <w:numPr>
          <w:ilvl w:val="0"/>
          <w:numId w:val="3"/>
        </w:numPr>
        <w:rPr>
          <w:b/>
          <w:dstrike/>
          <w:sz w:val="24"/>
          <w:szCs w:val="24"/>
          <w:lang w:eastAsia="fr-FR"/>
        </w:rPr>
      </w:pPr>
      <w:r w:rsidRPr="00954D2A">
        <w:rPr>
          <w:b/>
          <w:dstrike/>
          <w:sz w:val="24"/>
          <w:szCs w:val="24"/>
          <w:lang w:eastAsia="fr-FR"/>
        </w:rPr>
        <w:t xml:space="preserve">THERAPIES BREVES  </w:t>
      </w:r>
      <w:r w:rsidRPr="00954D2A">
        <w:rPr>
          <w:b/>
          <w:sz w:val="24"/>
          <w:szCs w:val="24"/>
          <w:lang w:eastAsia="fr-FR"/>
        </w:rPr>
        <w:t>THERAPIES COMPLEMENTA</w:t>
      </w:r>
      <w:r w:rsidR="00296685">
        <w:rPr>
          <w:b/>
          <w:sz w:val="24"/>
          <w:szCs w:val="24"/>
          <w:lang w:eastAsia="fr-FR"/>
        </w:rPr>
        <w:t>IRES</w:t>
      </w:r>
    </w:p>
    <w:p w:rsidR="002B6DFC" w:rsidRPr="002B6DFC" w:rsidRDefault="002B6DFC" w:rsidP="002B6DFC">
      <w:pPr>
        <w:rPr>
          <w:b/>
          <w:dstrike/>
          <w:sz w:val="24"/>
          <w:szCs w:val="24"/>
          <w:lang w:eastAsia="fr-FR"/>
        </w:rPr>
        <w:sectPr w:rsidR="002B6DFC" w:rsidRPr="002B6DFC">
          <w:pgSz w:w="11906" w:h="16838"/>
          <w:pgMar w:top="1417" w:right="1417" w:bottom="1417" w:left="1417" w:header="708" w:footer="708" w:gutter="0"/>
          <w:cols w:space="708"/>
          <w:docGrid w:linePitch="360"/>
        </w:sectPr>
      </w:pPr>
    </w:p>
    <w:p w:rsidR="00CF0A60" w:rsidRDefault="00CF0A60" w:rsidP="00CF0A60">
      <w:pPr>
        <w:pStyle w:val="Paragraphedeliste"/>
        <w:numPr>
          <w:ilvl w:val="0"/>
          <w:numId w:val="4"/>
        </w:numPr>
        <w:rPr>
          <w:lang w:eastAsia="fr-FR"/>
        </w:rPr>
      </w:pPr>
      <w:bookmarkStart w:id="0" w:name="OLE_LINK1"/>
      <w:bookmarkStart w:id="1" w:name="_GoBack"/>
      <w:r w:rsidRPr="00CF0A60">
        <w:rPr>
          <w:lang w:eastAsia="fr-FR"/>
        </w:rPr>
        <w:lastRenderedPageBreak/>
        <w:t>Aromathérapie</w:t>
      </w:r>
    </w:p>
    <w:p w:rsidR="00CF0A60" w:rsidRDefault="00CF0A60" w:rsidP="00CF0A60">
      <w:pPr>
        <w:pStyle w:val="Paragraphedeliste"/>
        <w:numPr>
          <w:ilvl w:val="0"/>
          <w:numId w:val="4"/>
        </w:numPr>
        <w:rPr>
          <w:lang w:eastAsia="fr-FR"/>
        </w:rPr>
      </w:pPr>
      <w:r>
        <w:rPr>
          <w:lang w:eastAsia="fr-FR"/>
        </w:rPr>
        <w:t>Brain Gym</w:t>
      </w:r>
    </w:p>
    <w:p w:rsidR="00CF0A60" w:rsidRDefault="00CF0A60" w:rsidP="00CF0A60">
      <w:pPr>
        <w:pStyle w:val="Paragraphedeliste"/>
        <w:numPr>
          <w:ilvl w:val="0"/>
          <w:numId w:val="4"/>
        </w:numPr>
        <w:rPr>
          <w:lang w:eastAsia="fr-FR"/>
        </w:rPr>
      </w:pPr>
      <w:r>
        <w:rPr>
          <w:lang w:eastAsia="fr-FR"/>
        </w:rPr>
        <w:t>Biofeedback</w:t>
      </w:r>
    </w:p>
    <w:p w:rsidR="00CF0A60" w:rsidRDefault="00CF0A60" w:rsidP="00CF0A60">
      <w:pPr>
        <w:pStyle w:val="Paragraphedeliste"/>
        <w:numPr>
          <w:ilvl w:val="0"/>
          <w:numId w:val="4"/>
        </w:numPr>
        <w:rPr>
          <w:lang w:eastAsia="fr-FR"/>
        </w:rPr>
      </w:pPr>
      <w:r>
        <w:rPr>
          <w:lang w:eastAsia="fr-FR"/>
        </w:rPr>
        <w:t>Chiropraxie</w:t>
      </w:r>
    </w:p>
    <w:p w:rsidR="00CF0A60" w:rsidRDefault="00CF0A60" w:rsidP="00CF0A60">
      <w:pPr>
        <w:pStyle w:val="Paragraphedeliste"/>
        <w:numPr>
          <w:ilvl w:val="0"/>
          <w:numId w:val="4"/>
        </w:numPr>
        <w:rPr>
          <w:lang w:eastAsia="fr-FR"/>
        </w:rPr>
      </w:pPr>
      <w:r>
        <w:rPr>
          <w:lang w:eastAsia="fr-FR"/>
        </w:rPr>
        <w:t xml:space="preserve">Coaching </w:t>
      </w:r>
    </w:p>
    <w:p w:rsidR="00CF0A60" w:rsidRDefault="00CF0A60" w:rsidP="00CF0A60">
      <w:pPr>
        <w:pStyle w:val="Paragraphedeliste"/>
        <w:numPr>
          <w:ilvl w:val="0"/>
          <w:numId w:val="4"/>
        </w:numPr>
        <w:rPr>
          <w:lang w:eastAsia="fr-FR"/>
        </w:rPr>
      </w:pPr>
      <w:r>
        <w:rPr>
          <w:lang w:eastAsia="fr-FR"/>
        </w:rPr>
        <w:t>Constellation familiale</w:t>
      </w:r>
    </w:p>
    <w:p w:rsidR="00CF0A60" w:rsidRDefault="00CF0A60" w:rsidP="00CF0A60">
      <w:pPr>
        <w:pStyle w:val="Paragraphedeliste"/>
        <w:numPr>
          <w:ilvl w:val="0"/>
          <w:numId w:val="4"/>
        </w:numPr>
        <w:rPr>
          <w:lang w:eastAsia="fr-FR"/>
        </w:rPr>
      </w:pPr>
      <w:r>
        <w:rPr>
          <w:lang w:eastAsia="fr-FR"/>
        </w:rPr>
        <w:t>Diététique</w:t>
      </w:r>
    </w:p>
    <w:p w:rsidR="00CF0A60" w:rsidRDefault="00CF0A60" w:rsidP="00CF0A60">
      <w:pPr>
        <w:pStyle w:val="Paragraphedeliste"/>
        <w:numPr>
          <w:ilvl w:val="0"/>
          <w:numId w:val="4"/>
        </w:numPr>
        <w:rPr>
          <w:lang w:eastAsia="fr-FR"/>
        </w:rPr>
      </w:pPr>
      <w:r>
        <w:rPr>
          <w:lang w:eastAsia="fr-FR"/>
        </w:rPr>
        <w:t>EFT</w:t>
      </w:r>
    </w:p>
    <w:p w:rsidR="00CF0A60" w:rsidRDefault="00CF0A60" w:rsidP="00CF0A60">
      <w:pPr>
        <w:pStyle w:val="Paragraphedeliste"/>
        <w:numPr>
          <w:ilvl w:val="0"/>
          <w:numId w:val="4"/>
        </w:numPr>
        <w:rPr>
          <w:lang w:eastAsia="fr-FR"/>
        </w:rPr>
      </w:pPr>
      <w:r>
        <w:rPr>
          <w:lang w:eastAsia="fr-FR"/>
        </w:rPr>
        <w:t>EMDR</w:t>
      </w:r>
    </w:p>
    <w:p w:rsidR="00296685" w:rsidRDefault="00296685" w:rsidP="00CF0A60">
      <w:pPr>
        <w:pStyle w:val="Paragraphedeliste"/>
        <w:numPr>
          <w:ilvl w:val="0"/>
          <w:numId w:val="4"/>
        </w:numPr>
        <w:rPr>
          <w:lang w:eastAsia="fr-FR"/>
        </w:rPr>
      </w:pPr>
      <w:r>
        <w:rPr>
          <w:lang w:eastAsia="fr-FR"/>
        </w:rPr>
        <w:t>Fascia thérapie</w:t>
      </w:r>
    </w:p>
    <w:p w:rsidR="00CF0A60" w:rsidRDefault="00CF0A60" w:rsidP="00CF0A60">
      <w:pPr>
        <w:pStyle w:val="Paragraphedeliste"/>
        <w:numPr>
          <w:ilvl w:val="0"/>
          <w:numId w:val="4"/>
        </w:numPr>
        <w:rPr>
          <w:lang w:eastAsia="fr-FR"/>
        </w:rPr>
      </w:pPr>
      <w:r>
        <w:rPr>
          <w:lang w:eastAsia="fr-FR"/>
        </w:rPr>
        <w:t xml:space="preserve">Fleurs de </w:t>
      </w:r>
      <w:proofErr w:type="spellStart"/>
      <w:r>
        <w:rPr>
          <w:lang w:eastAsia="fr-FR"/>
        </w:rPr>
        <w:t>bach</w:t>
      </w:r>
      <w:proofErr w:type="spellEnd"/>
    </w:p>
    <w:p w:rsidR="00CF0A60" w:rsidRDefault="0071625E" w:rsidP="00CF0A60">
      <w:pPr>
        <w:pStyle w:val="Paragraphedeliste"/>
        <w:numPr>
          <w:ilvl w:val="0"/>
          <w:numId w:val="4"/>
        </w:numPr>
        <w:rPr>
          <w:lang w:eastAsia="fr-FR"/>
        </w:rPr>
      </w:pPr>
      <w:proofErr w:type="spellStart"/>
      <w:r>
        <w:rPr>
          <w:lang w:eastAsia="fr-FR"/>
        </w:rPr>
        <w:t>G</w:t>
      </w:r>
      <w:r w:rsidR="00CF0A60">
        <w:rPr>
          <w:lang w:eastAsia="fr-FR"/>
        </w:rPr>
        <w:t>elstat</w:t>
      </w:r>
      <w:proofErr w:type="spellEnd"/>
    </w:p>
    <w:p w:rsidR="00CF0A60" w:rsidRDefault="00CF0A60" w:rsidP="00CF0A60">
      <w:pPr>
        <w:pStyle w:val="Paragraphedeliste"/>
        <w:numPr>
          <w:ilvl w:val="0"/>
          <w:numId w:val="4"/>
        </w:numPr>
        <w:rPr>
          <w:lang w:eastAsia="fr-FR"/>
        </w:rPr>
      </w:pPr>
      <w:r>
        <w:rPr>
          <w:lang w:eastAsia="fr-FR"/>
        </w:rPr>
        <w:lastRenderedPageBreak/>
        <w:t>Haptonomie</w:t>
      </w:r>
    </w:p>
    <w:p w:rsidR="00CF0A60" w:rsidRDefault="00CF0A60" w:rsidP="00CF0A60">
      <w:pPr>
        <w:pStyle w:val="Paragraphedeliste"/>
        <w:numPr>
          <w:ilvl w:val="0"/>
          <w:numId w:val="4"/>
        </w:numPr>
        <w:rPr>
          <w:lang w:eastAsia="fr-FR"/>
        </w:rPr>
      </w:pPr>
      <w:r>
        <w:rPr>
          <w:lang w:eastAsia="fr-FR"/>
        </w:rPr>
        <w:t xml:space="preserve">Homéopathie </w:t>
      </w:r>
    </w:p>
    <w:p w:rsidR="00CF0A60" w:rsidRDefault="00CF0A60" w:rsidP="00CF0A60">
      <w:pPr>
        <w:pStyle w:val="Paragraphedeliste"/>
        <w:numPr>
          <w:ilvl w:val="0"/>
          <w:numId w:val="4"/>
        </w:numPr>
        <w:rPr>
          <w:lang w:eastAsia="fr-FR"/>
        </w:rPr>
      </w:pPr>
      <w:r>
        <w:rPr>
          <w:lang w:eastAsia="fr-FR"/>
        </w:rPr>
        <w:t>Hypnose</w:t>
      </w:r>
      <w:r w:rsidR="00296685">
        <w:rPr>
          <w:lang w:eastAsia="fr-FR"/>
        </w:rPr>
        <w:t xml:space="preserve"> </w:t>
      </w:r>
      <w:proofErr w:type="spellStart"/>
      <w:r w:rsidR="00296685">
        <w:rPr>
          <w:lang w:eastAsia="fr-FR"/>
        </w:rPr>
        <w:t>ériksonienne</w:t>
      </w:r>
      <w:proofErr w:type="spellEnd"/>
    </w:p>
    <w:p w:rsidR="00CF0A60" w:rsidRDefault="00CF0A60" w:rsidP="00CF0A60">
      <w:pPr>
        <w:pStyle w:val="Paragraphedeliste"/>
        <w:numPr>
          <w:ilvl w:val="0"/>
          <w:numId w:val="4"/>
        </w:numPr>
        <w:rPr>
          <w:lang w:eastAsia="fr-FR"/>
        </w:rPr>
      </w:pPr>
      <w:r>
        <w:rPr>
          <w:lang w:eastAsia="fr-FR"/>
        </w:rPr>
        <w:t>Iridologie</w:t>
      </w:r>
    </w:p>
    <w:p w:rsidR="00CF0A60" w:rsidRDefault="00CF0A60" w:rsidP="00CF0A60">
      <w:pPr>
        <w:pStyle w:val="Paragraphedeliste"/>
        <w:numPr>
          <w:ilvl w:val="0"/>
          <w:numId w:val="4"/>
        </w:numPr>
        <w:rPr>
          <w:lang w:eastAsia="fr-FR"/>
        </w:rPr>
      </w:pPr>
      <w:r>
        <w:rPr>
          <w:lang w:eastAsia="fr-FR"/>
        </w:rPr>
        <w:t>Kinésiologie</w:t>
      </w:r>
    </w:p>
    <w:p w:rsidR="00CF0A60" w:rsidRDefault="00CF0A60" w:rsidP="00CF0A60">
      <w:pPr>
        <w:pStyle w:val="Paragraphedeliste"/>
        <w:numPr>
          <w:ilvl w:val="0"/>
          <w:numId w:val="4"/>
        </w:numPr>
        <w:rPr>
          <w:lang w:eastAsia="fr-FR"/>
        </w:rPr>
      </w:pPr>
      <w:r>
        <w:rPr>
          <w:lang w:eastAsia="fr-FR"/>
        </w:rPr>
        <w:t xml:space="preserve">Méditation </w:t>
      </w:r>
    </w:p>
    <w:p w:rsidR="00CF0A60" w:rsidRDefault="00CF0A60" w:rsidP="00CF0A60">
      <w:pPr>
        <w:pStyle w:val="Paragraphedeliste"/>
        <w:numPr>
          <w:ilvl w:val="0"/>
          <w:numId w:val="4"/>
        </w:numPr>
        <w:rPr>
          <w:lang w:eastAsia="fr-FR"/>
        </w:rPr>
      </w:pPr>
      <w:r>
        <w:rPr>
          <w:lang w:eastAsia="fr-FR"/>
        </w:rPr>
        <w:t xml:space="preserve">Naturopathie </w:t>
      </w:r>
    </w:p>
    <w:p w:rsidR="00CF0A60" w:rsidRDefault="00CF0A60" w:rsidP="00CF0A60">
      <w:pPr>
        <w:pStyle w:val="Paragraphedeliste"/>
        <w:numPr>
          <w:ilvl w:val="0"/>
          <w:numId w:val="4"/>
        </w:numPr>
        <w:rPr>
          <w:lang w:eastAsia="fr-FR"/>
        </w:rPr>
      </w:pPr>
      <w:r>
        <w:rPr>
          <w:lang w:eastAsia="fr-FR"/>
        </w:rPr>
        <w:t>Nutritionniste</w:t>
      </w:r>
    </w:p>
    <w:p w:rsidR="0071625E" w:rsidRDefault="00CF0A60" w:rsidP="00296685">
      <w:pPr>
        <w:pStyle w:val="Paragraphedeliste"/>
        <w:numPr>
          <w:ilvl w:val="0"/>
          <w:numId w:val="4"/>
        </w:numPr>
        <w:rPr>
          <w:lang w:eastAsia="fr-FR"/>
        </w:rPr>
      </w:pPr>
      <w:r>
        <w:rPr>
          <w:lang w:eastAsia="fr-FR"/>
        </w:rPr>
        <w:t>Phytothérapie</w:t>
      </w:r>
    </w:p>
    <w:p w:rsidR="00CF0A60" w:rsidRDefault="00CF0A60" w:rsidP="00CF0A60">
      <w:pPr>
        <w:pStyle w:val="Paragraphedeliste"/>
        <w:numPr>
          <w:ilvl w:val="0"/>
          <w:numId w:val="4"/>
        </w:numPr>
        <w:rPr>
          <w:lang w:eastAsia="fr-FR"/>
        </w:rPr>
      </w:pPr>
      <w:r>
        <w:rPr>
          <w:lang w:eastAsia="fr-FR"/>
        </w:rPr>
        <w:t>Shiatsu</w:t>
      </w:r>
    </w:p>
    <w:p w:rsidR="00CF0A60" w:rsidRDefault="00CF0A60" w:rsidP="00CF0A60">
      <w:pPr>
        <w:pStyle w:val="Paragraphedeliste"/>
        <w:numPr>
          <w:ilvl w:val="0"/>
          <w:numId w:val="4"/>
        </w:numPr>
        <w:rPr>
          <w:lang w:eastAsia="fr-FR"/>
        </w:rPr>
      </w:pPr>
      <w:r>
        <w:rPr>
          <w:lang w:eastAsia="fr-FR"/>
        </w:rPr>
        <w:t>Sophrologie</w:t>
      </w:r>
    </w:p>
    <w:p w:rsidR="00296685" w:rsidRDefault="00296685" w:rsidP="00CF0A60">
      <w:pPr>
        <w:pStyle w:val="Paragraphedeliste"/>
        <w:numPr>
          <w:ilvl w:val="0"/>
          <w:numId w:val="4"/>
        </w:numPr>
        <w:rPr>
          <w:lang w:eastAsia="fr-FR"/>
        </w:rPr>
      </w:pPr>
      <w:proofErr w:type="spellStart"/>
      <w:r>
        <w:rPr>
          <w:lang w:eastAsia="fr-FR"/>
        </w:rPr>
        <w:t>Sophrogénéalogie</w:t>
      </w:r>
      <w:proofErr w:type="spellEnd"/>
    </w:p>
    <w:p w:rsidR="00296685" w:rsidRDefault="00296685" w:rsidP="00CF0A60">
      <w:pPr>
        <w:pStyle w:val="Paragraphedeliste"/>
        <w:numPr>
          <w:ilvl w:val="0"/>
          <w:numId w:val="4"/>
        </w:numPr>
        <w:rPr>
          <w:lang w:eastAsia="fr-FR"/>
        </w:rPr>
      </w:pPr>
      <w:r>
        <w:rPr>
          <w:lang w:eastAsia="fr-FR"/>
        </w:rPr>
        <w:lastRenderedPageBreak/>
        <w:t xml:space="preserve">Orthophoniste </w:t>
      </w:r>
    </w:p>
    <w:p w:rsidR="00CF0A60" w:rsidRDefault="00CF0A60" w:rsidP="00CF0A60">
      <w:pPr>
        <w:pStyle w:val="Paragraphedeliste"/>
        <w:numPr>
          <w:ilvl w:val="0"/>
          <w:numId w:val="4"/>
        </w:numPr>
        <w:rPr>
          <w:lang w:eastAsia="fr-FR"/>
        </w:rPr>
      </w:pPr>
      <w:r>
        <w:rPr>
          <w:lang w:eastAsia="fr-FR"/>
        </w:rPr>
        <w:t xml:space="preserve">Ostéopathie </w:t>
      </w:r>
    </w:p>
    <w:p w:rsidR="0071625E" w:rsidRDefault="0071625E" w:rsidP="00CF0A60">
      <w:pPr>
        <w:pStyle w:val="Paragraphedeliste"/>
        <w:numPr>
          <w:ilvl w:val="0"/>
          <w:numId w:val="4"/>
        </w:numPr>
        <w:rPr>
          <w:lang w:eastAsia="fr-FR"/>
        </w:rPr>
      </w:pPr>
      <w:r>
        <w:rPr>
          <w:lang w:eastAsia="fr-FR"/>
        </w:rPr>
        <w:t>PNL</w:t>
      </w:r>
    </w:p>
    <w:p w:rsidR="0071625E" w:rsidRDefault="0071625E" w:rsidP="00CF0A60">
      <w:pPr>
        <w:pStyle w:val="Paragraphedeliste"/>
        <w:numPr>
          <w:ilvl w:val="0"/>
          <w:numId w:val="4"/>
        </w:numPr>
        <w:rPr>
          <w:lang w:eastAsia="fr-FR"/>
        </w:rPr>
      </w:pPr>
      <w:r>
        <w:rPr>
          <w:lang w:eastAsia="fr-FR"/>
        </w:rPr>
        <w:t xml:space="preserve">Psychanalyse </w:t>
      </w:r>
    </w:p>
    <w:p w:rsidR="00296685" w:rsidRDefault="00CF0A60" w:rsidP="00296685">
      <w:pPr>
        <w:pStyle w:val="Paragraphedeliste"/>
        <w:numPr>
          <w:ilvl w:val="0"/>
          <w:numId w:val="4"/>
        </w:numPr>
        <w:rPr>
          <w:lang w:eastAsia="fr-FR"/>
        </w:rPr>
      </w:pPr>
      <w:r>
        <w:rPr>
          <w:lang w:eastAsia="fr-FR"/>
        </w:rPr>
        <w:t>Psychologie</w:t>
      </w:r>
      <w:r w:rsidR="00296685">
        <w:rPr>
          <w:lang w:eastAsia="fr-FR"/>
        </w:rPr>
        <w:t xml:space="preserve"> cl</w:t>
      </w:r>
      <w:r>
        <w:rPr>
          <w:lang w:eastAsia="fr-FR"/>
        </w:rPr>
        <w:t>inique</w:t>
      </w:r>
    </w:p>
    <w:p w:rsidR="00296685" w:rsidRDefault="00464A73" w:rsidP="00296685">
      <w:pPr>
        <w:pStyle w:val="Paragraphedeliste"/>
        <w:numPr>
          <w:ilvl w:val="0"/>
          <w:numId w:val="4"/>
        </w:numPr>
        <w:rPr>
          <w:lang w:eastAsia="fr-FR"/>
        </w:rPr>
      </w:pPr>
      <w:r>
        <w:rPr>
          <w:lang w:eastAsia="fr-FR"/>
        </w:rPr>
        <w:t>Psychomotricité</w:t>
      </w:r>
    </w:p>
    <w:p w:rsidR="00296685" w:rsidRDefault="00296685" w:rsidP="00CF0A60">
      <w:pPr>
        <w:pStyle w:val="Paragraphedeliste"/>
        <w:numPr>
          <w:ilvl w:val="0"/>
          <w:numId w:val="4"/>
        </w:numPr>
        <w:rPr>
          <w:lang w:eastAsia="fr-FR"/>
        </w:rPr>
      </w:pPr>
      <w:proofErr w:type="spellStart"/>
      <w:r>
        <w:rPr>
          <w:lang w:eastAsia="fr-FR"/>
        </w:rPr>
        <w:t>Relaxologie</w:t>
      </w:r>
      <w:proofErr w:type="spellEnd"/>
    </w:p>
    <w:p w:rsidR="0071625E" w:rsidRDefault="0071625E" w:rsidP="00CF0A60">
      <w:pPr>
        <w:pStyle w:val="Paragraphedeliste"/>
        <w:numPr>
          <w:ilvl w:val="0"/>
          <w:numId w:val="4"/>
        </w:numPr>
        <w:rPr>
          <w:lang w:eastAsia="fr-FR"/>
        </w:rPr>
      </w:pPr>
      <w:r>
        <w:rPr>
          <w:lang w:eastAsia="fr-FR"/>
        </w:rPr>
        <w:t>Schultz training autogène</w:t>
      </w:r>
    </w:p>
    <w:p w:rsidR="00296685" w:rsidRDefault="00296685" w:rsidP="00296685">
      <w:pPr>
        <w:pStyle w:val="Paragraphedeliste"/>
        <w:numPr>
          <w:ilvl w:val="0"/>
          <w:numId w:val="4"/>
        </w:numPr>
        <w:rPr>
          <w:lang w:eastAsia="fr-FR"/>
        </w:rPr>
      </w:pPr>
      <w:proofErr w:type="spellStart"/>
      <w:r>
        <w:rPr>
          <w:lang w:eastAsia="fr-FR"/>
        </w:rPr>
        <w:t>Somatothérapie</w:t>
      </w:r>
      <w:proofErr w:type="spellEnd"/>
    </w:p>
    <w:p w:rsidR="0071625E" w:rsidRDefault="0071625E" w:rsidP="00CF0A60">
      <w:pPr>
        <w:pStyle w:val="Paragraphedeliste"/>
        <w:numPr>
          <w:ilvl w:val="0"/>
          <w:numId w:val="4"/>
        </w:numPr>
        <w:rPr>
          <w:lang w:eastAsia="fr-FR"/>
        </w:rPr>
      </w:pPr>
      <w:r>
        <w:rPr>
          <w:lang w:eastAsia="fr-FR"/>
        </w:rPr>
        <w:t>Thérapie brève</w:t>
      </w:r>
    </w:p>
    <w:p w:rsidR="00CF0A60" w:rsidRDefault="00CF0A60" w:rsidP="00CF0A60">
      <w:pPr>
        <w:pStyle w:val="Paragraphedeliste"/>
        <w:numPr>
          <w:ilvl w:val="0"/>
          <w:numId w:val="4"/>
        </w:numPr>
        <w:rPr>
          <w:lang w:eastAsia="fr-FR"/>
        </w:rPr>
      </w:pPr>
      <w:r>
        <w:rPr>
          <w:lang w:eastAsia="fr-FR"/>
        </w:rPr>
        <w:t xml:space="preserve">Voice </w:t>
      </w:r>
      <w:proofErr w:type="spellStart"/>
      <w:r>
        <w:rPr>
          <w:lang w:eastAsia="fr-FR"/>
        </w:rPr>
        <w:t>dialog</w:t>
      </w:r>
      <w:proofErr w:type="spellEnd"/>
    </w:p>
    <w:p w:rsidR="0071625E" w:rsidRDefault="0071625E" w:rsidP="00CF0A60">
      <w:pPr>
        <w:rPr>
          <w:lang w:eastAsia="fr-FR"/>
        </w:rPr>
        <w:sectPr w:rsidR="0071625E" w:rsidSect="0071625E">
          <w:type w:val="continuous"/>
          <w:pgSz w:w="11906" w:h="16838"/>
          <w:pgMar w:top="1417" w:right="1417" w:bottom="1417" w:left="1417" w:header="708" w:footer="708" w:gutter="0"/>
          <w:cols w:num="3" w:space="708"/>
          <w:docGrid w:linePitch="360"/>
        </w:sectPr>
      </w:pPr>
    </w:p>
    <w:bookmarkEnd w:id="0"/>
    <w:bookmarkEnd w:id="1"/>
    <w:p w:rsidR="00CF0A60" w:rsidRPr="00CF0A60" w:rsidRDefault="00CF0A60" w:rsidP="0071625E">
      <w:pPr>
        <w:rPr>
          <w:lang w:eastAsia="fr-FR"/>
        </w:rPr>
      </w:pPr>
    </w:p>
    <w:p w:rsidR="00954D2A" w:rsidRPr="00296685" w:rsidRDefault="00296685" w:rsidP="00296685">
      <w:pPr>
        <w:rPr>
          <w:b/>
          <w:dstrike/>
          <w:color w:val="FF0000"/>
          <w:sz w:val="24"/>
          <w:szCs w:val="24"/>
          <w:lang w:eastAsia="fr-FR"/>
        </w:rPr>
      </w:pPr>
      <w:r>
        <w:rPr>
          <w:b/>
          <w:color w:val="FF0000"/>
          <w:sz w:val="24"/>
          <w:szCs w:val="24"/>
          <w:lang w:eastAsia="fr-FR"/>
        </w:rPr>
        <w:t>Insérer les liens hypertextes</w:t>
      </w:r>
    </w:p>
    <w:p w:rsidR="00954D2A" w:rsidRPr="00954D2A" w:rsidRDefault="00955CCF" w:rsidP="00954D2A">
      <w:pPr>
        <w:pStyle w:val="Paragraphedeliste"/>
        <w:numPr>
          <w:ilvl w:val="0"/>
          <w:numId w:val="3"/>
        </w:numPr>
        <w:rPr>
          <w:b/>
          <w:dstrike/>
          <w:sz w:val="24"/>
          <w:szCs w:val="24"/>
          <w:lang w:eastAsia="fr-FR"/>
        </w:rPr>
      </w:pPr>
      <w:r>
        <w:rPr>
          <w:b/>
          <w:sz w:val="24"/>
          <w:szCs w:val="24"/>
          <w:lang w:eastAsia="fr-FR"/>
        </w:rPr>
        <w:t>Champs d’intervention SAN</w:t>
      </w:r>
      <w:r w:rsidR="00954D2A">
        <w:rPr>
          <w:b/>
          <w:sz w:val="24"/>
          <w:szCs w:val="24"/>
          <w:lang w:eastAsia="fr-FR"/>
        </w:rPr>
        <w:t>TE ET MIEUX-ÊTRE</w:t>
      </w:r>
    </w:p>
    <w:p w:rsidR="00954D2A" w:rsidRPr="00954D2A" w:rsidRDefault="00954D2A" w:rsidP="00954D2A">
      <w:pPr>
        <w:pStyle w:val="Paragraphedeliste"/>
        <w:rPr>
          <w:b/>
          <w:dstrike/>
          <w:color w:val="FF0000"/>
          <w:sz w:val="24"/>
          <w:szCs w:val="24"/>
          <w:lang w:eastAsia="fr-FR"/>
        </w:rPr>
      </w:pPr>
      <w:r w:rsidRPr="00954D2A">
        <w:rPr>
          <w:b/>
          <w:color w:val="FF0000"/>
          <w:sz w:val="24"/>
          <w:szCs w:val="24"/>
          <w:lang w:eastAsia="fr-FR"/>
        </w:rPr>
        <w:t xml:space="preserve">CF FICHIER EXCEL </w:t>
      </w:r>
    </w:p>
    <w:p w:rsidR="00954D2A" w:rsidRPr="00954D2A" w:rsidRDefault="00954D2A" w:rsidP="00954D2A">
      <w:pPr>
        <w:pStyle w:val="Paragraphedeliste"/>
        <w:numPr>
          <w:ilvl w:val="0"/>
          <w:numId w:val="3"/>
        </w:numPr>
        <w:rPr>
          <w:b/>
          <w:dstrike/>
          <w:sz w:val="24"/>
          <w:szCs w:val="24"/>
          <w:lang w:eastAsia="fr-FR"/>
        </w:rPr>
      </w:pPr>
      <w:r>
        <w:rPr>
          <w:b/>
          <w:sz w:val="24"/>
          <w:szCs w:val="24"/>
          <w:lang w:eastAsia="fr-FR"/>
        </w:rPr>
        <w:t>ANNUAIRES THERAPEUTES ET PRATICIENS</w:t>
      </w:r>
    </w:p>
    <w:p w:rsidR="00954D2A" w:rsidRPr="00955CCF" w:rsidRDefault="00954D2A" w:rsidP="00954D2A">
      <w:pPr>
        <w:rPr>
          <w:rFonts w:ascii="Trebuchet MS" w:hAnsi="Trebuchet MS"/>
          <w:color w:val="FF0000"/>
        </w:rPr>
      </w:pPr>
      <w:r w:rsidRPr="00955CCF">
        <w:rPr>
          <w:rFonts w:ascii="Trebuchet MS" w:hAnsi="Trebuchet MS"/>
          <w:color w:val="FF0000"/>
        </w:rPr>
        <w:t>La biographie doit apparaitre dans des sous onglets à l’horizontale par types de thérapies : exemple : sophrologie, relaxologue, psychologue, les</w:t>
      </w:r>
      <w:r w:rsidR="00955CCF">
        <w:rPr>
          <w:rFonts w:ascii="Trebuchet MS" w:hAnsi="Trebuchet MS"/>
          <w:color w:val="FF0000"/>
        </w:rPr>
        <w:t xml:space="preserve"> sous onglets peuvent évoluer (</w:t>
      </w:r>
      <w:proofErr w:type="spellStart"/>
      <w:r w:rsidRPr="00955CCF">
        <w:rPr>
          <w:rFonts w:ascii="Trebuchet MS" w:hAnsi="Trebuchet MS"/>
          <w:color w:val="FF0000"/>
        </w:rPr>
        <w:t>cf</w:t>
      </w:r>
      <w:proofErr w:type="spellEnd"/>
      <w:r w:rsidRPr="00955CCF">
        <w:rPr>
          <w:rFonts w:ascii="Trebuchet MS" w:hAnsi="Trebuchet MS"/>
          <w:color w:val="FF0000"/>
        </w:rPr>
        <w:t xml:space="preserve"> site thérapies-complémentaires.com)</w:t>
      </w:r>
    </w:p>
    <w:p w:rsidR="00954D2A" w:rsidRPr="0009642E" w:rsidRDefault="00954D2A" w:rsidP="00954D2A">
      <w:pPr>
        <w:rPr>
          <w:rFonts w:ascii="Trebuchet MS" w:hAnsi="Trebuchet MS"/>
          <w:b/>
        </w:rPr>
      </w:pPr>
      <w:proofErr w:type="spellStart"/>
      <w:r w:rsidRPr="0009642E">
        <w:rPr>
          <w:rFonts w:ascii="Trebuchet MS" w:hAnsi="Trebuchet MS"/>
          <w:b/>
        </w:rPr>
        <w:t>Jaclyn</w:t>
      </w:r>
      <w:proofErr w:type="spellEnd"/>
      <w:r w:rsidRPr="0009642E">
        <w:rPr>
          <w:rFonts w:ascii="Trebuchet MS" w:hAnsi="Trebuchet MS"/>
          <w:b/>
        </w:rPr>
        <w:t xml:space="preserve"> </w:t>
      </w:r>
      <w:proofErr w:type="spellStart"/>
      <w:r w:rsidRPr="0009642E">
        <w:rPr>
          <w:rFonts w:ascii="Trebuchet MS" w:hAnsi="Trebuchet MS"/>
          <w:b/>
        </w:rPr>
        <w:t>Vladic</w:t>
      </w:r>
      <w:proofErr w:type="spellEnd"/>
      <w:r w:rsidRPr="0009642E">
        <w:rPr>
          <w:rFonts w:ascii="Trebuchet MS" w:hAnsi="Trebuchet MS"/>
          <w:b/>
        </w:rPr>
        <w:t xml:space="preserve">, Sophrologue, relaxologue, </w:t>
      </w:r>
    </w:p>
    <w:p w:rsidR="00954D2A" w:rsidRPr="0009642E" w:rsidRDefault="00954D2A" w:rsidP="00954D2A">
      <w:pPr>
        <w:rPr>
          <w:rFonts w:ascii="Trebuchet MS" w:hAnsi="Trebuchet MS"/>
          <w:b/>
        </w:rPr>
      </w:pPr>
      <w:r w:rsidRPr="00015CDF">
        <w:rPr>
          <w:rFonts w:ascii="Trebuchet MS" w:hAnsi="Trebuchet MS"/>
        </w:rPr>
        <w:t xml:space="preserve">Animatrice </w:t>
      </w:r>
      <w:r w:rsidR="009F1BD6">
        <w:rPr>
          <w:rFonts w:ascii="Trebuchet MS" w:hAnsi="Trebuchet MS"/>
        </w:rPr>
        <w:t xml:space="preserve">de Rire/Santé (Yoga du Rire), </w:t>
      </w:r>
      <w:r w:rsidRPr="00015CDF">
        <w:rPr>
          <w:rFonts w:ascii="Trebuchet MS" w:hAnsi="Trebuchet MS"/>
        </w:rPr>
        <w:t>créatrice et  Présidente de l'Association "Ma Bulle de Sérénité".</w:t>
      </w:r>
    </w:p>
    <w:p w:rsidR="00954D2A" w:rsidRPr="00015CDF" w:rsidRDefault="00954D2A" w:rsidP="00954D2A">
      <w:pPr>
        <w:rPr>
          <w:rFonts w:ascii="Trebuchet MS" w:hAnsi="Trebuchet MS"/>
        </w:rPr>
      </w:pPr>
      <w:r w:rsidRPr="00015CDF">
        <w:rPr>
          <w:rFonts w:ascii="Trebuchet MS" w:hAnsi="Trebuchet MS"/>
        </w:rPr>
        <w:t xml:space="preserve">Sophrologie, Relaxation Schultz, Jacobson, </w:t>
      </w:r>
      <w:proofErr w:type="spellStart"/>
      <w:r w:rsidRPr="00015CDF">
        <w:rPr>
          <w:rFonts w:ascii="Trebuchet MS" w:hAnsi="Trebuchet MS"/>
        </w:rPr>
        <w:t>Vittoz</w:t>
      </w:r>
      <w:proofErr w:type="spellEnd"/>
      <w:r w:rsidRPr="00015CDF">
        <w:rPr>
          <w:rFonts w:ascii="Trebuchet MS" w:hAnsi="Trebuchet MS"/>
        </w:rPr>
        <w:t xml:space="preserve">, Pleine Conscience), Yoga du Rire. </w:t>
      </w:r>
    </w:p>
    <w:p w:rsidR="00954D2A" w:rsidRDefault="00954D2A" w:rsidP="00954D2A">
      <w:pPr>
        <w:rPr>
          <w:rFonts w:ascii="Trebuchet MS" w:hAnsi="Trebuchet MS"/>
        </w:rPr>
      </w:pPr>
      <w:r w:rsidRPr="00015CDF">
        <w:rPr>
          <w:rFonts w:ascii="Trebuchet MS" w:hAnsi="Trebuchet MS"/>
        </w:rPr>
        <w:t>Expérience de la relation d’aide sociale et psychologique depuis plus d’une vingtaine d’années auprès des plus démunis, de l’enfance, de l’adoption et du monde du travail et notamment le personnel d'une Maison d'arrêt sur le thème de la "gestion du stress, faire face à la violence"</w:t>
      </w:r>
    </w:p>
    <w:p w:rsidR="00954D2A" w:rsidRPr="00015CDF" w:rsidRDefault="00954D2A" w:rsidP="00954D2A">
      <w:pPr>
        <w:rPr>
          <w:rFonts w:ascii="Trebuchet MS" w:hAnsi="Trebuchet MS"/>
          <w:b/>
        </w:rPr>
      </w:pPr>
      <w:r w:rsidRPr="00015CDF">
        <w:rPr>
          <w:rFonts w:ascii="Trebuchet MS" w:hAnsi="Trebuchet MS"/>
          <w:b/>
        </w:rPr>
        <w:t>Céline Mathieu</w:t>
      </w:r>
      <w:r>
        <w:rPr>
          <w:rFonts w:ascii="Trebuchet MS" w:hAnsi="Trebuchet MS"/>
          <w:b/>
        </w:rPr>
        <w:t xml:space="preserve"> – Sophrologue et Coach</w:t>
      </w:r>
    </w:p>
    <w:p w:rsidR="00954D2A" w:rsidRPr="00015CDF" w:rsidRDefault="00954D2A" w:rsidP="00954D2A">
      <w:pPr>
        <w:rPr>
          <w:rFonts w:ascii="Trebuchet MS" w:hAnsi="Trebuchet MS"/>
        </w:rPr>
      </w:pPr>
      <w:r w:rsidRPr="00015CDF">
        <w:rPr>
          <w:rFonts w:ascii="Trebuchet MS" w:hAnsi="Trebuchet MS"/>
        </w:rPr>
        <w:t>Après un parcours de 14 ans dans la formation professionnelle, comme coordinatrice pédagogique, conseillère emploi formation,</w:t>
      </w:r>
      <w:r w:rsidR="00D92CB7">
        <w:rPr>
          <w:rFonts w:ascii="Trebuchet MS" w:hAnsi="Trebuchet MS"/>
        </w:rPr>
        <w:t xml:space="preserve"> puis formatrice pour adultes,</w:t>
      </w:r>
      <w:r w:rsidR="00EF7C0B">
        <w:rPr>
          <w:rFonts w:ascii="Trebuchet MS" w:hAnsi="Trebuchet MS"/>
        </w:rPr>
        <w:t xml:space="preserve"> </w:t>
      </w:r>
      <w:r w:rsidR="00D92CB7">
        <w:rPr>
          <w:rFonts w:ascii="Trebuchet MS" w:hAnsi="Trebuchet MS"/>
        </w:rPr>
        <w:t xml:space="preserve">un titre professionnel de coach </w:t>
      </w:r>
      <w:r w:rsidRPr="00015CDF">
        <w:rPr>
          <w:rFonts w:ascii="Trebuchet MS" w:hAnsi="Trebuchet MS"/>
        </w:rPr>
        <w:t>et de sophrologie.</w:t>
      </w:r>
    </w:p>
    <w:p w:rsidR="00954D2A" w:rsidRPr="00015CDF" w:rsidRDefault="00C56B23" w:rsidP="00954D2A">
      <w:pPr>
        <w:rPr>
          <w:rFonts w:ascii="Trebuchet MS" w:hAnsi="Trebuchet MS"/>
        </w:rPr>
      </w:pPr>
      <w:r>
        <w:rPr>
          <w:rFonts w:ascii="Trebuchet MS" w:hAnsi="Trebuchet MS"/>
        </w:rPr>
        <w:t xml:space="preserve">Accompagner des personnes </w:t>
      </w:r>
      <w:r w:rsidR="00954D2A" w:rsidRPr="00015CDF">
        <w:rPr>
          <w:rFonts w:ascii="Trebuchet MS" w:hAnsi="Trebuchet MS"/>
        </w:rPr>
        <w:t xml:space="preserve">dans leur projet de vivre mieux au quotidien. </w:t>
      </w:r>
    </w:p>
    <w:p w:rsidR="00954D2A" w:rsidRPr="00015CDF" w:rsidRDefault="00954D2A" w:rsidP="00954D2A">
      <w:pPr>
        <w:rPr>
          <w:rFonts w:ascii="Trebuchet MS" w:hAnsi="Trebuchet MS"/>
        </w:rPr>
      </w:pPr>
      <w:r w:rsidRPr="00015CDF">
        <w:rPr>
          <w:rFonts w:ascii="Trebuchet MS" w:hAnsi="Trebuchet MS"/>
        </w:rPr>
        <w:t>Gestion du stress et</w:t>
      </w:r>
      <w:r w:rsidR="005C2E7B">
        <w:rPr>
          <w:rFonts w:ascii="Trebuchet MS" w:hAnsi="Trebuchet MS"/>
        </w:rPr>
        <w:t xml:space="preserve"> du  sommeil, </w:t>
      </w:r>
      <w:r w:rsidRPr="00015CDF">
        <w:rPr>
          <w:rFonts w:ascii="Trebuchet MS" w:hAnsi="Trebuchet MS"/>
        </w:rPr>
        <w:t>rétablir un équilibre entre la vie professionnelle et personnelle, confiance en soi</w:t>
      </w:r>
    </w:p>
    <w:p w:rsidR="00954D2A" w:rsidRDefault="00954D2A" w:rsidP="00954D2A">
      <w:pPr>
        <w:rPr>
          <w:rFonts w:ascii="Trebuchet MS" w:hAnsi="Trebuchet MS"/>
        </w:rPr>
      </w:pPr>
      <w:r w:rsidRPr="00015CDF">
        <w:rPr>
          <w:rFonts w:ascii="Trebuchet MS" w:hAnsi="Trebuchet MS"/>
        </w:rPr>
        <w:lastRenderedPageBreak/>
        <w:t>Accompagner les entreprises, prestatio</w:t>
      </w:r>
      <w:r w:rsidR="00213747">
        <w:rPr>
          <w:rFonts w:ascii="Trebuchet MS" w:hAnsi="Trebuchet MS"/>
        </w:rPr>
        <w:t xml:space="preserve">ns de type coaching, formation </w:t>
      </w:r>
      <w:r w:rsidRPr="00015CDF">
        <w:rPr>
          <w:rFonts w:ascii="Trebuchet MS" w:hAnsi="Trebuchet MS"/>
        </w:rPr>
        <w:t>autour de la prévent</w:t>
      </w:r>
      <w:r w:rsidR="00213747">
        <w:rPr>
          <w:rFonts w:ascii="Trebuchet MS" w:hAnsi="Trebuchet MS"/>
        </w:rPr>
        <w:t xml:space="preserve">ion des RPS, manager autrement, </w:t>
      </w:r>
      <w:r w:rsidRPr="00015CDF">
        <w:rPr>
          <w:rFonts w:ascii="Trebuchet MS" w:hAnsi="Trebuchet MS"/>
        </w:rPr>
        <w:t>et coacher les équipes vers la performance dans l'équilibre.</w:t>
      </w:r>
    </w:p>
    <w:p w:rsidR="00954D2A" w:rsidRPr="0009642E" w:rsidRDefault="00954D2A" w:rsidP="00954D2A">
      <w:pPr>
        <w:rPr>
          <w:rFonts w:ascii="Trebuchet MS" w:hAnsi="Trebuchet MS"/>
          <w:b/>
        </w:rPr>
      </w:pPr>
      <w:r w:rsidRPr="0009642E">
        <w:rPr>
          <w:rFonts w:ascii="Trebuchet MS" w:hAnsi="Trebuchet MS"/>
          <w:b/>
        </w:rPr>
        <w:t xml:space="preserve">Emilia </w:t>
      </w:r>
      <w:proofErr w:type="spellStart"/>
      <w:r w:rsidRPr="0009642E">
        <w:rPr>
          <w:rFonts w:ascii="Trebuchet MS" w:hAnsi="Trebuchet MS"/>
          <w:b/>
        </w:rPr>
        <w:t>Garmigny</w:t>
      </w:r>
      <w:proofErr w:type="spellEnd"/>
      <w:r w:rsidRPr="0009642E">
        <w:rPr>
          <w:rFonts w:ascii="Trebuchet MS" w:hAnsi="Trebuchet MS"/>
          <w:b/>
        </w:rPr>
        <w:t xml:space="preserve"> – Psychologue clinicienne</w:t>
      </w:r>
    </w:p>
    <w:p w:rsidR="00954D2A" w:rsidRPr="005D6622" w:rsidRDefault="00954D2A" w:rsidP="00954D2A">
      <w:pPr>
        <w:rPr>
          <w:rFonts w:ascii="Trebuchet MS" w:hAnsi="Trebuchet MS"/>
        </w:rPr>
      </w:pPr>
      <w:r w:rsidRPr="005D6622">
        <w:rPr>
          <w:rFonts w:ascii="Trebuchet MS" w:hAnsi="Trebuchet MS"/>
        </w:rPr>
        <w:t>Chargée de recrutement Institut français de recrutement et de Sélection (IFRES) Cadres et non cadres</w:t>
      </w:r>
    </w:p>
    <w:p w:rsidR="00954D2A" w:rsidRPr="005D6622" w:rsidRDefault="00954D2A" w:rsidP="00954D2A">
      <w:pPr>
        <w:rPr>
          <w:rFonts w:ascii="Trebuchet MS" w:hAnsi="Trebuchet MS"/>
        </w:rPr>
      </w:pPr>
      <w:r>
        <w:rPr>
          <w:rFonts w:ascii="Trebuchet MS" w:hAnsi="Trebuchet MS"/>
        </w:rPr>
        <w:t>Formatrice GRETA</w:t>
      </w:r>
    </w:p>
    <w:p w:rsidR="00954D2A" w:rsidRPr="005D6622" w:rsidRDefault="00954D2A" w:rsidP="00954D2A">
      <w:pPr>
        <w:rPr>
          <w:rFonts w:ascii="Trebuchet MS" w:hAnsi="Trebuchet MS"/>
        </w:rPr>
      </w:pPr>
      <w:r w:rsidRPr="005D6622">
        <w:rPr>
          <w:rFonts w:ascii="Trebuchet MS" w:hAnsi="Trebuchet MS"/>
        </w:rPr>
        <w:t xml:space="preserve">Secrétaire de rédaction pour la revue Education &amp; Management – Interviews  diverses </w:t>
      </w:r>
      <w:r w:rsidR="00213747">
        <w:rPr>
          <w:rFonts w:ascii="Trebuchet MS" w:hAnsi="Trebuchet MS"/>
        </w:rPr>
        <w:t xml:space="preserve">de </w:t>
      </w:r>
      <w:r w:rsidRPr="005D6622">
        <w:rPr>
          <w:rFonts w:ascii="Trebuchet MS" w:hAnsi="Trebuchet MS"/>
        </w:rPr>
        <w:t>décideurs en entreprise</w:t>
      </w:r>
      <w:r>
        <w:rPr>
          <w:rFonts w:ascii="Trebuchet MS" w:hAnsi="Trebuchet MS"/>
        </w:rPr>
        <w:t>.</w:t>
      </w:r>
    </w:p>
    <w:p w:rsidR="00954D2A" w:rsidRPr="005D6622" w:rsidRDefault="00954D2A" w:rsidP="00954D2A">
      <w:pPr>
        <w:rPr>
          <w:rFonts w:ascii="Trebuchet MS" w:hAnsi="Trebuchet MS"/>
        </w:rPr>
      </w:pPr>
      <w:r w:rsidRPr="005D6622">
        <w:rPr>
          <w:rFonts w:ascii="Trebuchet MS" w:hAnsi="Trebuchet MS"/>
        </w:rPr>
        <w:t>Consei</w:t>
      </w:r>
      <w:r w:rsidR="00213747">
        <w:rPr>
          <w:rFonts w:ascii="Trebuchet MS" w:hAnsi="Trebuchet MS"/>
        </w:rPr>
        <w:t xml:space="preserve">llère en bilans de compétences </w:t>
      </w:r>
      <w:r w:rsidRPr="005D6622">
        <w:rPr>
          <w:rFonts w:ascii="Trebuchet MS" w:hAnsi="Trebuchet MS"/>
        </w:rPr>
        <w:t>e</w:t>
      </w:r>
      <w:r>
        <w:rPr>
          <w:rFonts w:ascii="Trebuchet MS" w:hAnsi="Trebuchet MS"/>
        </w:rPr>
        <w:t>t bilans professionnels  (CIBC).</w:t>
      </w:r>
      <w:r w:rsidRPr="005D6622">
        <w:rPr>
          <w:rFonts w:ascii="Trebuchet MS" w:hAnsi="Trebuchet MS"/>
        </w:rPr>
        <w:t xml:space="preserve"> </w:t>
      </w:r>
    </w:p>
    <w:p w:rsidR="00954D2A" w:rsidRPr="005D6622" w:rsidRDefault="00954D2A" w:rsidP="00954D2A">
      <w:pPr>
        <w:rPr>
          <w:rFonts w:ascii="Trebuchet MS" w:hAnsi="Trebuchet MS"/>
        </w:rPr>
      </w:pPr>
      <w:r w:rsidRPr="005D6622">
        <w:rPr>
          <w:rFonts w:ascii="Trebuchet MS" w:hAnsi="Trebuchet MS"/>
        </w:rPr>
        <w:t>P</w:t>
      </w:r>
      <w:r w:rsidR="00213747">
        <w:rPr>
          <w:rFonts w:ascii="Trebuchet MS" w:hAnsi="Trebuchet MS"/>
        </w:rPr>
        <w:t xml:space="preserve">sychologue Education nationale </w:t>
      </w:r>
      <w:r w:rsidRPr="005D6622">
        <w:rPr>
          <w:rFonts w:ascii="Trebuchet MS" w:hAnsi="Trebuchet MS"/>
        </w:rPr>
        <w:t>(bilans psychologiques, suivis et orientations élèves 1er et second degré) – Animation ateliers décrocheurs  -Seconde, Première et Terminale- restauration narcissi</w:t>
      </w:r>
      <w:r>
        <w:rPr>
          <w:rFonts w:ascii="Trebuchet MS" w:hAnsi="Trebuchet MS"/>
        </w:rPr>
        <w:t>que, estime de soi.</w:t>
      </w:r>
    </w:p>
    <w:p w:rsidR="00954D2A" w:rsidRPr="005D6622" w:rsidRDefault="00213747" w:rsidP="00954D2A">
      <w:pPr>
        <w:rPr>
          <w:rFonts w:ascii="Trebuchet MS" w:hAnsi="Trebuchet MS"/>
        </w:rPr>
      </w:pPr>
      <w:r>
        <w:rPr>
          <w:rFonts w:ascii="Trebuchet MS" w:hAnsi="Trebuchet MS"/>
        </w:rPr>
        <w:t xml:space="preserve">Formatrice CNFPT </w:t>
      </w:r>
      <w:r w:rsidR="00954D2A" w:rsidRPr="005D6622">
        <w:rPr>
          <w:rFonts w:ascii="Trebuchet MS" w:hAnsi="Trebuchet MS"/>
        </w:rPr>
        <w:t>- accompagnement à la mobilité professionnelle, coaching, aide</w:t>
      </w:r>
      <w:r w:rsidR="00954D2A">
        <w:rPr>
          <w:rFonts w:ascii="Trebuchet MS" w:hAnsi="Trebuchet MS"/>
        </w:rPr>
        <w:t xml:space="preserve"> au reclassement professionnel.</w:t>
      </w:r>
    </w:p>
    <w:p w:rsidR="00954D2A" w:rsidRPr="005D6622" w:rsidRDefault="00954D2A" w:rsidP="00954D2A">
      <w:pPr>
        <w:rPr>
          <w:rFonts w:ascii="Trebuchet MS" w:hAnsi="Trebuchet MS"/>
        </w:rPr>
      </w:pPr>
      <w:r w:rsidRPr="005D6622">
        <w:rPr>
          <w:rFonts w:ascii="Trebuchet MS" w:hAnsi="Trebuchet MS"/>
        </w:rPr>
        <w:t>Psycholog</w:t>
      </w:r>
      <w:r w:rsidR="00213747">
        <w:rPr>
          <w:rFonts w:ascii="Trebuchet MS" w:hAnsi="Trebuchet MS"/>
        </w:rPr>
        <w:t xml:space="preserve">ue clinicienne – psychothérapeute </w:t>
      </w:r>
      <w:r w:rsidRPr="005D6622">
        <w:rPr>
          <w:rFonts w:ascii="Trebuchet MS" w:hAnsi="Trebuchet MS"/>
        </w:rPr>
        <w:t>–</w:t>
      </w:r>
      <w:r w:rsidR="00213747">
        <w:rPr>
          <w:rFonts w:ascii="Trebuchet MS" w:hAnsi="Trebuchet MS"/>
        </w:rPr>
        <w:t xml:space="preserve"> </w:t>
      </w:r>
      <w:r w:rsidRPr="005D6622">
        <w:rPr>
          <w:rFonts w:ascii="Trebuchet MS" w:hAnsi="Trebuchet MS"/>
        </w:rPr>
        <w:t>prises en charge e</w:t>
      </w:r>
      <w:r>
        <w:rPr>
          <w:rFonts w:ascii="Trebuchet MS" w:hAnsi="Trebuchet MS"/>
        </w:rPr>
        <w:t>nfants, adolescents, adultes.</w:t>
      </w:r>
    </w:p>
    <w:p w:rsidR="00954D2A" w:rsidRDefault="00954D2A" w:rsidP="00954D2A">
      <w:pPr>
        <w:rPr>
          <w:rFonts w:ascii="Trebuchet MS" w:hAnsi="Trebuchet MS"/>
        </w:rPr>
      </w:pPr>
      <w:r w:rsidRPr="005D6622">
        <w:rPr>
          <w:rFonts w:ascii="Trebuchet MS" w:hAnsi="Trebuchet MS"/>
        </w:rPr>
        <w:t>Référente ANPEIP – bilans psychologiques enfan</w:t>
      </w:r>
      <w:r>
        <w:rPr>
          <w:rFonts w:ascii="Trebuchet MS" w:hAnsi="Trebuchet MS"/>
        </w:rPr>
        <w:t>ts et adolescents EIP et suivis.</w:t>
      </w:r>
    </w:p>
    <w:p w:rsidR="00954D2A" w:rsidRDefault="00954D2A" w:rsidP="00954D2A">
      <w:pPr>
        <w:rPr>
          <w:rFonts w:ascii="Trebuchet MS" w:hAnsi="Trebuchet MS"/>
        </w:rPr>
      </w:pPr>
    </w:p>
    <w:p w:rsidR="00954D2A" w:rsidRPr="002F7FEE" w:rsidRDefault="001A7338" w:rsidP="00954D2A">
      <w:pPr>
        <w:rPr>
          <w:rFonts w:ascii="Trebuchet MS" w:hAnsi="Trebuchet MS"/>
          <w:b/>
        </w:rPr>
      </w:pPr>
      <w:r>
        <w:rPr>
          <w:rFonts w:ascii="Trebuchet MS" w:hAnsi="Trebuchet MS"/>
          <w:b/>
        </w:rPr>
        <w:t>Evelyne REVELLAT Sophrologue – Praticienne EFT</w:t>
      </w:r>
    </w:p>
    <w:p w:rsidR="00312585" w:rsidRPr="00312585" w:rsidRDefault="00312585" w:rsidP="00312585">
      <w:pPr>
        <w:spacing w:after="0"/>
      </w:pPr>
      <w:r w:rsidRPr="00312585">
        <w:t>Diplôme d'Ecole de Commerce (Sup de Co Grenoble), promo 1991,</w:t>
      </w:r>
    </w:p>
    <w:p w:rsidR="00312585" w:rsidRPr="00312585" w:rsidRDefault="00312585" w:rsidP="00312585">
      <w:pPr>
        <w:spacing w:after="0"/>
      </w:pPr>
      <w:r w:rsidRPr="00312585">
        <w:t xml:space="preserve">Dialogue Intérieur selon Hal et </w:t>
      </w:r>
      <w:proofErr w:type="spellStart"/>
      <w:r w:rsidRPr="00312585">
        <w:t>Sidra</w:t>
      </w:r>
      <w:proofErr w:type="spellEnd"/>
      <w:r w:rsidRPr="00312585">
        <w:t xml:space="preserve"> Stone, technique de thérapie brève et de coaching  (2002)</w:t>
      </w:r>
    </w:p>
    <w:p w:rsidR="00312585" w:rsidRPr="00312585" w:rsidRDefault="00312585" w:rsidP="00312585">
      <w:pPr>
        <w:spacing w:after="0"/>
      </w:pPr>
      <w:r w:rsidRPr="00312585">
        <w:t xml:space="preserve">Forum Ouvert (OST : Open Space </w:t>
      </w:r>
      <w:proofErr w:type="spellStart"/>
      <w:r w:rsidRPr="00312585">
        <w:t>Technology</w:t>
      </w:r>
      <w:proofErr w:type="spellEnd"/>
      <w:r w:rsidRPr="00312585">
        <w:t>)  Communication participative &amp; collaborative, (2011)</w:t>
      </w:r>
    </w:p>
    <w:p w:rsidR="00312585" w:rsidRPr="00312585" w:rsidRDefault="00312585" w:rsidP="00312585">
      <w:pPr>
        <w:spacing w:after="0"/>
      </w:pPr>
      <w:r w:rsidRPr="00312585">
        <w:t>Sophrologue de l'ESSA (diplôme RNCP Répertoire National des Certifications Professionnelles), et maître praticien depuis avril 2014,</w:t>
      </w:r>
    </w:p>
    <w:p w:rsidR="00312585" w:rsidRPr="00312585" w:rsidRDefault="00312585" w:rsidP="00312585">
      <w:pPr>
        <w:spacing w:after="0"/>
      </w:pPr>
      <w:r w:rsidRPr="00312585">
        <w:t>Mémoire de master en sophrologie : La sophrologie au cœur d'un processus  de transformation en entreprise.</w:t>
      </w:r>
    </w:p>
    <w:p w:rsidR="00312585" w:rsidRPr="00312585" w:rsidRDefault="00312585" w:rsidP="00312585">
      <w:pPr>
        <w:spacing w:after="0"/>
      </w:pPr>
      <w:r w:rsidRPr="00312585">
        <w:t>Mémoir</w:t>
      </w:r>
      <w:r w:rsidR="00296685">
        <w:t xml:space="preserve">e de cycle de praticien : </w:t>
      </w:r>
      <w:r w:rsidRPr="00312585">
        <w:t xml:space="preserve">cas pratique en entreprise : Sophrologie et cohésion d'équipe dans une PME familiale, "Construire ensemble l'organisation de l'Equipe BETEN France de demain". </w:t>
      </w:r>
    </w:p>
    <w:p w:rsidR="00312585" w:rsidRPr="00312585" w:rsidRDefault="00312585" w:rsidP="00312585">
      <w:pPr>
        <w:spacing w:after="0"/>
      </w:pPr>
      <w:r w:rsidRPr="00312585">
        <w:t>Praticienne méthodes de thérapie brève EFT (</w:t>
      </w:r>
      <w:proofErr w:type="spellStart"/>
      <w:r w:rsidRPr="00312585">
        <w:t>Emotional</w:t>
      </w:r>
      <w:proofErr w:type="spellEnd"/>
      <w:r w:rsidRPr="00312585">
        <w:t xml:space="preserve"> </w:t>
      </w:r>
      <w:proofErr w:type="spellStart"/>
      <w:r w:rsidRPr="00312585">
        <w:t>Freedom</w:t>
      </w:r>
      <w:proofErr w:type="spellEnd"/>
      <w:r w:rsidRPr="00312585">
        <w:t xml:space="preserve"> Technique) Stress et Gestion des émotions, (2013),</w:t>
      </w:r>
    </w:p>
    <w:p w:rsidR="00312585" w:rsidRDefault="00312585" w:rsidP="00312585">
      <w:pPr>
        <w:spacing w:after="0"/>
      </w:pPr>
      <w:r w:rsidRPr="00312585">
        <w:t xml:space="preserve">Praticienne en Analyse </w:t>
      </w:r>
      <w:proofErr w:type="spellStart"/>
      <w:r w:rsidRPr="00312585">
        <w:t>Neuro-Cognitive</w:t>
      </w:r>
      <w:proofErr w:type="spellEnd"/>
      <w:r w:rsidRPr="00312585">
        <w:t xml:space="preserve"> et Comportementale, spécialiste du stress (ANC par le Dr Jacques </w:t>
      </w:r>
      <w:proofErr w:type="spellStart"/>
      <w:r w:rsidRPr="00312585">
        <w:t>Frandin</w:t>
      </w:r>
      <w:proofErr w:type="spellEnd"/>
      <w:r w:rsidRPr="00312585">
        <w:t>), Mars 2014.</w:t>
      </w:r>
    </w:p>
    <w:p w:rsidR="00356532" w:rsidRDefault="00356532" w:rsidP="00312585">
      <w:pPr>
        <w:spacing w:after="0"/>
      </w:pPr>
    </w:p>
    <w:p w:rsidR="00356532" w:rsidRPr="00356532" w:rsidRDefault="00356532" w:rsidP="00356532">
      <w:pPr>
        <w:spacing w:after="0" w:line="240" w:lineRule="auto"/>
        <w:rPr>
          <w:rFonts w:eastAsia="Times New Roman" w:cs="Arial"/>
          <w:b/>
          <w:bCs/>
          <w:sz w:val="24"/>
          <w:szCs w:val="24"/>
          <w:lang w:eastAsia="fr-FR"/>
        </w:rPr>
      </w:pPr>
      <w:r w:rsidRPr="00356532">
        <w:rPr>
          <w:rFonts w:eastAsia="Times New Roman" w:cs="Arial"/>
          <w:b/>
          <w:bCs/>
          <w:sz w:val="24"/>
          <w:szCs w:val="24"/>
          <w:lang w:eastAsia="fr-FR"/>
        </w:rPr>
        <w:t>Sabine B</w:t>
      </w:r>
      <w:r>
        <w:rPr>
          <w:rFonts w:eastAsia="Times New Roman" w:cs="Arial"/>
          <w:b/>
          <w:bCs/>
          <w:sz w:val="24"/>
          <w:szCs w:val="24"/>
          <w:lang w:eastAsia="fr-FR"/>
        </w:rPr>
        <w:t>ATAILLE</w:t>
      </w:r>
    </w:p>
    <w:p w:rsidR="00356532" w:rsidRPr="00356532" w:rsidRDefault="00356532" w:rsidP="00356532">
      <w:pPr>
        <w:spacing w:after="0" w:line="240" w:lineRule="auto"/>
        <w:rPr>
          <w:rFonts w:eastAsia="Times New Roman" w:cs="Arial"/>
          <w:lang w:eastAsia="fr-FR"/>
        </w:rPr>
      </w:pPr>
    </w:p>
    <w:p w:rsidR="00356532" w:rsidRPr="00356532" w:rsidRDefault="00356532" w:rsidP="00356532">
      <w:pPr>
        <w:spacing w:after="0" w:line="240" w:lineRule="auto"/>
        <w:rPr>
          <w:rFonts w:eastAsia="Times New Roman" w:cs="Arial"/>
          <w:lang w:eastAsia="fr-FR"/>
        </w:rPr>
      </w:pPr>
      <w:r w:rsidRPr="00356532">
        <w:rPr>
          <w:rFonts w:eastAsia="Times New Roman" w:cs="Arial"/>
          <w:lang w:eastAsia="fr-FR"/>
        </w:rPr>
        <w:t>Diplômée d’un DEA et du Master Travail et Développement Social (Paris-Dauphine), formée à la PNL, l’AT, la thérapie brève et l’intervention stratégique, elle a modélisé les étapes d’un retour à la vie professionnelle après un burnout.</w:t>
      </w:r>
    </w:p>
    <w:p w:rsidR="00356532" w:rsidRPr="00356532" w:rsidRDefault="00356532" w:rsidP="00356532">
      <w:pPr>
        <w:spacing w:after="0" w:line="240" w:lineRule="auto"/>
        <w:rPr>
          <w:rFonts w:eastAsia="Times New Roman" w:cs="Arial"/>
          <w:lang w:eastAsia="fr-FR"/>
        </w:rPr>
      </w:pPr>
      <w:r w:rsidRPr="00356532">
        <w:rPr>
          <w:rFonts w:eastAsia="Times New Roman" w:cs="Arial"/>
          <w:lang w:eastAsia="fr-FR"/>
        </w:rPr>
        <w:t>Ses travaux ont été récompensés par l’Anact (Agence nationale pour l’amélioration des conditions de travail).</w:t>
      </w:r>
    </w:p>
    <w:p w:rsidR="00356532" w:rsidRPr="00356532" w:rsidRDefault="00356532" w:rsidP="00356532">
      <w:pPr>
        <w:spacing w:after="0" w:line="240" w:lineRule="auto"/>
        <w:rPr>
          <w:rFonts w:eastAsia="Times New Roman" w:cs="Arial"/>
          <w:lang w:eastAsia="fr-FR"/>
        </w:rPr>
      </w:pPr>
      <w:r w:rsidRPr="00356532">
        <w:rPr>
          <w:rFonts w:eastAsia="Times New Roman" w:cs="Arial"/>
          <w:lang w:eastAsia="fr-FR"/>
        </w:rPr>
        <w:t>Elle a piloté des dispositifs RH de transfert de compétences pour de nombreuses</w:t>
      </w:r>
    </w:p>
    <w:p w:rsidR="00356532" w:rsidRPr="00356532" w:rsidRDefault="00356532" w:rsidP="00356532">
      <w:pPr>
        <w:spacing w:after="0" w:line="240" w:lineRule="auto"/>
        <w:rPr>
          <w:rFonts w:eastAsia="Times New Roman" w:cs="Arial"/>
          <w:lang w:eastAsia="fr-FR"/>
        </w:rPr>
      </w:pPr>
      <w:proofErr w:type="gramStart"/>
      <w:r w:rsidRPr="00356532">
        <w:rPr>
          <w:rFonts w:eastAsia="Times New Roman" w:cs="Arial"/>
          <w:lang w:eastAsia="fr-FR"/>
        </w:rPr>
        <w:t>entreprises</w:t>
      </w:r>
      <w:proofErr w:type="gramEnd"/>
      <w:r w:rsidRPr="00356532">
        <w:rPr>
          <w:rFonts w:eastAsia="Times New Roman" w:cs="Arial"/>
          <w:lang w:eastAsia="fr-FR"/>
        </w:rPr>
        <w:t xml:space="preserve"> et intervient également en conseil individuel pour</w:t>
      </w:r>
    </w:p>
    <w:p w:rsidR="00356532" w:rsidRPr="00356532" w:rsidRDefault="00356532" w:rsidP="00356532">
      <w:pPr>
        <w:spacing w:after="0" w:line="240" w:lineRule="auto"/>
        <w:rPr>
          <w:rFonts w:eastAsia="Times New Roman" w:cs="Arial"/>
          <w:lang w:eastAsia="fr-FR"/>
        </w:rPr>
      </w:pPr>
      <w:proofErr w:type="gramStart"/>
      <w:r w:rsidRPr="00356532">
        <w:rPr>
          <w:rFonts w:eastAsia="Times New Roman" w:cs="Arial"/>
          <w:lang w:eastAsia="fr-FR"/>
        </w:rPr>
        <w:lastRenderedPageBreak/>
        <w:t>l’APEC</w:t>
      </w:r>
      <w:proofErr w:type="gramEnd"/>
      <w:r w:rsidRPr="00356532">
        <w:rPr>
          <w:rFonts w:eastAsia="Times New Roman" w:cs="Arial"/>
          <w:lang w:eastAsia="fr-FR"/>
        </w:rPr>
        <w:t>.</w:t>
      </w:r>
    </w:p>
    <w:p w:rsidR="00356532" w:rsidRPr="00312585" w:rsidRDefault="00356532" w:rsidP="00312585">
      <w:pPr>
        <w:spacing w:after="0"/>
      </w:pPr>
    </w:p>
    <w:p w:rsidR="00954D2A" w:rsidRDefault="00954D2A" w:rsidP="00954D2A">
      <w:pPr>
        <w:pStyle w:val="Paragraphedeliste"/>
        <w:rPr>
          <w:b/>
          <w:dstrike/>
          <w:sz w:val="24"/>
          <w:szCs w:val="24"/>
          <w:lang w:eastAsia="fr-FR"/>
        </w:rPr>
      </w:pPr>
    </w:p>
    <w:p w:rsidR="00511FFE" w:rsidRPr="00511FFE" w:rsidRDefault="00511FFE" w:rsidP="00511FFE">
      <w:pPr>
        <w:pStyle w:val="Paragraphedeliste"/>
        <w:numPr>
          <w:ilvl w:val="0"/>
          <w:numId w:val="6"/>
        </w:numPr>
        <w:rPr>
          <w:b/>
          <w:dstrike/>
          <w:sz w:val="24"/>
          <w:szCs w:val="24"/>
          <w:lang w:eastAsia="fr-FR"/>
        </w:rPr>
      </w:pPr>
      <w:r>
        <w:rPr>
          <w:color w:val="FF0000"/>
        </w:rPr>
        <w:t>TYPES DE THERAPIES (REMPLACE LE TITRE CENTRE DE SANTE DE THERAPIES ET DE FORMATION)</w:t>
      </w:r>
    </w:p>
    <w:p w:rsidR="00954D2A" w:rsidRPr="00955CCF" w:rsidRDefault="007A3FDF" w:rsidP="00511FFE">
      <w:pPr>
        <w:pStyle w:val="Paragraphedeliste"/>
        <w:numPr>
          <w:ilvl w:val="0"/>
          <w:numId w:val="6"/>
        </w:numPr>
        <w:rPr>
          <w:b/>
          <w:dstrike/>
          <w:color w:val="FF0000"/>
          <w:sz w:val="24"/>
          <w:szCs w:val="24"/>
          <w:lang w:eastAsia="fr-FR"/>
        </w:rPr>
      </w:pPr>
      <w:r w:rsidRPr="00955CCF">
        <w:rPr>
          <w:b/>
          <w:color w:val="FF0000"/>
          <w:sz w:val="24"/>
          <w:szCs w:val="24"/>
          <w:lang w:eastAsia="fr-FR"/>
        </w:rPr>
        <w:t>THERAPIES A DISTANCE</w:t>
      </w:r>
    </w:p>
    <w:p w:rsidR="007A3FDF" w:rsidRPr="007A3FDF" w:rsidRDefault="00511FFE" w:rsidP="00511FFE">
      <w:pPr>
        <w:pStyle w:val="Paragraphedeliste"/>
        <w:numPr>
          <w:ilvl w:val="1"/>
          <w:numId w:val="6"/>
        </w:numPr>
        <w:rPr>
          <w:b/>
          <w:sz w:val="24"/>
          <w:szCs w:val="24"/>
          <w:lang w:eastAsia="fr-FR"/>
        </w:rPr>
      </w:pPr>
      <w:r>
        <w:rPr>
          <w:b/>
          <w:sz w:val="24"/>
          <w:szCs w:val="24"/>
          <w:lang w:eastAsia="fr-FR"/>
        </w:rPr>
        <w:t>SophroK</w:t>
      </w:r>
      <w:r w:rsidR="007A3FDF" w:rsidRPr="007A3FDF">
        <w:rPr>
          <w:b/>
          <w:sz w:val="24"/>
          <w:szCs w:val="24"/>
          <w:lang w:eastAsia="fr-FR"/>
        </w:rPr>
        <w:t>hepri</w:t>
      </w:r>
      <w:r>
        <w:rPr>
          <w:b/>
          <w:sz w:val="24"/>
          <w:szCs w:val="24"/>
          <w:lang w:eastAsia="fr-FR"/>
        </w:rPr>
        <w:t>-</w:t>
      </w:r>
      <w:r w:rsidR="007A3FDF" w:rsidRPr="007A3FDF">
        <w:rPr>
          <w:b/>
          <w:sz w:val="24"/>
          <w:szCs w:val="24"/>
          <w:lang w:eastAsia="fr-FR"/>
        </w:rPr>
        <w:t>online</w:t>
      </w:r>
    </w:p>
    <w:p w:rsidR="007A3FDF" w:rsidRPr="00954D2A" w:rsidRDefault="007A3FDF" w:rsidP="00511FFE">
      <w:pPr>
        <w:pStyle w:val="Paragraphedeliste"/>
        <w:numPr>
          <w:ilvl w:val="0"/>
          <w:numId w:val="6"/>
        </w:numPr>
        <w:rPr>
          <w:b/>
          <w:dstrike/>
          <w:sz w:val="24"/>
          <w:szCs w:val="24"/>
          <w:lang w:eastAsia="fr-FR"/>
        </w:rPr>
      </w:pPr>
      <w:r>
        <w:rPr>
          <w:b/>
          <w:sz w:val="24"/>
          <w:szCs w:val="24"/>
          <w:lang w:eastAsia="fr-FR"/>
        </w:rPr>
        <w:t>TARIFS</w:t>
      </w:r>
      <w:r w:rsidR="00511FFE">
        <w:rPr>
          <w:b/>
          <w:sz w:val="24"/>
          <w:szCs w:val="24"/>
          <w:lang w:eastAsia="fr-FR"/>
        </w:rPr>
        <w:t xml:space="preserve"> (cf. Tableau)</w:t>
      </w:r>
    </w:p>
    <w:p w:rsidR="00312585" w:rsidRPr="00312585" w:rsidRDefault="00954D2A" w:rsidP="00511FFE">
      <w:pPr>
        <w:pStyle w:val="Paragraphedeliste"/>
        <w:numPr>
          <w:ilvl w:val="0"/>
          <w:numId w:val="6"/>
        </w:numPr>
        <w:rPr>
          <w:b/>
          <w:dstrike/>
          <w:sz w:val="24"/>
          <w:szCs w:val="24"/>
          <w:lang w:eastAsia="fr-FR"/>
        </w:rPr>
      </w:pPr>
      <w:r>
        <w:rPr>
          <w:b/>
          <w:sz w:val="24"/>
          <w:szCs w:val="24"/>
          <w:lang w:eastAsia="fr-FR"/>
        </w:rPr>
        <w:t>PRENDRE RENDEZ-VOUS</w:t>
      </w:r>
    </w:p>
    <w:p w:rsidR="002B6DFC" w:rsidRDefault="002B6DFC" w:rsidP="002B6DFC">
      <w:pPr>
        <w:rPr>
          <w:b/>
          <w:dstrike/>
          <w:sz w:val="24"/>
          <w:szCs w:val="24"/>
          <w:lang w:eastAsia="fr-FR"/>
        </w:rPr>
      </w:pPr>
    </w:p>
    <w:p w:rsidR="002B6DFC" w:rsidRPr="002B6DFC" w:rsidRDefault="002B6DFC" w:rsidP="002B6DFC">
      <w:pPr>
        <w:rPr>
          <w:b/>
          <w:sz w:val="24"/>
          <w:szCs w:val="24"/>
          <w:lang w:eastAsia="fr-FR"/>
        </w:rPr>
      </w:pPr>
      <w:r w:rsidRPr="002B6DFC">
        <w:rPr>
          <w:b/>
          <w:sz w:val="24"/>
          <w:szCs w:val="24"/>
          <w:lang w:eastAsia="fr-FR"/>
        </w:rPr>
        <w:t xml:space="preserve">Les </w:t>
      </w:r>
      <w:r>
        <w:rPr>
          <w:b/>
          <w:sz w:val="24"/>
          <w:szCs w:val="24"/>
          <w:lang w:eastAsia="fr-FR"/>
        </w:rPr>
        <w:t>thérapies sont individuelles ou collectives, en cabinet ou à distance</w:t>
      </w:r>
    </w:p>
    <w:p w:rsidR="00955CCF" w:rsidRDefault="00955CCF" w:rsidP="00955CCF">
      <w:pPr>
        <w:pStyle w:val="Chapitre"/>
      </w:pPr>
    </w:p>
    <w:p w:rsidR="00955CCF" w:rsidRDefault="00955CCF" w:rsidP="00955CCF">
      <w:r>
        <w:t xml:space="preserve">Nos pratiques ont en commun d’être des approches </w:t>
      </w:r>
      <w:r w:rsidR="00296685">
        <w:t>psychocorporelles</w:t>
      </w:r>
      <w:r>
        <w:t xml:space="preserve"> énergétiques extrêmement compatibles et complémentaires entre elles. Utilisées alternativement en fonction des besoins du sujet au fur et à mesure des semaines, elles permettent d’avancer plus rapidement de façon efficace et durable.</w:t>
      </w:r>
    </w:p>
    <w:p w:rsidR="00955CCF" w:rsidRPr="00296685" w:rsidRDefault="00955CCF" w:rsidP="00955CCF">
      <w:pPr>
        <w:rPr>
          <w:b/>
        </w:rPr>
      </w:pPr>
      <w:r w:rsidRPr="00296685">
        <w:rPr>
          <w:b/>
        </w:rPr>
        <w:t>Les séances individuelles</w:t>
      </w:r>
    </w:p>
    <w:p w:rsidR="00955CCF" w:rsidRDefault="00955CCF" w:rsidP="00955CCF">
      <w:r>
        <w:t xml:space="preserve">Les séances individuelles conviennent à tous et en particulier aux enfants </w:t>
      </w:r>
      <w:r w:rsidR="000B69B9">
        <w:t>de moins de</w:t>
      </w:r>
      <w:r>
        <w:t xml:space="preserve"> 10 ans. En effet, elles leur permettent de rester concentrés et d’interagir plus facilement avec la thérapeute. Grâce à cet entretien personnalisé, vous êtes à même de surmonter les épreuves difficiles auxquelles vous êtes confronté. Vous dénouez la situation et retrouvez votre assurance à l’aide d’un suivi professionnel adapté à vos besoins.</w:t>
      </w:r>
    </w:p>
    <w:p w:rsidR="00955CCF" w:rsidRPr="00296685" w:rsidRDefault="00955CCF" w:rsidP="00955CCF">
      <w:pPr>
        <w:rPr>
          <w:b/>
        </w:rPr>
      </w:pPr>
      <w:r w:rsidRPr="00296685">
        <w:rPr>
          <w:b/>
        </w:rPr>
        <w:t>Travail en groupe</w:t>
      </w:r>
    </w:p>
    <w:p w:rsidR="00335F94" w:rsidRDefault="00955CCF" w:rsidP="00954D2A">
      <w:r>
        <w:t>Chaque stage se compose de 8 séances en groupe d’une quinzaine de personnes. Vous retrouvez toujours les mêmes participants. Aucun stagiaire ne peut nous rejoindre en cours de route. En effet, ces séances sont progressives. Il est donc nécessaire de toutes les suivre. C’est l’occasion de rencontrer des personnes faisant face aux mêmes situations que vous ou à d’autres difficultés. Vous partagez vos soucis et profitez des effets bénéfiques que le stage a sur cha</w:t>
      </w:r>
      <w:r w:rsidR="00296685">
        <w:t>cun.</w:t>
      </w:r>
    </w:p>
    <w:p w:rsidR="00646E5A" w:rsidRDefault="00335F94" w:rsidP="00954D2A">
      <w:r>
        <w:t>P</w:t>
      </w:r>
      <w:r w:rsidR="00646E5A">
        <w:t>our p</w:t>
      </w:r>
      <w:r>
        <w:t>rendre rendez-vous :</w:t>
      </w:r>
      <w:r w:rsidR="00646E5A">
        <w:t xml:space="preserve"> lien vers fiche contact</w:t>
      </w:r>
    </w:p>
    <w:p w:rsidR="00C9352C" w:rsidRDefault="00C9352C" w:rsidP="00954D2A"/>
    <w:p w:rsidR="00C9352C" w:rsidRPr="004A0E06" w:rsidRDefault="00C9352C" w:rsidP="00954D2A">
      <w:pPr>
        <w:rPr>
          <w:b/>
          <w:i/>
          <w:color w:val="5B9BD5" w:themeColor="accent1"/>
          <w:sz w:val="24"/>
          <w:szCs w:val="24"/>
        </w:rPr>
      </w:pPr>
      <w:r w:rsidRPr="004A0E06">
        <w:rPr>
          <w:b/>
          <w:i/>
          <w:color w:val="5B9BD5" w:themeColor="accent1"/>
          <w:sz w:val="24"/>
          <w:szCs w:val="24"/>
        </w:rPr>
        <w:t>Rajouter les thérapies complémentaires suivantes en plus de celles qui sont déjà sur le site :</w:t>
      </w:r>
    </w:p>
    <w:p w:rsidR="00C9352C" w:rsidRPr="00204B02" w:rsidRDefault="00C9352C" w:rsidP="00C9352C">
      <w:pPr>
        <w:spacing w:after="0" w:line="240" w:lineRule="auto"/>
        <w:jc w:val="center"/>
        <w:rPr>
          <w:rFonts w:asciiTheme="majorHAnsi" w:eastAsia="Times New Roman" w:hAnsiTheme="majorHAnsi" w:cs="Gill Sans"/>
          <w:b/>
          <w:bdr w:val="none" w:sz="0" w:space="0" w:color="auto" w:frame="1"/>
          <w:shd w:val="clear" w:color="auto" w:fill="FFFFFF"/>
        </w:rPr>
      </w:pPr>
      <w:r w:rsidRPr="00204B02">
        <w:rPr>
          <w:rFonts w:asciiTheme="majorHAnsi" w:eastAsia="Times New Roman" w:hAnsiTheme="majorHAnsi" w:cs="Gill Sans"/>
          <w:b/>
          <w:bdr w:val="none" w:sz="0" w:space="0" w:color="auto" w:frame="1"/>
          <w:shd w:val="clear" w:color="auto" w:fill="FFFFFF"/>
        </w:rPr>
        <w:t>LA NATUROPATHIE</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La naturopathie considère l’individu dans sa globalité et elle est destinée aussi bien aux enfants, aux adolescents qu’aux adultes. Elle s’adresse de manière individuelle car chaque personne est unique aves ses forces, ses faiblesses et son histoire.</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Fatigue, stress, anxiété, migraines, troubles ORL, troubles articulaires, allergies alimentaires, difficultés digestives, nausées, ballonnements, constipations, problèmes cutanés, troubles</w:t>
      </w:r>
      <w:r>
        <w:rPr>
          <w:rFonts w:asciiTheme="majorHAnsi" w:eastAsia="Times New Roman" w:hAnsiTheme="majorHAnsi" w:cs="Gill Sans"/>
          <w:bdr w:val="none" w:sz="0" w:space="0" w:color="auto" w:frame="1"/>
          <w:shd w:val="clear" w:color="auto" w:fill="FFFFFF"/>
        </w:rPr>
        <w:t xml:space="preserve"> de la circulation, surpoids…</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La naturopathie rééquilibre le corps et nous permet de devenir acteur de notre santé à l’aide de moyens naturels.</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u w:val="single"/>
          <w:bdr w:val="none" w:sz="0" w:space="0" w:color="auto" w:frame="1"/>
          <w:shd w:val="clear" w:color="auto" w:fill="FFFFFF"/>
        </w:rPr>
      </w:pPr>
      <w:r w:rsidRPr="00204B02">
        <w:rPr>
          <w:rFonts w:asciiTheme="majorHAnsi" w:eastAsia="Times New Roman" w:hAnsiTheme="majorHAnsi" w:cs="Gill Sans"/>
          <w:u w:val="single"/>
          <w:bdr w:val="none" w:sz="0" w:space="0" w:color="auto" w:frame="1"/>
          <w:shd w:val="clear" w:color="auto" w:fill="FFFFFF"/>
        </w:rPr>
        <w:t>Quand consulter un naturopathe ?</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 xml:space="preserve">- Lorsque que vous souhaitez faire un bilan de santé </w:t>
      </w:r>
      <w:proofErr w:type="gramStart"/>
      <w:r w:rsidRPr="00204B02">
        <w:rPr>
          <w:rFonts w:asciiTheme="majorHAnsi" w:eastAsia="Times New Roman" w:hAnsiTheme="majorHAnsi" w:cs="Gill Sans"/>
          <w:bdr w:val="none" w:sz="0" w:space="0" w:color="auto" w:frame="1"/>
          <w:shd w:val="clear" w:color="auto" w:fill="FFFFFF"/>
        </w:rPr>
        <w:t>( iridologie</w:t>
      </w:r>
      <w:proofErr w:type="gramEnd"/>
      <w:r w:rsidRPr="00204B02">
        <w:rPr>
          <w:rFonts w:asciiTheme="majorHAnsi" w:eastAsia="Times New Roman" w:hAnsiTheme="majorHAnsi" w:cs="Gill Sans"/>
          <w:bdr w:val="none" w:sz="0" w:space="0" w:color="auto" w:frame="1"/>
          <w:shd w:val="clear" w:color="auto" w:fill="FFFFFF"/>
        </w:rPr>
        <w:t>, bilan d’hygiène vitale, bilan alimentaire, gestion du stress, remise en forme) afin de comprendre votre terrain ( tendances, fragilités, etc…) et de mettre en place un véritable programme d’hygiène de vie adapté à votre personnalité et axé sur le soin et/ou la prévention</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 Lors de problèmes ponctuels ou chroniques, le naturopathe vous guidera et vous conseillera en vous proposant un réglage alimentaire personnalisé, des thérapies naturelles, des compléments naturels et spécifiques, une hygiène de vie adaptée.</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 En complément de vos traitements allopathiques, afin d’optimiser vos chances de guérisons et, si besoin est, à mieux les supporter.</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hAnsiTheme="majorHAnsi" w:cs="Gill Sans"/>
        </w:rPr>
      </w:pPr>
      <w:r w:rsidRPr="00204B02">
        <w:rPr>
          <w:rFonts w:asciiTheme="majorHAnsi" w:hAnsiTheme="majorHAnsi" w:cs="Gill Sans"/>
        </w:rPr>
        <w:t>- de fa</w:t>
      </w:r>
      <w:r w:rsidRPr="00204B02">
        <w:rPr>
          <w:rFonts w:asciiTheme="majorHAnsi" w:hAnsiTheme="majorHAnsi" w:cs="Times New Roman"/>
        </w:rPr>
        <w:t>ç</w:t>
      </w:r>
      <w:r w:rsidRPr="00204B02">
        <w:rPr>
          <w:rFonts w:asciiTheme="majorHAnsi" w:hAnsiTheme="majorHAnsi" w:cs="Gill Sans"/>
        </w:rPr>
        <w:t>on g</w:t>
      </w:r>
      <w:r w:rsidRPr="00204B02">
        <w:rPr>
          <w:rFonts w:asciiTheme="majorHAnsi" w:hAnsiTheme="majorHAnsi" w:cs="Times New Roman"/>
        </w:rPr>
        <w:t>é</w:t>
      </w:r>
      <w:r w:rsidRPr="00204B02">
        <w:rPr>
          <w:rFonts w:asciiTheme="majorHAnsi" w:hAnsiTheme="majorHAnsi" w:cs="Gill Sans"/>
        </w:rPr>
        <w:t>n</w:t>
      </w:r>
      <w:r w:rsidRPr="00204B02">
        <w:rPr>
          <w:rFonts w:asciiTheme="majorHAnsi" w:hAnsiTheme="majorHAnsi" w:cs="Times New Roman"/>
        </w:rPr>
        <w:t>é</w:t>
      </w:r>
      <w:r w:rsidRPr="00204B02">
        <w:rPr>
          <w:rFonts w:asciiTheme="majorHAnsi" w:hAnsiTheme="majorHAnsi" w:cs="Gill Sans"/>
        </w:rPr>
        <w:t>rale tout au long de l'ann</w:t>
      </w:r>
      <w:r w:rsidRPr="00204B02">
        <w:rPr>
          <w:rFonts w:asciiTheme="majorHAnsi" w:hAnsiTheme="majorHAnsi" w:cs="Times New Roman"/>
        </w:rPr>
        <w:t>é</w:t>
      </w:r>
      <w:r w:rsidRPr="00204B02">
        <w:rPr>
          <w:rFonts w:asciiTheme="majorHAnsi" w:hAnsiTheme="majorHAnsi" w:cs="Gill Sans"/>
        </w:rPr>
        <w:t>e et plus particuli</w:t>
      </w:r>
      <w:r w:rsidRPr="00204B02">
        <w:rPr>
          <w:rFonts w:asciiTheme="majorHAnsi" w:hAnsiTheme="majorHAnsi" w:cs="Times New Roman"/>
        </w:rPr>
        <w:t>è</w:t>
      </w:r>
      <w:r w:rsidRPr="00204B02">
        <w:rPr>
          <w:rFonts w:asciiTheme="majorHAnsi" w:hAnsiTheme="majorHAnsi" w:cs="Gill Sans"/>
        </w:rPr>
        <w:t>rement lors des changements de </w:t>
      </w:r>
      <w:hyperlink r:id="rId6" w:history="1">
        <w:r w:rsidRPr="00204B02">
          <w:rPr>
            <w:rFonts w:asciiTheme="majorHAnsi" w:hAnsiTheme="majorHAnsi" w:cs="Gill Sans"/>
          </w:rPr>
          <w:t>saisons</w:t>
        </w:r>
      </w:hyperlink>
      <w:r w:rsidRPr="00204B02">
        <w:rPr>
          <w:rFonts w:asciiTheme="majorHAnsi" w:hAnsiTheme="majorHAnsi" w:cs="Gill Sans"/>
        </w:rPr>
        <w:t>, afin de pr</w:t>
      </w:r>
      <w:r w:rsidRPr="00204B02">
        <w:rPr>
          <w:rFonts w:asciiTheme="majorHAnsi" w:hAnsiTheme="majorHAnsi" w:cs="Times New Roman"/>
        </w:rPr>
        <w:t>é</w:t>
      </w:r>
      <w:r w:rsidRPr="00204B02">
        <w:rPr>
          <w:rFonts w:asciiTheme="majorHAnsi" w:hAnsiTheme="majorHAnsi" w:cs="Gill Sans"/>
        </w:rPr>
        <w:t>parer, drainer et revitaliser votre organisme</w:t>
      </w:r>
    </w:p>
    <w:p w:rsidR="00C9352C" w:rsidRPr="00204B02" w:rsidRDefault="00C9352C" w:rsidP="00C9352C">
      <w:pPr>
        <w:spacing w:after="0" w:line="240" w:lineRule="auto"/>
        <w:rPr>
          <w:rFonts w:asciiTheme="majorHAnsi" w:eastAsia="Times New Roman" w:hAnsiTheme="majorHAnsi" w:cs="Gill Sans"/>
          <w:shd w:val="clear" w:color="auto" w:fill="A3D848"/>
        </w:rPr>
      </w:pPr>
    </w:p>
    <w:p w:rsidR="00C9352C" w:rsidRPr="00204B02" w:rsidRDefault="00C9352C" w:rsidP="00C9352C">
      <w:pPr>
        <w:spacing w:after="0" w:line="240" w:lineRule="auto"/>
        <w:jc w:val="both"/>
        <w:textAlignment w:val="baseline"/>
        <w:outlineLvl w:val="1"/>
        <w:rPr>
          <w:rFonts w:asciiTheme="majorHAnsi" w:eastAsia="Times New Roman" w:hAnsiTheme="majorHAnsi" w:cs="Times New Roman"/>
          <w:bCs/>
          <w:caps/>
          <w:spacing w:val="8"/>
          <w:u w:val="single"/>
        </w:rPr>
      </w:pPr>
      <w:r w:rsidRPr="00204B02">
        <w:rPr>
          <w:rFonts w:asciiTheme="majorHAnsi" w:eastAsia="Times New Roman" w:hAnsiTheme="majorHAnsi" w:cs="Times New Roman"/>
          <w:bCs/>
          <w:caps/>
          <w:spacing w:val="8"/>
          <w:u w:val="single"/>
          <w:bdr w:val="none" w:sz="0" w:space="0" w:color="auto" w:frame="1"/>
        </w:rPr>
        <w:t>LA PREMIÈRE CONSULTATION POUR UN FAIRE UN BILAN</w:t>
      </w:r>
    </w:p>
    <w:p w:rsidR="00C9352C" w:rsidRPr="00204B02" w:rsidRDefault="00C9352C" w:rsidP="00C9352C">
      <w:pPr>
        <w:spacing w:after="0" w:line="240" w:lineRule="auto"/>
        <w:jc w:val="both"/>
        <w:textAlignment w:val="baseline"/>
        <w:rPr>
          <w:rFonts w:asciiTheme="majorHAnsi" w:hAnsiTheme="majorHAnsi" w:cs="Times New Roman"/>
          <w:spacing w:val="5"/>
        </w:rPr>
      </w:pPr>
      <w:r w:rsidRPr="00204B02">
        <w:rPr>
          <w:rFonts w:asciiTheme="majorHAnsi" w:hAnsiTheme="majorHAnsi" w:cs="Times New Roman"/>
          <w:spacing w:val="5"/>
        </w:rPr>
        <w:t>La première consultation dure environ 1h30 et se déroule ainsi :</w:t>
      </w:r>
    </w:p>
    <w:p w:rsidR="00C9352C" w:rsidRPr="00204B02" w:rsidRDefault="00C9352C" w:rsidP="00C9352C">
      <w:pPr>
        <w:numPr>
          <w:ilvl w:val="0"/>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bCs/>
          <w:spacing w:val="8"/>
          <w:bdr w:val="none" w:sz="0" w:space="0" w:color="auto" w:frame="1"/>
        </w:rPr>
        <w:t>Le temps du bilan vital </w:t>
      </w:r>
      <w:r w:rsidRPr="00204B02">
        <w:rPr>
          <w:rFonts w:asciiTheme="majorHAnsi" w:eastAsia="Times New Roman" w:hAnsiTheme="majorHAnsi" w:cs="Times New Roman"/>
          <w:spacing w:val="8"/>
        </w:rPr>
        <w:t>: c’est un questionnaire détaillé sur vos habitudes de vie et vos troubles éventuels. Il permet de déterminer votre vitalité actuelle et votre terrain c’est-à-dire l’ensemble de vos forces et fragilités</w:t>
      </w:r>
    </w:p>
    <w:p w:rsidR="00C9352C" w:rsidRPr="00204B02" w:rsidRDefault="00C9352C" w:rsidP="00C9352C">
      <w:pPr>
        <w:numPr>
          <w:ilvl w:val="0"/>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bCs/>
          <w:spacing w:val="8"/>
          <w:bdr w:val="none" w:sz="0" w:space="0" w:color="auto" w:frame="1"/>
        </w:rPr>
        <w:t>Le temps du conseil</w:t>
      </w:r>
      <w:r w:rsidRPr="00204B02">
        <w:rPr>
          <w:rFonts w:asciiTheme="majorHAnsi" w:eastAsia="Times New Roman" w:hAnsiTheme="majorHAnsi" w:cs="Times New Roman"/>
          <w:spacing w:val="8"/>
        </w:rPr>
        <w:t> : à l’aide du bilan vital, votre </w:t>
      </w:r>
      <w:r w:rsidRPr="00204B02">
        <w:rPr>
          <w:rFonts w:asciiTheme="majorHAnsi" w:eastAsia="Times New Roman" w:hAnsiTheme="majorHAnsi" w:cs="Times New Roman"/>
          <w:bCs/>
          <w:spacing w:val="8"/>
          <w:bdr w:val="none" w:sz="0" w:space="0" w:color="auto" w:frame="1"/>
        </w:rPr>
        <w:t>programme d’hygiène vitale</w:t>
      </w:r>
      <w:r w:rsidRPr="00204B02">
        <w:rPr>
          <w:rFonts w:asciiTheme="majorHAnsi" w:eastAsia="Times New Roman" w:hAnsiTheme="majorHAnsi" w:cs="Times New Roman"/>
          <w:spacing w:val="8"/>
        </w:rPr>
        <w:t> est proposé</w:t>
      </w:r>
    </w:p>
    <w:p w:rsidR="00C9352C" w:rsidRPr="00204B02" w:rsidRDefault="00C9352C" w:rsidP="00C9352C">
      <w:pPr>
        <w:numPr>
          <w:ilvl w:val="1"/>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spacing w:val="8"/>
        </w:rPr>
        <w:t>Un</w:t>
      </w:r>
      <w:r w:rsidRPr="00204B02">
        <w:rPr>
          <w:rFonts w:asciiTheme="majorHAnsi" w:eastAsia="Times New Roman" w:hAnsiTheme="majorHAnsi" w:cs="Times New Roman"/>
          <w:bCs/>
          <w:spacing w:val="8"/>
          <w:bdr w:val="none" w:sz="0" w:space="0" w:color="auto" w:frame="1"/>
        </w:rPr>
        <w:t> programme alimentaire et nutritionnel</w:t>
      </w:r>
      <w:r w:rsidRPr="00204B02">
        <w:rPr>
          <w:rFonts w:asciiTheme="majorHAnsi" w:eastAsia="Times New Roman" w:hAnsiTheme="majorHAnsi" w:cs="Times New Roman"/>
          <w:spacing w:val="8"/>
        </w:rPr>
        <w:t>, où chaque point est expliqué et ajusté de manière à ce qu’il soit réaliste dès à présent. On ne parlera pas simplement de quantité, mais aussi de la qualité et de plaisir !</w:t>
      </w:r>
    </w:p>
    <w:p w:rsidR="00C9352C" w:rsidRPr="00204B02" w:rsidRDefault="00C9352C" w:rsidP="00C9352C">
      <w:pPr>
        <w:numPr>
          <w:ilvl w:val="1"/>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spacing w:val="8"/>
        </w:rPr>
        <w:t>Des conseils pour</w:t>
      </w:r>
      <w:r w:rsidRPr="00204B02">
        <w:rPr>
          <w:rFonts w:asciiTheme="majorHAnsi" w:eastAsia="Times New Roman" w:hAnsiTheme="majorHAnsi" w:cs="Times New Roman"/>
          <w:bCs/>
          <w:spacing w:val="8"/>
          <w:bdr w:val="none" w:sz="0" w:space="0" w:color="auto" w:frame="1"/>
        </w:rPr>
        <w:t> équilibrer vos rythmes de vie</w:t>
      </w:r>
      <w:r w:rsidRPr="00204B02">
        <w:rPr>
          <w:rFonts w:asciiTheme="majorHAnsi" w:eastAsia="Times New Roman" w:hAnsiTheme="majorHAnsi" w:cs="Times New Roman"/>
          <w:spacing w:val="8"/>
        </w:rPr>
        <w:t> par la pratique d’une activité physique cohérente pour vous et par l’apprentissage d’outils de gestion du stress</w:t>
      </w:r>
    </w:p>
    <w:p w:rsidR="00C9352C" w:rsidRPr="00204B02" w:rsidRDefault="00C9352C" w:rsidP="00C9352C">
      <w:pPr>
        <w:numPr>
          <w:ilvl w:val="1"/>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spacing w:val="8"/>
        </w:rPr>
        <w:t>D</w:t>
      </w:r>
      <w:r w:rsidRPr="00204B02">
        <w:rPr>
          <w:rFonts w:asciiTheme="majorHAnsi" w:eastAsia="Times New Roman" w:hAnsiTheme="majorHAnsi" w:cs="Times New Roman"/>
          <w:bCs/>
        </w:rPr>
        <w:t>es cures personnalisées, alliant plusieurs techniques naturelles en fonction de vos besoins :</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rPr>
        <w:t> </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Elixirs floraux (Fleurs du Dr Bach),</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Réglages alimentaires,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Utilisation des plantes (phytothérapie, gemmothérapie, aromathérapie, plantes dans l'assiette), oligo-éléments, vitamines, acides gras, minéraux, compléments alimentaires ortho moléculaires, huiles essentielles,…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Conseils d'exercices physiques,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Conseils de techniques respiratoires,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Soins corporels (réflexologie)</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Bol d'Air Jacquier.</w:t>
      </w:r>
    </w:p>
    <w:p w:rsidR="00C9352C" w:rsidRPr="00204B02" w:rsidRDefault="00C9352C" w:rsidP="00C9352C">
      <w:pPr>
        <w:spacing w:after="0" w:line="240" w:lineRule="auto"/>
        <w:rPr>
          <w:rFonts w:asciiTheme="majorHAnsi" w:eastAsia="Times New Roman" w:hAnsiTheme="majorHAnsi" w:cs="Gill Sans"/>
        </w:rPr>
      </w:pPr>
    </w:p>
    <w:p w:rsidR="00C9352C" w:rsidRPr="00204B02" w:rsidRDefault="00C9352C" w:rsidP="00C9352C">
      <w:pPr>
        <w:spacing w:after="0" w:line="240" w:lineRule="auto"/>
        <w:rPr>
          <w:rFonts w:asciiTheme="majorHAnsi" w:eastAsia="Times New Roman" w:hAnsiTheme="majorHAnsi" w:cs="Gill Sans"/>
        </w:rPr>
      </w:pPr>
    </w:p>
    <w:p w:rsidR="00C9352C" w:rsidRPr="00C9352C" w:rsidRDefault="00C9352C" w:rsidP="00C9352C">
      <w:pPr>
        <w:spacing w:after="0" w:line="240" w:lineRule="auto"/>
        <w:jc w:val="center"/>
        <w:rPr>
          <w:rFonts w:asciiTheme="majorHAnsi" w:eastAsia="Times New Roman" w:hAnsiTheme="majorHAnsi" w:cs="Gill Sans"/>
          <w:b/>
          <w:color w:val="2E74B5" w:themeColor="accent1" w:themeShade="BF"/>
          <w:sz w:val="24"/>
          <w:szCs w:val="24"/>
        </w:rPr>
      </w:pPr>
      <w:r w:rsidRPr="00C9352C">
        <w:rPr>
          <w:rFonts w:asciiTheme="majorHAnsi" w:eastAsia="Times New Roman" w:hAnsiTheme="majorHAnsi" w:cs="Gill Sans"/>
          <w:b/>
          <w:color w:val="2E74B5" w:themeColor="accent1" w:themeShade="BF"/>
          <w:sz w:val="24"/>
          <w:szCs w:val="24"/>
        </w:rPr>
        <w:t>L’iridologie</w:t>
      </w:r>
    </w:p>
    <w:p w:rsidR="00C9352C" w:rsidRPr="00204B02" w:rsidRDefault="00C9352C" w:rsidP="00C9352C">
      <w:pPr>
        <w:pStyle w:val="NormalWeb"/>
        <w:spacing w:before="0" w:beforeAutospacing="0" w:after="0" w:afterAutospacing="0"/>
        <w:textAlignment w:val="top"/>
        <w:rPr>
          <w:rFonts w:asciiTheme="majorHAnsi" w:hAnsiTheme="majorHAnsi"/>
          <w:sz w:val="22"/>
          <w:szCs w:val="22"/>
        </w:rPr>
      </w:pPr>
    </w:p>
    <w:p w:rsidR="00C9352C" w:rsidRPr="00204B02" w:rsidRDefault="00C9352C" w:rsidP="00C9352C">
      <w:pPr>
        <w:shd w:val="clear" w:color="auto" w:fill="FFFFFF"/>
        <w:spacing w:after="0" w:line="240" w:lineRule="auto"/>
        <w:outlineLvl w:val="1"/>
        <w:rPr>
          <w:rFonts w:asciiTheme="majorHAnsi" w:eastAsia="Times New Roman" w:hAnsiTheme="majorHAnsi" w:cs="Times New Roman"/>
          <w:u w:val="single"/>
        </w:rPr>
      </w:pPr>
      <w:r w:rsidRPr="00204B02">
        <w:rPr>
          <w:rFonts w:asciiTheme="majorHAnsi" w:eastAsia="Times New Roman" w:hAnsiTheme="majorHAnsi" w:cs="Times New Roman"/>
          <w:u w:val="single"/>
        </w:rPr>
        <w:t xml:space="preserve">Qu'est-ce que l'iridologie et quelle est l’utilité du bilan </w:t>
      </w:r>
      <w:proofErr w:type="spellStart"/>
      <w:r w:rsidRPr="00204B02">
        <w:rPr>
          <w:rFonts w:asciiTheme="majorHAnsi" w:eastAsia="Times New Roman" w:hAnsiTheme="majorHAnsi" w:cs="Times New Roman"/>
          <w:u w:val="single"/>
        </w:rPr>
        <w:t>iridologique</w:t>
      </w:r>
      <w:proofErr w:type="spellEnd"/>
      <w:r w:rsidRPr="00204B02">
        <w:rPr>
          <w:rFonts w:asciiTheme="majorHAnsi" w:eastAsia="Times New Roman" w:hAnsiTheme="majorHAnsi" w:cs="Times New Roman"/>
          <w:u w:val="single"/>
        </w:rPr>
        <w:t xml:space="preserve"> ?</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L'œil est le reflet de notre corps. Il agit comme un miroir, il est le témoin de tout ce qui se passe dans le corps.</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rPr>
        <w:t>C’est surtout cette faculté de</w:t>
      </w:r>
      <w:r w:rsidRPr="00204B02">
        <w:rPr>
          <w:rStyle w:val="apple-converted-space"/>
          <w:rFonts w:asciiTheme="majorHAnsi" w:hAnsiTheme="majorHAnsi"/>
        </w:rPr>
        <w:t> </w:t>
      </w:r>
      <w:r w:rsidRPr="00204B02">
        <w:rPr>
          <w:rStyle w:val="lev"/>
          <w:rFonts w:asciiTheme="majorHAnsi" w:hAnsiTheme="majorHAnsi"/>
          <w:bdr w:val="none" w:sz="0" w:space="0" w:color="auto" w:frame="1"/>
        </w:rPr>
        <w:t>découvrir des faiblesses organiques</w:t>
      </w:r>
      <w:r w:rsidRPr="00204B02">
        <w:rPr>
          <w:rStyle w:val="apple-converted-space"/>
          <w:rFonts w:asciiTheme="majorHAnsi" w:hAnsiTheme="majorHAnsi"/>
        </w:rPr>
        <w:t> </w:t>
      </w:r>
      <w:r w:rsidRPr="00204B02">
        <w:rPr>
          <w:rFonts w:asciiTheme="majorHAnsi" w:hAnsiTheme="majorHAnsi"/>
        </w:rPr>
        <w:t>avant même l’apparition des symptômes qui distingue</w:t>
      </w:r>
      <w:r w:rsidRPr="00204B02">
        <w:rPr>
          <w:rStyle w:val="apple-converted-space"/>
          <w:rFonts w:asciiTheme="majorHAnsi" w:hAnsiTheme="majorHAnsi"/>
        </w:rPr>
        <w:t> </w:t>
      </w:r>
      <w:r w:rsidRPr="00204B02">
        <w:rPr>
          <w:rStyle w:val="scayt-misspell"/>
          <w:rFonts w:asciiTheme="majorHAnsi" w:hAnsiTheme="majorHAnsi"/>
          <w:bdr w:val="none" w:sz="0" w:space="0" w:color="auto" w:frame="1"/>
        </w:rPr>
        <w:t>l’iridologie</w:t>
      </w:r>
      <w:r w:rsidRPr="00204B02">
        <w:rPr>
          <w:rStyle w:val="apple-converted-space"/>
          <w:rFonts w:asciiTheme="majorHAnsi" w:hAnsiTheme="majorHAnsi"/>
        </w:rPr>
        <w:t> </w:t>
      </w:r>
      <w:r w:rsidRPr="00204B02">
        <w:rPr>
          <w:rFonts w:asciiTheme="majorHAnsi" w:hAnsiTheme="majorHAnsi"/>
        </w:rPr>
        <w:t>des autres méthodes de diagnostic.</w:t>
      </w:r>
      <w:r w:rsidRPr="00204B02">
        <w:rPr>
          <w:rStyle w:val="apple-converted-space"/>
          <w:rFonts w:asciiTheme="majorHAnsi" w:hAnsiTheme="majorHAnsi"/>
        </w:rPr>
        <w:t> </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lastRenderedPageBreak/>
        <w:t>L’examen sera donc une "lecture" des signes de l'iris humain (partie colorée des yeux) dans lequel se marquent les différentes étapes de la vie d'un individu, son hérédité, ses prédispositions.</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Tous les signes représentent une mine d'informations et sont donc scrupuleusement interprétés comme la structure et les modifications de la trame irienne, nature des fibres, différentes marques, lacunes, taches, stries, anneaux, pigmentations/dépigmentations, état de la pupille, etc.</w:t>
      </w:r>
    </w:p>
    <w:p w:rsidR="00C9352C" w:rsidRPr="00204B02" w:rsidRDefault="00C9352C" w:rsidP="00C9352C">
      <w:pPr>
        <w:pStyle w:val="NormalWeb"/>
        <w:spacing w:before="0" w:beforeAutospacing="0" w:after="0" w:afterAutospacing="0"/>
        <w:textAlignment w:val="top"/>
        <w:rPr>
          <w:rFonts w:asciiTheme="majorHAnsi" w:hAnsiTheme="majorHAnsi"/>
          <w:sz w:val="22"/>
          <w:szCs w:val="22"/>
        </w:rPr>
      </w:pP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se présente donc comme un</w:t>
      </w:r>
      <w:r w:rsidRPr="00204B02">
        <w:rPr>
          <w:rStyle w:val="apple-converted-space"/>
          <w:rFonts w:asciiTheme="majorHAnsi" w:hAnsiTheme="majorHAnsi"/>
          <w:sz w:val="22"/>
          <w:szCs w:val="22"/>
        </w:rPr>
        <w:t> </w:t>
      </w:r>
      <w:r w:rsidRPr="00204B02">
        <w:rPr>
          <w:rStyle w:val="lev"/>
          <w:rFonts w:asciiTheme="majorHAnsi" w:hAnsiTheme="majorHAnsi"/>
          <w:sz w:val="22"/>
          <w:szCs w:val="22"/>
          <w:bdr w:val="none" w:sz="0" w:space="0" w:color="auto" w:frame="1"/>
        </w:rPr>
        <w:t>outil permettant d’orienter vers une faiblesse constitutionnelle</w:t>
      </w:r>
      <w:r w:rsidRPr="00204B02">
        <w:rPr>
          <w:rFonts w:asciiTheme="majorHAnsi" w:hAnsiTheme="majorHAnsi"/>
          <w:sz w:val="22"/>
          <w:szCs w:val="22"/>
        </w:rPr>
        <w:t> non comme une thérapie en tant que telle.</w:t>
      </w:r>
    </w:p>
    <w:p w:rsidR="00C9352C" w:rsidRPr="00204B02" w:rsidRDefault="00C9352C" w:rsidP="00C9352C">
      <w:pPr>
        <w:pStyle w:val="NormalWeb"/>
        <w:spacing w:before="0" w:beforeAutospacing="0" w:after="0" w:afterAutospacing="0"/>
        <w:textAlignment w:val="top"/>
        <w:rPr>
          <w:rFonts w:asciiTheme="majorHAnsi" w:hAnsiTheme="majorHAnsi"/>
          <w:sz w:val="22"/>
          <w:szCs w:val="22"/>
        </w:rPr>
      </w:pP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ne remplace pas les examens médicaux classiques, mais elle peut les orienter.</w:t>
      </w:r>
    </w:p>
    <w:p w:rsidR="00C9352C" w:rsidRPr="00204B02" w:rsidRDefault="00C9352C" w:rsidP="00C9352C">
      <w:pPr>
        <w:shd w:val="clear" w:color="auto" w:fill="FFFFFF"/>
        <w:spacing w:after="0" w:line="240" w:lineRule="auto"/>
        <w:rPr>
          <w:rFonts w:asciiTheme="majorHAnsi" w:hAnsiTheme="majorHAnsi" w:cs="Times New Roman"/>
        </w:rPr>
      </w:pP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L'iridologie permet d'établir un bilan de santé très précis permettant de définir pour chaque personne :</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le potentiel vital</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le terrain</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le tempérament</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Pr>
          <w:rFonts w:asciiTheme="majorHAnsi" w:eastAsia="Times New Roman" w:hAnsiTheme="majorHAnsi" w:cs="Times New Roman"/>
        </w:rPr>
        <w:t>l'état des organes</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L’état émotionnel</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De manière plus générale, il permet également une indication du fonctionnement des différents systèmes du corps humain entre eux, ainsi que de l’état du système nerveux et des carences éventuelles</w:t>
      </w:r>
    </w:p>
    <w:p w:rsidR="00C9352C" w:rsidRPr="00C9352C" w:rsidRDefault="00C9352C" w:rsidP="00C9352C">
      <w:pPr>
        <w:pStyle w:val="NormalWeb"/>
        <w:spacing w:before="0" w:beforeAutospacing="0" w:after="0" w:afterAutospacing="0"/>
        <w:textAlignment w:val="top"/>
        <w:rPr>
          <w:rFonts w:asciiTheme="majorHAnsi" w:hAnsiTheme="majorHAnsi"/>
          <w:sz w:val="22"/>
          <w:szCs w:val="22"/>
        </w:rPr>
      </w:pPr>
      <w:r w:rsidRPr="00204B02">
        <w:rPr>
          <w:rFonts w:asciiTheme="majorHAnsi" w:hAnsiTheme="majorHAnsi"/>
          <w:sz w:val="22"/>
          <w:szCs w:val="22"/>
        </w:rPr>
        <w:t>Simple technique d’observation,</w:t>
      </w:r>
      <w:r w:rsidRPr="00204B02">
        <w:rPr>
          <w:rStyle w:val="apple-converted-space"/>
          <w:rFonts w:asciiTheme="majorHAnsi" w:hAnsiTheme="majorHAnsi"/>
          <w:sz w:val="22"/>
          <w:szCs w:val="22"/>
        </w:rPr>
        <w:t> </w:t>
      </w: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ne présente</w:t>
      </w:r>
      <w:r w:rsidRPr="00204B02">
        <w:rPr>
          <w:rStyle w:val="apple-converted-space"/>
          <w:rFonts w:asciiTheme="majorHAnsi" w:hAnsiTheme="majorHAnsi"/>
          <w:sz w:val="22"/>
          <w:szCs w:val="22"/>
        </w:rPr>
        <w:t> </w:t>
      </w:r>
      <w:r w:rsidRPr="00204B02">
        <w:rPr>
          <w:rStyle w:val="lev"/>
          <w:rFonts w:asciiTheme="majorHAnsi" w:hAnsiTheme="majorHAnsi"/>
          <w:sz w:val="22"/>
          <w:szCs w:val="22"/>
          <w:bdr w:val="none" w:sz="0" w:space="0" w:color="auto" w:frame="1"/>
        </w:rPr>
        <w:t>aucun risque</w:t>
      </w:r>
      <w:r w:rsidRPr="00204B02">
        <w:rPr>
          <w:rStyle w:val="apple-converted-space"/>
          <w:rFonts w:asciiTheme="majorHAnsi" w:hAnsiTheme="majorHAnsi"/>
          <w:sz w:val="22"/>
          <w:szCs w:val="22"/>
        </w:rPr>
        <w:t> </w:t>
      </w:r>
      <w:r w:rsidRPr="00204B02">
        <w:rPr>
          <w:rFonts w:asciiTheme="majorHAnsi" w:hAnsiTheme="majorHAnsi"/>
          <w:sz w:val="22"/>
          <w:szCs w:val="22"/>
        </w:rPr>
        <w:t>et convient à tous les sujets.</w:t>
      </w:r>
    </w:p>
    <w:sectPr w:rsidR="00C9352C" w:rsidRPr="00C9352C" w:rsidSect="0071625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w:charset w:val="00"/>
    <w:family w:val="auto"/>
    <w:pitch w:val="variable"/>
    <w:sig w:usb0="80000267" w:usb1="00000000" w:usb2="00000000" w:usb3="00000000" w:csb0="000001F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93866"/>
    <w:multiLevelType w:val="hybridMultilevel"/>
    <w:tmpl w:val="D632D56C"/>
    <w:lvl w:ilvl="0" w:tplc="040C000F">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787DD2"/>
    <w:multiLevelType w:val="hybridMultilevel"/>
    <w:tmpl w:val="487E9450"/>
    <w:lvl w:ilvl="0" w:tplc="70D06722">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EB172F0"/>
    <w:multiLevelType w:val="multilevel"/>
    <w:tmpl w:val="5316D2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7893DB5"/>
    <w:multiLevelType w:val="hybridMultilevel"/>
    <w:tmpl w:val="07B889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C73BA9"/>
    <w:multiLevelType w:val="multilevel"/>
    <w:tmpl w:val="1F66F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73632"/>
    <w:multiLevelType w:val="hybridMultilevel"/>
    <w:tmpl w:val="14488ACA"/>
    <w:lvl w:ilvl="0" w:tplc="8FD0C6C2">
      <w:start w:val="1"/>
      <w:numFmt w:val="decimal"/>
      <w:lvlText w:val="%1."/>
      <w:lvlJc w:val="left"/>
      <w:pPr>
        <w:ind w:left="720" w:hanging="360"/>
      </w:pPr>
      <w:rPr>
        <w:dstrike w:val="0"/>
      </w:rPr>
    </w:lvl>
    <w:lvl w:ilvl="1" w:tplc="C7825CBC">
      <w:start w:val="1"/>
      <w:numFmt w:val="lowerLetter"/>
      <w:lvlText w:val="%2."/>
      <w:lvlJc w:val="left"/>
      <w:pPr>
        <w:ind w:left="1440" w:hanging="360"/>
      </w:pPr>
      <w:rPr>
        <w:dstrike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69556B"/>
    <w:multiLevelType w:val="hybridMultilevel"/>
    <w:tmpl w:val="14488ACA"/>
    <w:lvl w:ilvl="0" w:tplc="8FD0C6C2">
      <w:start w:val="1"/>
      <w:numFmt w:val="decimal"/>
      <w:lvlText w:val="%1."/>
      <w:lvlJc w:val="left"/>
      <w:pPr>
        <w:ind w:left="720" w:hanging="360"/>
      </w:pPr>
      <w:rPr>
        <w:dstrike w:val="0"/>
      </w:rPr>
    </w:lvl>
    <w:lvl w:ilvl="1" w:tplc="C7825CBC">
      <w:start w:val="1"/>
      <w:numFmt w:val="lowerLetter"/>
      <w:lvlText w:val="%2."/>
      <w:lvlJc w:val="left"/>
      <w:pPr>
        <w:ind w:left="1440" w:hanging="360"/>
      </w:pPr>
      <w:rPr>
        <w:dstrike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FB529D"/>
    <w:multiLevelType w:val="multilevel"/>
    <w:tmpl w:val="3A1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954D2A"/>
    <w:rsid w:val="000B69B9"/>
    <w:rsid w:val="001A7338"/>
    <w:rsid w:val="00213747"/>
    <w:rsid w:val="00296685"/>
    <w:rsid w:val="002B6DFC"/>
    <w:rsid w:val="00312585"/>
    <w:rsid w:val="00335F94"/>
    <w:rsid w:val="00356532"/>
    <w:rsid w:val="00464A73"/>
    <w:rsid w:val="004A0E06"/>
    <w:rsid w:val="00506E4D"/>
    <w:rsid w:val="00511FFE"/>
    <w:rsid w:val="005C2E7B"/>
    <w:rsid w:val="00646E5A"/>
    <w:rsid w:val="0071625E"/>
    <w:rsid w:val="007A3FDF"/>
    <w:rsid w:val="00844AF9"/>
    <w:rsid w:val="00954D2A"/>
    <w:rsid w:val="00955CCF"/>
    <w:rsid w:val="009F1BD6"/>
    <w:rsid w:val="00A632B9"/>
    <w:rsid w:val="00A63DD7"/>
    <w:rsid w:val="00A756E2"/>
    <w:rsid w:val="00BD00F2"/>
    <w:rsid w:val="00C56B23"/>
    <w:rsid w:val="00C9352C"/>
    <w:rsid w:val="00CF0A60"/>
    <w:rsid w:val="00D92CB7"/>
    <w:rsid w:val="00EF7C0B"/>
    <w:rsid w:val="00FE6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F521F-A55C-4DA4-8152-3A559456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Paragraphedeliste">
    <w:name w:val="List Paragraph"/>
    <w:basedOn w:val="Normal"/>
    <w:uiPriority w:val="34"/>
    <w:qFormat/>
    <w:rsid w:val="00954D2A"/>
    <w:pPr>
      <w:ind w:left="720"/>
      <w:contextualSpacing/>
    </w:pPr>
  </w:style>
  <w:style w:type="character" w:customStyle="1" w:styleId="apple-converted-space">
    <w:name w:val="apple-converted-space"/>
    <w:basedOn w:val="Policepardfaut"/>
    <w:rsid w:val="00C9352C"/>
  </w:style>
  <w:style w:type="character" w:styleId="lev">
    <w:name w:val="Strong"/>
    <w:basedOn w:val="Policepardfaut"/>
    <w:uiPriority w:val="22"/>
    <w:qFormat/>
    <w:rsid w:val="00C9352C"/>
    <w:rPr>
      <w:b/>
      <w:bCs/>
    </w:rPr>
  </w:style>
  <w:style w:type="paragraph" w:styleId="NormalWeb">
    <w:name w:val="Normal (Web)"/>
    <w:basedOn w:val="Normal"/>
    <w:uiPriority w:val="99"/>
    <w:unhideWhenUsed/>
    <w:rsid w:val="00C9352C"/>
    <w:pPr>
      <w:spacing w:before="100" w:beforeAutospacing="1" w:after="100" w:afterAutospacing="1" w:line="240" w:lineRule="auto"/>
    </w:pPr>
    <w:rPr>
      <w:rFonts w:ascii="Times" w:eastAsiaTheme="minorEastAsia" w:hAnsi="Times" w:cs="Times New Roman"/>
      <w:sz w:val="20"/>
      <w:szCs w:val="20"/>
      <w:lang w:eastAsia="fr-FR"/>
    </w:rPr>
  </w:style>
  <w:style w:type="character" w:customStyle="1" w:styleId="scayt-misspell">
    <w:name w:val="scayt-misspell"/>
    <w:basedOn w:val="Policepardfaut"/>
    <w:rsid w:val="00C9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732192">
      <w:bodyDiv w:val="1"/>
      <w:marLeft w:val="0"/>
      <w:marRight w:val="0"/>
      <w:marTop w:val="0"/>
      <w:marBottom w:val="0"/>
      <w:divBdr>
        <w:top w:val="none" w:sz="0" w:space="0" w:color="auto"/>
        <w:left w:val="none" w:sz="0" w:space="0" w:color="auto"/>
        <w:bottom w:val="none" w:sz="0" w:space="0" w:color="auto"/>
        <w:right w:val="none" w:sz="0" w:space="0" w:color="auto"/>
      </w:divBdr>
      <w:divsChild>
        <w:div w:id="1262226892">
          <w:marLeft w:val="0"/>
          <w:marRight w:val="0"/>
          <w:marTop w:val="0"/>
          <w:marBottom w:val="0"/>
          <w:divBdr>
            <w:top w:val="none" w:sz="0" w:space="0" w:color="auto"/>
            <w:left w:val="none" w:sz="0" w:space="0" w:color="auto"/>
            <w:bottom w:val="none" w:sz="0" w:space="0" w:color="auto"/>
            <w:right w:val="none" w:sz="0" w:space="0" w:color="auto"/>
          </w:divBdr>
        </w:div>
        <w:div w:id="1716932544">
          <w:marLeft w:val="0"/>
          <w:marRight w:val="0"/>
          <w:marTop w:val="0"/>
          <w:marBottom w:val="0"/>
          <w:divBdr>
            <w:top w:val="none" w:sz="0" w:space="0" w:color="auto"/>
            <w:left w:val="none" w:sz="0" w:space="0" w:color="auto"/>
            <w:bottom w:val="none" w:sz="0" w:space="0" w:color="auto"/>
            <w:right w:val="none" w:sz="0" w:space="0" w:color="auto"/>
          </w:divBdr>
        </w:div>
        <w:div w:id="273094112">
          <w:marLeft w:val="0"/>
          <w:marRight w:val="0"/>
          <w:marTop w:val="0"/>
          <w:marBottom w:val="0"/>
          <w:divBdr>
            <w:top w:val="none" w:sz="0" w:space="0" w:color="auto"/>
            <w:left w:val="none" w:sz="0" w:space="0" w:color="auto"/>
            <w:bottom w:val="none" w:sz="0" w:space="0" w:color="auto"/>
            <w:right w:val="none" w:sz="0" w:space="0" w:color="auto"/>
          </w:divBdr>
        </w:div>
        <w:div w:id="1230924567">
          <w:marLeft w:val="0"/>
          <w:marRight w:val="0"/>
          <w:marTop w:val="0"/>
          <w:marBottom w:val="0"/>
          <w:divBdr>
            <w:top w:val="none" w:sz="0" w:space="0" w:color="auto"/>
            <w:left w:val="none" w:sz="0" w:space="0" w:color="auto"/>
            <w:bottom w:val="none" w:sz="0" w:space="0" w:color="auto"/>
            <w:right w:val="none" w:sz="0" w:space="0" w:color="auto"/>
          </w:divBdr>
        </w:div>
        <w:div w:id="1845976666">
          <w:marLeft w:val="0"/>
          <w:marRight w:val="0"/>
          <w:marTop w:val="0"/>
          <w:marBottom w:val="0"/>
          <w:divBdr>
            <w:top w:val="none" w:sz="0" w:space="0" w:color="auto"/>
            <w:left w:val="none" w:sz="0" w:space="0" w:color="auto"/>
            <w:bottom w:val="none" w:sz="0" w:space="0" w:color="auto"/>
            <w:right w:val="none" w:sz="0" w:space="0" w:color="auto"/>
          </w:divBdr>
        </w:div>
        <w:div w:id="146161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anature.org/01naturopathie/naturopathie_sais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9127-44C9-40DC-A30A-49CB75C1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1610</Words>
  <Characters>8859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19</cp:revision>
  <dcterms:created xsi:type="dcterms:W3CDTF">2015-07-07T12:54:00Z</dcterms:created>
  <dcterms:modified xsi:type="dcterms:W3CDTF">2015-07-14T14:53:00Z</dcterms:modified>
</cp:coreProperties>
</file>