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0DF" w:rsidRPr="00204B02" w:rsidRDefault="00726FB9" w:rsidP="00726FB9">
      <w:pPr>
        <w:jc w:val="center"/>
        <w:rPr>
          <w:rFonts w:asciiTheme="majorHAnsi" w:eastAsia="Times New Roman" w:hAnsiTheme="majorHAnsi" w:cs="Gill Sans"/>
          <w:b/>
          <w:bdr w:val="none" w:sz="0" w:space="0" w:color="auto" w:frame="1"/>
          <w:shd w:val="clear" w:color="auto" w:fill="FFFFFF"/>
        </w:rPr>
      </w:pPr>
      <w:r w:rsidRPr="00204B02">
        <w:rPr>
          <w:rFonts w:asciiTheme="majorHAnsi" w:eastAsia="Times New Roman" w:hAnsiTheme="majorHAnsi" w:cs="Gill Sans"/>
          <w:b/>
          <w:bdr w:val="none" w:sz="0" w:space="0" w:color="auto" w:frame="1"/>
          <w:shd w:val="clear" w:color="auto" w:fill="FFFFFF"/>
        </w:rPr>
        <w:t>LA NATUROPATHIE</w:t>
      </w:r>
    </w:p>
    <w:p w:rsidR="00726FB9" w:rsidRPr="00204B02" w:rsidRDefault="00726FB9" w:rsidP="00F85E1C">
      <w:pPr>
        <w:rPr>
          <w:rFonts w:asciiTheme="majorHAnsi" w:eastAsia="Times New Roman" w:hAnsiTheme="majorHAnsi" w:cs="Gill Sans"/>
          <w:sz w:val="22"/>
          <w:szCs w:val="22"/>
          <w:bdr w:val="none" w:sz="0" w:space="0" w:color="auto" w:frame="1"/>
          <w:shd w:val="clear" w:color="auto" w:fill="FFFFFF"/>
        </w:rPr>
      </w:pPr>
    </w:p>
    <w:p w:rsidR="00ED20DF" w:rsidRPr="00204B02" w:rsidRDefault="00ED20DF" w:rsidP="00ED20DF">
      <w:pPr>
        <w:rPr>
          <w:rFonts w:asciiTheme="majorHAnsi" w:eastAsia="Times New Roman" w:hAnsiTheme="majorHAnsi" w:cs="Gill Sans"/>
          <w:sz w:val="22"/>
          <w:szCs w:val="22"/>
          <w:bdr w:val="none" w:sz="0" w:space="0" w:color="auto" w:frame="1"/>
          <w:shd w:val="clear" w:color="auto" w:fill="FFFFFF"/>
        </w:rPr>
      </w:pPr>
      <w:r w:rsidRPr="00204B02">
        <w:rPr>
          <w:rFonts w:asciiTheme="majorHAnsi" w:eastAsia="Times New Roman" w:hAnsiTheme="majorHAnsi" w:cs="Gill Sans"/>
          <w:sz w:val="22"/>
          <w:szCs w:val="22"/>
          <w:bdr w:val="none" w:sz="0" w:space="0" w:color="auto" w:frame="1"/>
          <w:shd w:val="clear" w:color="auto" w:fill="FFFFFF"/>
        </w:rPr>
        <w:t>La naturopathie considère l’individu dans sa globalité et elle est destinée aussi bien aux enfants, aux adolescents qu’aux adultes. Elle s’adresse de manière individuelle car chaque personne est unique aves ses forces, ses faiblesses et son histoire.</w:t>
      </w:r>
    </w:p>
    <w:p w:rsidR="00ED20DF" w:rsidRPr="00204B02" w:rsidRDefault="00ED20DF" w:rsidP="00ED20DF">
      <w:pPr>
        <w:rPr>
          <w:rFonts w:asciiTheme="majorHAnsi" w:eastAsia="Times New Roman" w:hAnsiTheme="majorHAnsi" w:cs="Gill Sans"/>
          <w:sz w:val="22"/>
          <w:szCs w:val="22"/>
          <w:bdr w:val="none" w:sz="0" w:space="0" w:color="auto" w:frame="1"/>
          <w:shd w:val="clear" w:color="auto" w:fill="FFFFFF"/>
        </w:rPr>
      </w:pPr>
    </w:p>
    <w:p w:rsidR="00ED20DF" w:rsidRPr="00204B02" w:rsidRDefault="00ED20DF" w:rsidP="00ED20DF">
      <w:pPr>
        <w:rPr>
          <w:rFonts w:asciiTheme="majorHAnsi" w:eastAsia="Times New Roman" w:hAnsiTheme="majorHAnsi" w:cs="Gill Sans"/>
          <w:sz w:val="22"/>
          <w:szCs w:val="22"/>
          <w:bdr w:val="none" w:sz="0" w:space="0" w:color="auto" w:frame="1"/>
          <w:shd w:val="clear" w:color="auto" w:fill="FFFFFF"/>
        </w:rPr>
      </w:pPr>
      <w:r w:rsidRPr="00204B02">
        <w:rPr>
          <w:rFonts w:asciiTheme="majorHAnsi" w:eastAsia="Times New Roman" w:hAnsiTheme="majorHAnsi" w:cs="Gill Sans"/>
          <w:sz w:val="22"/>
          <w:szCs w:val="22"/>
          <w:bdr w:val="none" w:sz="0" w:space="0" w:color="auto" w:frame="1"/>
          <w:shd w:val="clear" w:color="auto" w:fill="FFFFFF"/>
        </w:rPr>
        <w:t xml:space="preserve">Fatigue, stress, anxiété, migraines, troubles ORL, troubles articulaires, allergies alimentaires, difficultés digestives, nausées, </w:t>
      </w:r>
      <w:r w:rsidR="00BD6312" w:rsidRPr="00204B02">
        <w:rPr>
          <w:rFonts w:asciiTheme="majorHAnsi" w:eastAsia="Times New Roman" w:hAnsiTheme="majorHAnsi" w:cs="Gill Sans"/>
          <w:sz w:val="22"/>
          <w:szCs w:val="22"/>
          <w:bdr w:val="none" w:sz="0" w:space="0" w:color="auto" w:frame="1"/>
          <w:shd w:val="clear" w:color="auto" w:fill="FFFFFF"/>
        </w:rPr>
        <w:t>ballonnements, constipations, problèmes cutanés, troubles</w:t>
      </w:r>
      <w:r w:rsidR="00B11BE4">
        <w:rPr>
          <w:rFonts w:asciiTheme="majorHAnsi" w:eastAsia="Times New Roman" w:hAnsiTheme="majorHAnsi" w:cs="Gill Sans"/>
          <w:sz w:val="22"/>
          <w:szCs w:val="22"/>
          <w:bdr w:val="none" w:sz="0" w:space="0" w:color="auto" w:frame="1"/>
          <w:shd w:val="clear" w:color="auto" w:fill="FFFFFF"/>
        </w:rPr>
        <w:t xml:space="preserve"> de la circulation, surpoids…</w:t>
      </w:r>
      <w:bookmarkStart w:id="0" w:name="_GoBack"/>
      <w:bookmarkEnd w:id="0"/>
    </w:p>
    <w:p w:rsidR="00BD6312" w:rsidRPr="00204B02" w:rsidRDefault="00BD6312" w:rsidP="00ED20DF">
      <w:pPr>
        <w:rPr>
          <w:rFonts w:asciiTheme="majorHAnsi" w:eastAsia="Times New Roman" w:hAnsiTheme="majorHAnsi" w:cs="Gill Sans"/>
          <w:sz w:val="22"/>
          <w:szCs w:val="22"/>
          <w:bdr w:val="none" w:sz="0" w:space="0" w:color="auto" w:frame="1"/>
          <w:shd w:val="clear" w:color="auto" w:fill="FFFFFF"/>
        </w:rPr>
      </w:pPr>
    </w:p>
    <w:p w:rsidR="00BD6312" w:rsidRPr="00204B02" w:rsidRDefault="00BD6312" w:rsidP="00ED20DF">
      <w:pPr>
        <w:rPr>
          <w:rFonts w:asciiTheme="majorHAnsi" w:eastAsia="Times New Roman" w:hAnsiTheme="majorHAnsi" w:cs="Gill Sans"/>
          <w:sz w:val="22"/>
          <w:szCs w:val="22"/>
          <w:bdr w:val="none" w:sz="0" w:space="0" w:color="auto" w:frame="1"/>
          <w:shd w:val="clear" w:color="auto" w:fill="FFFFFF"/>
        </w:rPr>
      </w:pPr>
      <w:r w:rsidRPr="00204B02">
        <w:rPr>
          <w:rFonts w:asciiTheme="majorHAnsi" w:eastAsia="Times New Roman" w:hAnsiTheme="majorHAnsi" w:cs="Gill Sans"/>
          <w:sz w:val="22"/>
          <w:szCs w:val="22"/>
          <w:bdr w:val="none" w:sz="0" w:space="0" w:color="auto" w:frame="1"/>
          <w:shd w:val="clear" w:color="auto" w:fill="FFFFFF"/>
        </w:rPr>
        <w:t>La naturopathie rééquilibre le corps et nous permet de devenir acteur de notre santé à l’aide de moyens naturels.</w:t>
      </w:r>
    </w:p>
    <w:p w:rsidR="00BD6312" w:rsidRPr="00204B02" w:rsidRDefault="00BD6312" w:rsidP="00ED20DF">
      <w:pPr>
        <w:rPr>
          <w:rFonts w:asciiTheme="majorHAnsi" w:eastAsia="Times New Roman" w:hAnsiTheme="majorHAnsi" w:cs="Gill Sans"/>
          <w:sz w:val="22"/>
          <w:szCs w:val="22"/>
          <w:bdr w:val="none" w:sz="0" w:space="0" w:color="auto" w:frame="1"/>
          <w:shd w:val="clear" w:color="auto" w:fill="FFFFFF"/>
        </w:rPr>
      </w:pPr>
    </w:p>
    <w:p w:rsidR="00BD6312" w:rsidRPr="00204B02" w:rsidRDefault="00BD6312" w:rsidP="00ED20DF">
      <w:pPr>
        <w:rPr>
          <w:rFonts w:asciiTheme="majorHAnsi" w:eastAsia="Times New Roman" w:hAnsiTheme="majorHAnsi" w:cs="Gill Sans"/>
          <w:sz w:val="22"/>
          <w:szCs w:val="22"/>
          <w:u w:val="single"/>
          <w:bdr w:val="none" w:sz="0" w:space="0" w:color="auto" w:frame="1"/>
          <w:shd w:val="clear" w:color="auto" w:fill="FFFFFF"/>
        </w:rPr>
      </w:pPr>
      <w:r w:rsidRPr="00204B02">
        <w:rPr>
          <w:rFonts w:asciiTheme="majorHAnsi" w:eastAsia="Times New Roman" w:hAnsiTheme="majorHAnsi" w:cs="Gill Sans"/>
          <w:sz w:val="22"/>
          <w:szCs w:val="22"/>
          <w:u w:val="single"/>
          <w:bdr w:val="none" w:sz="0" w:space="0" w:color="auto" w:frame="1"/>
          <w:shd w:val="clear" w:color="auto" w:fill="FFFFFF"/>
        </w:rPr>
        <w:t>Quand consulter un naturopathe ?</w:t>
      </w:r>
    </w:p>
    <w:p w:rsidR="00BD6312" w:rsidRPr="00204B02" w:rsidRDefault="00BD6312" w:rsidP="00ED20DF">
      <w:pPr>
        <w:rPr>
          <w:rFonts w:asciiTheme="majorHAnsi" w:eastAsia="Times New Roman" w:hAnsiTheme="majorHAnsi" w:cs="Gill Sans"/>
          <w:sz w:val="22"/>
          <w:szCs w:val="22"/>
          <w:bdr w:val="none" w:sz="0" w:space="0" w:color="auto" w:frame="1"/>
          <w:shd w:val="clear" w:color="auto" w:fill="FFFFFF"/>
        </w:rPr>
      </w:pPr>
    </w:p>
    <w:p w:rsidR="00BD6312" w:rsidRPr="00204B02" w:rsidRDefault="00726FB9" w:rsidP="00ED20DF">
      <w:pPr>
        <w:rPr>
          <w:rFonts w:asciiTheme="majorHAnsi" w:eastAsia="Times New Roman" w:hAnsiTheme="majorHAnsi" w:cs="Gill Sans"/>
          <w:sz w:val="22"/>
          <w:szCs w:val="22"/>
          <w:bdr w:val="none" w:sz="0" w:space="0" w:color="auto" w:frame="1"/>
          <w:shd w:val="clear" w:color="auto" w:fill="FFFFFF"/>
        </w:rPr>
      </w:pPr>
      <w:r w:rsidRPr="00204B02">
        <w:rPr>
          <w:rFonts w:asciiTheme="majorHAnsi" w:eastAsia="Times New Roman" w:hAnsiTheme="majorHAnsi" w:cs="Gill Sans"/>
          <w:sz w:val="22"/>
          <w:szCs w:val="22"/>
          <w:bdr w:val="none" w:sz="0" w:space="0" w:color="auto" w:frame="1"/>
          <w:shd w:val="clear" w:color="auto" w:fill="FFFFFF"/>
        </w:rPr>
        <w:t>- Lorsque</w:t>
      </w:r>
      <w:r w:rsidR="00BD6312" w:rsidRPr="00204B02">
        <w:rPr>
          <w:rFonts w:asciiTheme="majorHAnsi" w:eastAsia="Times New Roman" w:hAnsiTheme="majorHAnsi" w:cs="Gill Sans"/>
          <w:sz w:val="22"/>
          <w:szCs w:val="22"/>
          <w:bdr w:val="none" w:sz="0" w:space="0" w:color="auto" w:frame="1"/>
          <w:shd w:val="clear" w:color="auto" w:fill="FFFFFF"/>
        </w:rPr>
        <w:t xml:space="preserve"> que vous souhaitez faire un bilan de santé </w:t>
      </w:r>
      <w:proofErr w:type="gramStart"/>
      <w:r w:rsidR="00BD6312" w:rsidRPr="00204B02">
        <w:rPr>
          <w:rFonts w:asciiTheme="majorHAnsi" w:eastAsia="Times New Roman" w:hAnsiTheme="majorHAnsi" w:cs="Gill Sans"/>
          <w:sz w:val="22"/>
          <w:szCs w:val="22"/>
          <w:bdr w:val="none" w:sz="0" w:space="0" w:color="auto" w:frame="1"/>
          <w:shd w:val="clear" w:color="auto" w:fill="FFFFFF"/>
        </w:rPr>
        <w:t>( iridologie</w:t>
      </w:r>
      <w:proofErr w:type="gramEnd"/>
      <w:r w:rsidR="00BD6312" w:rsidRPr="00204B02">
        <w:rPr>
          <w:rFonts w:asciiTheme="majorHAnsi" w:eastAsia="Times New Roman" w:hAnsiTheme="majorHAnsi" w:cs="Gill Sans"/>
          <w:sz w:val="22"/>
          <w:szCs w:val="22"/>
          <w:bdr w:val="none" w:sz="0" w:space="0" w:color="auto" w:frame="1"/>
          <w:shd w:val="clear" w:color="auto" w:fill="FFFFFF"/>
        </w:rPr>
        <w:t>, bilan d’hygiène vitale, bilan alimentair</w:t>
      </w:r>
      <w:r w:rsidRPr="00204B02">
        <w:rPr>
          <w:rFonts w:asciiTheme="majorHAnsi" w:eastAsia="Times New Roman" w:hAnsiTheme="majorHAnsi" w:cs="Gill Sans"/>
          <w:sz w:val="22"/>
          <w:szCs w:val="22"/>
          <w:bdr w:val="none" w:sz="0" w:space="0" w:color="auto" w:frame="1"/>
          <w:shd w:val="clear" w:color="auto" w:fill="FFFFFF"/>
        </w:rPr>
        <w:t>e, gestion du stress, remise en forme) afin de comprendre votre terrain ( tendances, fragilités, etc…) et de mettre en place un véritable programme d’hygiène de vie adapté à votre personnalité et axé sur le soin et/ou la prévention</w:t>
      </w:r>
    </w:p>
    <w:p w:rsidR="00726FB9" w:rsidRPr="00204B02" w:rsidRDefault="00726FB9" w:rsidP="00ED20DF">
      <w:pPr>
        <w:rPr>
          <w:rFonts w:asciiTheme="majorHAnsi" w:eastAsia="Times New Roman" w:hAnsiTheme="majorHAnsi" w:cs="Gill Sans"/>
          <w:sz w:val="22"/>
          <w:szCs w:val="22"/>
          <w:bdr w:val="none" w:sz="0" w:space="0" w:color="auto" w:frame="1"/>
          <w:shd w:val="clear" w:color="auto" w:fill="FFFFFF"/>
        </w:rPr>
      </w:pPr>
    </w:p>
    <w:p w:rsidR="00726FB9" w:rsidRPr="00204B02" w:rsidRDefault="00726FB9" w:rsidP="00ED20DF">
      <w:pPr>
        <w:rPr>
          <w:rFonts w:asciiTheme="majorHAnsi" w:eastAsia="Times New Roman" w:hAnsiTheme="majorHAnsi" w:cs="Gill Sans"/>
          <w:sz w:val="22"/>
          <w:szCs w:val="22"/>
          <w:bdr w:val="none" w:sz="0" w:space="0" w:color="auto" w:frame="1"/>
          <w:shd w:val="clear" w:color="auto" w:fill="FFFFFF"/>
        </w:rPr>
      </w:pPr>
      <w:r w:rsidRPr="00204B02">
        <w:rPr>
          <w:rFonts w:asciiTheme="majorHAnsi" w:eastAsia="Times New Roman" w:hAnsiTheme="majorHAnsi" w:cs="Gill Sans"/>
          <w:sz w:val="22"/>
          <w:szCs w:val="22"/>
          <w:bdr w:val="none" w:sz="0" w:space="0" w:color="auto" w:frame="1"/>
          <w:shd w:val="clear" w:color="auto" w:fill="FFFFFF"/>
        </w:rPr>
        <w:t>- Lors de problèmes ponctuels ou chroniques, le naturopathe vous guidera et vous conseillera en vous proposant un réglage alimentaire personnalisé, des thérapies naturelles, des compléments naturels et spécifiques, une hygiène de vie adaptée.</w:t>
      </w:r>
    </w:p>
    <w:p w:rsidR="00726FB9" w:rsidRPr="00204B02" w:rsidRDefault="00726FB9" w:rsidP="00ED20DF">
      <w:pPr>
        <w:rPr>
          <w:rFonts w:asciiTheme="majorHAnsi" w:eastAsia="Times New Roman" w:hAnsiTheme="majorHAnsi" w:cs="Gill Sans"/>
          <w:sz w:val="22"/>
          <w:szCs w:val="22"/>
          <w:bdr w:val="none" w:sz="0" w:space="0" w:color="auto" w:frame="1"/>
          <w:shd w:val="clear" w:color="auto" w:fill="FFFFFF"/>
        </w:rPr>
      </w:pPr>
    </w:p>
    <w:p w:rsidR="00726FB9" w:rsidRPr="00204B02" w:rsidRDefault="00726FB9" w:rsidP="00ED20DF">
      <w:pPr>
        <w:rPr>
          <w:rFonts w:asciiTheme="majorHAnsi" w:eastAsia="Times New Roman" w:hAnsiTheme="majorHAnsi" w:cs="Gill Sans"/>
          <w:sz w:val="22"/>
          <w:szCs w:val="22"/>
          <w:bdr w:val="none" w:sz="0" w:space="0" w:color="auto" w:frame="1"/>
          <w:shd w:val="clear" w:color="auto" w:fill="FFFFFF"/>
        </w:rPr>
      </w:pPr>
      <w:r w:rsidRPr="00204B02">
        <w:rPr>
          <w:rFonts w:asciiTheme="majorHAnsi" w:eastAsia="Times New Roman" w:hAnsiTheme="majorHAnsi" w:cs="Gill Sans"/>
          <w:sz w:val="22"/>
          <w:szCs w:val="22"/>
          <w:bdr w:val="none" w:sz="0" w:space="0" w:color="auto" w:frame="1"/>
          <w:shd w:val="clear" w:color="auto" w:fill="FFFFFF"/>
        </w:rPr>
        <w:t>- En complément de vos traitements allopathiques, afin d’optimiser vos chances de guérisons et, si besoin est, à mieux les supporter.</w:t>
      </w:r>
    </w:p>
    <w:p w:rsidR="00ED20DF" w:rsidRPr="00204B02" w:rsidRDefault="00ED20DF" w:rsidP="00ED20DF">
      <w:pPr>
        <w:rPr>
          <w:rFonts w:asciiTheme="majorHAnsi" w:eastAsia="Times New Roman" w:hAnsiTheme="majorHAnsi" w:cs="Gill Sans"/>
          <w:sz w:val="22"/>
          <w:szCs w:val="22"/>
          <w:bdr w:val="none" w:sz="0" w:space="0" w:color="auto" w:frame="1"/>
          <w:shd w:val="clear" w:color="auto" w:fill="FFFFFF"/>
        </w:rPr>
      </w:pPr>
    </w:p>
    <w:p w:rsidR="00ED20DF" w:rsidRPr="00204B02" w:rsidRDefault="00ED20DF" w:rsidP="00ED20DF">
      <w:pPr>
        <w:rPr>
          <w:rFonts w:asciiTheme="majorHAnsi" w:hAnsiTheme="majorHAnsi" w:cs="Gill Sans"/>
          <w:sz w:val="22"/>
          <w:szCs w:val="22"/>
        </w:rPr>
      </w:pPr>
      <w:r w:rsidRPr="00204B02">
        <w:rPr>
          <w:rFonts w:asciiTheme="majorHAnsi" w:hAnsiTheme="majorHAnsi" w:cs="Gill Sans"/>
          <w:sz w:val="22"/>
          <w:szCs w:val="22"/>
        </w:rPr>
        <w:t>- de fa</w:t>
      </w:r>
      <w:r w:rsidRPr="00204B02">
        <w:rPr>
          <w:rFonts w:asciiTheme="majorHAnsi" w:hAnsiTheme="majorHAnsi" w:cs="Times New Roman"/>
          <w:sz w:val="22"/>
          <w:szCs w:val="22"/>
        </w:rPr>
        <w:t>ç</w:t>
      </w:r>
      <w:r w:rsidRPr="00204B02">
        <w:rPr>
          <w:rFonts w:asciiTheme="majorHAnsi" w:hAnsiTheme="majorHAnsi" w:cs="Gill Sans"/>
          <w:sz w:val="22"/>
          <w:szCs w:val="22"/>
        </w:rPr>
        <w:t>on g</w:t>
      </w:r>
      <w:r w:rsidRPr="00204B02">
        <w:rPr>
          <w:rFonts w:asciiTheme="majorHAnsi" w:hAnsiTheme="majorHAnsi" w:cs="Times New Roman"/>
          <w:sz w:val="22"/>
          <w:szCs w:val="22"/>
        </w:rPr>
        <w:t>é</w:t>
      </w:r>
      <w:r w:rsidRPr="00204B02">
        <w:rPr>
          <w:rFonts w:asciiTheme="majorHAnsi" w:hAnsiTheme="majorHAnsi" w:cs="Gill Sans"/>
          <w:sz w:val="22"/>
          <w:szCs w:val="22"/>
        </w:rPr>
        <w:t>n</w:t>
      </w:r>
      <w:r w:rsidRPr="00204B02">
        <w:rPr>
          <w:rFonts w:asciiTheme="majorHAnsi" w:hAnsiTheme="majorHAnsi" w:cs="Times New Roman"/>
          <w:sz w:val="22"/>
          <w:szCs w:val="22"/>
        </w:rPr>
        <w:t>é</w:t>
      </w:r>
      <w:r w:rsidRPr="00204B02">
        <w:rPr>
          <w:rFonts w:asciiTheme="majorHAnsi" w:hAnsiTheme="majorHAnsi" w:cs="Gill Sans"/>
          <w:sz w:val="22"/>
          <w:szCs w:val="22"/>
        </w:rPr>
        <w:t>rale tout au long de l'ann</w:t>
      </w:r>
      <w:r w:rsidRPr="00204B02">
        <w:rPr>
          <w:rFonts w:asciiTheme="majorHAnsi" w:hAnsiTheme="majorHAnsi" w:cs="Times New Roman"/>
          <w:sz w:val="22"/>
          <w:szCs w:val="22"/>
        </w:rPr>
        <w:t>é</w:t>
      </w:r>
      <w:r w:rsidRPr="00204B02">
        <w:rPr>
          <w:rFonts w:asciiTheme="majorHAnsi" w:hAnsiTheme="majorHAnsi" w:cs="Gill Sans"/>
          <w:sz w:val="22"/>
          <w:szCs w:val="22"/>
        </w:rPr>
        <w:t>e et plus particuli</w:t>
      </w:r>
      <w:r w:rsidRPr="00204B02">
        <w:rPr>
          <w:rFonts w:asciiTheme="majorHAnsi" w:hAnsiTheme="majorHAnsi" w:cs="Times New Roman"/>
          <w:sz w:val="22"/>
          <w:szCs w:val="22"/>
        </w:rPr>
        <w:t>è</w:t>
      </w:r>
      <w:r w:rsidRPr="00204B02">
        <w:rPr>
          <w:rFonts w:asciiTheme="majorHAnsi" w:hAnsiTheme="majorHAnsi" w:cs="Gill Sans"/>
          <w:sz w:val="22"/>
          <w:szCs w:val="22"/>
        </w:rPr>
        <w:t>rement lors des changements de </w:t>
      </w:r>
      <w:hyperlink r:id="rId7" w:history="1">
        <w:r w:rsidRPr="00204B02">
          <w:rPr>
            <w:rFonts w:asciiTheme="majorHAnsi" w:hAnsiTheme="majorHAnsi" w:cs="Gill Sans"/>
            <w:sz w:val="22"/>
            <w:szCs w:val="22"/>
          </w:rPr>
          <w:t>saisons</w:t>
        </w:r>
      </w:hyperlink>
      <w:r w:rsidRPr="00204B02">
        <w:rPr>
          <w:rFonts w:asciiTheme="majorHAnsi" w:hAnsiTheme="majorHAnsi" w:cs="Gill Sans"/>
          <w:sz w:val="22"/>
          <w:szCs w:val="22"/>
        </w:rPr>
        <w:t>, afin de pr</w:t>
      </w:r>
      <w:r w:rsidRPr="00204B02">
        <w:rPr>
          <w:rFonts w:asciiTheme="majorHAnsi" w:hAnsiTheme="majorHAnsi" w:cs="Times New Roman"/>
          <w:sz w:val="22"/>
          <w:szCs w:val="22"/>
        </w:rPr>
        <w:t>é</w:t>
      </w:r>
      <w:r w:rsidRPr="00204B02">
        <w:rPr>
          <w:rFonts w:asciiTheme="majorHAnsi" w:hAnsiTheme="majorHAnsi" w:cs="Gill Sans"/>
          <w:sz w:val="22"/>
          <w:szCs w:val="22"/>
        </w:rPr>
        <w:t>parer, drainer et revitaliser votre organisme</w:t>
      </w:r>
    </w:p>
    <w:p w:rsidR="00ED20DF" w:rsidRPr="00204B02" w:rsidRDefault="00ED20DF" w:rsidP="00ED20DF">
      <w:pPr>
        <w:rPr>
          <w:rFonts w:asciiTheme="majorHAnsi" w:eastAsia="Times New Roman" w:hAnsiTheme="majorHAnsi" w:cs="Gill Sans"/>
          <w:sz w:val="22"/>
          <w:szCs w:val="22"/>
          <w:shd w:val="clear" w:color="auto" w:fill="A3D848"/>
        </w:rPr>
      </w:pPr>
    </w:p>
    <w:p w:rsidR="00726FB9" w:rsidRPr="00204B02" w:rsidRDefault="00726FB9" w:rsidP="00726FB9">
      <w:pPr>
        <w:spacing w:line="315" w:lineRule="atLeast"/>
        <w:jc w:val="both"/>
        <w:textAlignment w:val="baseline"/>
        <w:outlineLvl w:val="1"/>
        <w:rPr>
          <w:rFonts w:asciiTheme="majorHAnsi" w:eastAsia="Times New Roman" w:hAnsiTheme="majorHAnsi" w:cs="Times New Roman"/>
          <w:bCs/>
          <w:caps/>
          <w:spacing w:val="8"/>
          <w:sz w:val="22"/>
          <w:szCs w:val="22"/>
          <w:u w:val="single"/>
        </w:rPr>
      </w:pPr>
      <w:r w:rsidRPr="00204B02">
        <w:rPr>
          <w:rFonts w:asciiTheme="majorHAnsi" w:eastAsia="Times New Roman" w:hAnsiTheme="majorHAnsi" w:cs="Times New Roman"/>
          <w:bCs/>
          <w:caps/>
          <w:spacing w:val="8"/>
          <w:sz w:val="22"/>
          <w:szCs w:val="22"/>
          <w:u w:val="single"/>
          <w:bdr w:val="none" w:sz="0" w:space="0" w:color="auto" w:frame="1"/>
        </w:rPr>
        <w:t>LA PREMIÈRE CONSULTATION POUR UN FAIRE UN BILAN</w:t>
      </w:r>
    </w:p>
    <w:p w:rsidR="00726FB9" w:rsidRPr="00204B02" w:rsidRDefault="00726FB9" w:rsidP="00726FB9">
      <w:pPr>
        <w:spacing w:line="330" w:lineRule="atLeast"/>
        <w:jc w:val="both"/>
        <w:textAlignment w:val="baseline"/>
        <w:rPr>
          <w:rFonts w:asciiTheme="majorHAnsi" w:hAnsiTheme="majorHAnsi" w:cs="Times New Roman"/>
          <w:spacing w:val="5"/>
          <w:sz w:val="22"/>
          <w:szCs w:val="22"/>
        </w:rPr>
      </w:pPr>
      <w:r w:rsidRPr="00204B02">
        <w:rPr>
          <w:rFonts w:asciiTheme="majorHAnsi" w:hAnsiTheme="majorHAnsi" w:cs="Times New Roman"/>
          <w:spacing w:val="5"/>
          <w:sz w:val="22"/>
          <w:szCs w:val="22"/>
        </w:rPr>
        <w:t>La première consultation dure environ 1h30 et se déroule ainsi :</w:t>
      </w:r>
    </w:p>
    <w:p w:rsidR="00726FB9" w:rsidRPr="00204B02" w:rsidRDefault="00726FB9" w:rsidP="00726FB9">
      <w:pPr>
        <w:numPr>
          <w:ilvl w:val="0"/>
          <w:numId w:val="1"/>
        </w:numPr>
        <w:spacing w:line="330" w:lineRule="atLeast"/>
        <w:ind w:left="0"/>
        <w:jc w:val="both"/>
        <w:textAlignment w:val="baseline"/>
        <w:rPr>
          <w:rFonts w:asciiTheme="majorHAnsi" w:eastAsia="Times New Roman" w:hAnsiTheme="majorHAnsi" w:cs="Times New Roman"/>
          <w:spacing w:val="8"/>
          <w:sz w:val="22"/>
          <w:szCs w:val="22"/>
        </w:rPr>
      </w:pPr>
      <w:r w:rsidRPr="00204B02">
        <w:rPr>
          <w:rFonts w:asciiTheme="majorHAnsi" w:eastAsia="Times New Roman" w:hAnsiTheme="majorHAnsi" w:cs="Times New Roman"/>
          <w:bCs/>
          <w:spacing w:val="8"/>
          <w:sz w:val="22"/>
          <w:szCs w:val="22"/>
          <w:bdr w:val="none" w:sz="0" w:space="0" w:color="auto" w:frame="1"/>
        </w:rPr>
        <w:t>Le temps du bilan vital </w:t>
      </w:r>
      <w:r w:rsidRPr="00204B02">
        <w:rPr>
          <w:rFonts w:asciiTheme="majorHAnsi" w:eastAsia="Times New Roman" w:hAnsiTheme="majorHAnsi" w:cs="Times New Roman"/>
          <w:spacing w:val="8"/>
          <w:sz w:val="22"/>
          <w:szCs w:val="22"/>
        </w:rPr>
        <w:t>: c’est un questionnaire détaillé sur vos habitudes de vie et vos troubles éventuels. Il permet de déterminer votre vitalité actuelle et votre terrain c’est-à-dire l’ensemble de vos forces et fragilités</w:t>
      </w:r>
    </w:p>
    <w:p w:rsidR="00726FB9" w:rsidRPr="00204B02" w:rsidRDefault="00726FB9" w:rsidP="00726FB9">
      <w:pPr>
        <w:numPr>
          <w:ilvl w:val="0"/>
          <w:numId w:val="1"/>
        </w:numPr>
        <w:spacing w:line="330" w:lineRule="atLeast"/>
        <w:ind w:left="0"/>
        <w:jc w:val="both"/>
        <w:textAlignment w:val="baseline"/>
        <w:rPr>
          <w:rFonts w:asciiTheme="majorHAnsi" w:eastAsia="Times New Roman" w:hAnsiTheme="majorHAnsi" w:cs="Times New Roman"/>
          <w:spacing w:val="8"/>
          <w:sz w:val="22"/>
          <w:szCs w:val="22"/>
        </w:rPr>
      </w:pPr>
      <w:r w:rsidRPr="00204B02">
        <w:rPr>
          <w:rFonts w:asciiTheme="majorHAnsi" w:eastAsia="Times New Roman" w:hAnsiTheme="majorHAnsi" w:cs="Times New Roman"/>
          <w:bCs/>
          <w:spacing w:val="8"/>
          <w:sz w:val="22"/>
          <w:szCs w:val="22"/>
          <w:bdr w:val="none" w:sz="0" w:space="0" w:color="auto" w:frame="1"/>
        </w:rPr>
        <w:t>Le temps du conseil</w:t>
      </w:r>
      <w:r w:rsidRPr="00204B02">
        <w:rPr>
          <w:rFonts w:asciiTheme="majorHAnsi" w:eastAsia="Times New Roman" w:hAnsiTheme="majorHAnsi" w:cs="Times New Roman"/>
          <w:spacing w:val="8"/>
          <w:sz w:val="22"/>
          <w:szCs w:val="22"/>
        </w:rPr>
        <w:t> : à l’aide du bilan vital, votre </w:t>
      </w:r>
      <w:r w:rsidRPr="00204B02">
        <w:rPr>
          <w:rFonts w:asciiTheme="majorHAnsi" w:eastAsia="Times New Roman" w:hAnsiTheme="majorHAnsi" w:cs="Times New Roman"/>
          <w:bCs/>
          <w:spacing w:val="8"/>
          <w:sz w:val="22"/>
          <w:szCs w:val="22"/>
          <w:bdr w:val="none" w:sz="0" w:space="0" w:color="auto" w:frame="1"/>
        </w:rPr>
        <w:t>programme d’hygiène vitale</w:t>
      </w:r>
      <w:r w:rsidRPr="00204B02">
        <w:rPr>
          <w:rFonts w:asciiTheme="majorHAnsi" w:eastAsia="Times New Roman" w:hAnsiTheme="majorHAnsi" w:cs="Times New Roman"/>
          <w:spacing w:val="8"/>
          <w:sz w:val="22"/>
          <w:szCs w:val="22"/>
        </w:rPr>
        <w:t> </w:t>
      </w:r>
      <w:r w:rsidR="00F85E1C" w:rsidRPr="00204B02">
        <w:rPr>
          <w:rFonts w:asciiTheme="majorHAnsi" w:eastAsia="Times New Roman" w:hAnsiTheme="majorHAnsi" w:cs="Times New Roman"/>
          <w:spacing w:val="8"/>
          <w:sz w:val="22"/>
          <w:szCs w:val="22"/>
        </w:rPr>
        <w:t>est proposé</w:t>
      </w:r>
    </w:p>
    <w:p w:rsidR="00726FB9" w:rsidRPr="00204B02" w:rsidRDefault="00726FB9" w:rsidP="00726FB9">
      <w:pPr>
        <w:numPr>
          <w:ilvl w:val="1"/>
          <w:numId w:val="1"/>
        </w:numPr>
        <w:spacing w:line="330" w:lineRule="atLeast"/>
        <w:ind w:left="0"/>
        <w:jc w:val="both"/>
        <w:textAlignment w:val="baseline"/>
        <w:rPr>
          <w:rFonts w:asciiTheme="majorHAnsi" w:eastAsia="Times New Roman" w:hAnsiTheme="majorHAnsi" w:cs="Times New Roman"/>
          <w:spacing w:val="8"/>
          <w:sz w:val="22"/>
          <w:szCs w:val="22"/>
        </w:rPr>
      </w:pPr>
      <w:r w:rsidRPr="00204B02">
        <w:rPr>
          <w:rFonts w:asciiTheme="majorHAnsi" w:eastAsia="Times New Roman" w:hAnsiTheme="majorHAnsi" w:cs="Times New Roman"/>
          <w:spacing w:val="8"/>
          <w:sz w:val="22"/>
          <w:szCs w:val="22"/>
        </w:rPr>
        <w:t>Un</w:t>
      </w:r>
      <w:r w:rsidRPr="00204B02">
        <w:rPr>
          <w:rFonts w:asciiTheme="majorHAnsi" w:eastAsia="Times New Roman" w:hAnsiTheme="majorHAnsi" w:cs="Times New Roman"/>
          <w:bCs/>
          <w:spacing w:val="8"/>
          <w:sz w:val="22"/>
          <w:szCs w:val="22"/>
          <w:bdr w:val="none" w:sz="0" w:space="0" w:color="auto" w:frame="1"/>
        </w:rPr>
        <w:t> programme alimentaire et nutritionnel</w:t>
      </w:r>
      <w:r w:rsidRPr="00204B02">
        <w:rPr>
          <w:rFonts w:asciiTheme="majorHAnsi" w:eastAsia="Times New Roman" w:hAnsiTheme="majorHAnsi" w:cs="Times New Roman"/>
          <w:spacing w:val="8"/>
          <w:sz w:val="22"/>
          <w:szCs w:val="22"/>
        </w:rPr>
        <w:t>, où chaque point est expliqué et ajusté de manière à ce qu’il soit réaliste dès à présent. On ne parlera pas simplement de quantité, mais aussi de la qualité et de plaisir !</w:t>
      </w:r>
    </w:p>
    <w:p w:rsidR="000938D9" w:rsidRPr="00204B02" w:rsidRDefault="00726FB9" w:rsidP="000938D9">
      <w:pPr>
        <w:numPr>
          <w:ilvl w:val="1"/>
          <w:numId w:val="1"/>
        </w:numPr>
        <w:spacing w:line="330" w:lineRule="atLeast"/>
        <w:ind w:left="0"/>
        <w:jc w:val="both"/>
        <w:textAlignment w:val="baseline"/>
        <w:rPr>
          <w:rFonts w:asciiTheme="majorHAnsi" w:eastAsia="Times New Roman" w:hAnsiTheme="majorHAnsi" w:cs="Times New Roman"/>
          <w:spacing w:val="8"/>
          <w:sz w:val="22"/>
          <w:szCs w:val="22"/>
        </w:rPr>
      </w:pPr>
      <w:r w:rsidRPr="00204B02">
        <w:rPr>
          <w:rFonts w:asciiTheme="majorHAnsi" w:eastAsia="Times New Roman" w:hAnsiTheme="majorHAnsi" w:cs="Times New Roman"/>
          <w:spacing w:val="8"/>
          <w:sz w:val="22"/>
          <w:szCs w:val="22"/>
        </w:rPr>
        <w:t>Des conseils pour</w:t>
      </w:r>
      <w:r w:rsidRPr="00204B02">
        <w:rPr>
          <w:rFonts w:asciiTheme="majorHAnsi" w:eastAsia="Times New Roman" w:hAnsiTheme="majorHAnsi" w:cs="Times New Roman"/>
          <w:bCs/>
          <w:spacing w:val="8"/>
          <w:sz w:val="22"/>
          <w:szCs w:val="22"/>
          <w:bdr w:val="none" w:sz="0" w:space="0" w:color="auto" w:frame="1"/>
        </w:rPr>
        <w:t> équilibrer vos rythmes de vie</w:t>
      </w:r>
      <w:r w:rsidRPr="00204B02">
        <w:rPr>
          <w:rFonts w:asciiTheme="majorHAnsi" w:eastAsia="Times New Roman" w:hAnsiTheme="majorHAnsi" w:cs="Times New Roman"/>
          <w:spacing w:val="8"/>
          <w:sz w:val="22"/>
          <w:szCs w:val="22"/>
        </w:rPr>
        <w:t xml:space="preserve"> par la pratique </w:t>
      </w:r>
      <w:r w:rsidR="00F85E1C" w:rsidRPr="00204B02">
        <w:rPr>
          <w:rFonts w:asciiTheme="majorHAnsi" w:eastAsia="Times New Roman" w:hAnsiTheme="majorHAnsi" w:cs="Times New Roman"/>
          <w:spacing w:val="8"/>
          <w:sz w:val="22"/>
          <w:szCs w:val="22"/>
        </w:rPr>
        <w:t>d’</w:t>
      </w:r>
      <w:r w:rsidRPr="00204B02">
        <w:rPr>
          <w:rFonts w:asciiTheme="majorHAnsi" w:eastAsia="Times New Roman" w:hAnsiTheme="majorHAnsi" w:cs="Times New Roman"/>
          <w:spacing w:val="8"/>
          <w:sz w:val="22"/>
          <w:szCs w:val="22"/>
        </w:rPr>
        <w:t>une activité physique cohérente pour vous et par l’apprentissage d’outils de gestion du stress</w:t>
      </w:r>
    </w:p>
    <w:p w:rsidR="000938D9" w:rsidRPr="00204B02" w:rsidRDefault="000938D9" w:rsidP="000938D9">
      <w:pPr>
        <w:numPr>
          <w:ilvl w:val="1"/>
          <w:numId w:val="1"/>
        </w:numPr>
        <w:spacing w:line="330" w:lineRule="atLeast"/>
        <w:ind w:left="0"/>
        <w:jc w:val="both"/>
        <w:textAlignment w:val="baseline"/>
        <w:rPr>
          <w:rFonts w:asciiTheme="majorHAnsi" w:eastAsia="Times New Roman" w:hAnsiTheme="majorHAnsi" w:cs="Times New Roman"/>
          <w:spacing w:val="8"/>
          <w:sz w:val="22"/>
          <w:szCs w:val="22"/>
        </w:rPr>
      </w:pPr>
      <w:r w:rsidRPr="00204B02">
        <w:rPr>
          <w:rFonts w:asciiTheme="majorHAnsi" w:eastAsia="Times New Roman" w:hAnsiTheme="majorHAnsi" w:cs="Times New Roman"/>
          <w:spacing w:val="8"/>
          <w:sz w:val="22"/>
          <w:szCs w:val="22"/>
        </w:rPr>
        <w:t>D</w:t>
      </w:r>
      <w:r w:rsidRPr="00204B02">
        <w:rPr>
          <w:rFonts w:asciiTheme="majorHAnsi" w:eastAsia="Times New Roman" w:hAnsiTheme="majorHAnsi" w:cs="Times New Roman"/>
          <w:bCs/>
          <w:sz w:val="22"/>
          <w:szCs w:val="22"/>
        </w:rPr>
        <w:t>es cures personnalisées, alliant plusieurs techniques naturelles en fonction de vos besoins :</w:t>
      </w:r>
    </w:p>
    <w:p w:rsidR="000938D9" w:rsidRPr="00204B02" w:rsidRDefault="000938D9" w:rsidP="000938D9">
      <w:pPr>
        <w:rPr>
          <w:rFonts w:asciiTheme="majorHAnsi" w:eastAsia="Times New Roman" w:hAnsiTheme="majorHAnsi" w:cs="Times New Roman"/>
          <w:sz w:val="22"/>
          <w:szCs w:val="22"/>
        </w:rPr>
      </w:pPr>
      <w:r w:rsidRPr="00204B02">
        <w:rPr>
          <w:rFonts w:asciiTheme="majorHAnsi" w:eastAsia="Times New Roman" w:hAnsiTheme="majorHAnsi" w:cs="Times New Roman"/>
          <w:sz w:val="22"/>
          <w:szCs w:val="22"/>
        </w:rPr>
        <w:t> </w:t>
      </w:r>
    </w:p>
    <w:p w:rsidR="000938D9" w:rsidRPr="00204B02" w:rsidRDefault="000938D9" w:rsidP="000938D9">
      <w:pPr>
        <w:rPr>
          <w:rFonts w:asciiTheme="majorHAnsi" w:eastAsia="Times New Roman" w:hAnsiTheme="majorHAnsi" w:cs="Times New Roman"/>
          <w:sz w:val="22"/>
          <w:szCs w:val="22"/>
        </w:rPr>
      </w:pPr>
      <w:r w:rsidRPr="00204B02">
        <w:rPr>
          <w:rFonts w:asciiTheme="majorHAnsi" w:eastAsia="Times New Roman" w:hAnsiTheme="majorHAnsi" w:cs="Times New Roman"/>
          <w:bCs/>
          <w:sz w:val="22"/>
          <w:szCs w:val="22"/>
        </w:rPr>
        <w:t>- Elixirs floraux (Fleurs du Dr Bach),</w:t>
      </w:r>
    </w:p>
    <w:p w:rsidR="000938D9" w:rsidRPr="00204B02" w:rsidRDefault="000938D9" w:rsidP="000938D9">
      <w:pPr>
        <w:rPr>
          <w:rFonts w:asciiTheme="majorHAnsi" w:eastAsia="Times New Roman" w:hAnsiTheme="majorHAnsi" w:cs="Times New Roman"/>
          <w:sz w:val="22"/>
          <w:szCs w:val="22"/>
        </w:rPr>
      </w:pPr>
      <w:r w:rsidRPr="00204B02">
        <w:rPr>
          <w:rFonts w:asciiTheme="majorHAnsi" w:eastAsia="Times New Roman" w:hAnsiTheme="majorHAnsi" w:cs="Times New Roman"/>
          <w:bCs/>
          <w:sz w:val="22"/>
          <w:szCs w:val="22"/>
        </w:rPr>
        <w:t>- Réglages alimentaires,</w:t>
      </w:r>
    </w:p>
    <w:p w:rsidR="000938D9" w:rsidRPr="00204B02" w:rsidRDefault="000938D9" w:rsidP="000938D9">
      <w:pPr>
        <w:rPr>
          <w:rFonts w:asciiTheme="majorHAnsi" w:eastAsia="Times New Roman" w:hAnsiTheme="majorHAnsi" w:cs="Times New Roman"/>
          <w:sz w:val="22"/>
          <w:szCs w:val="22"/>
        </w:rPr>
      </w:pPr>
      <w:r w:rsidRPr="00204B02">
        <w:rPr>
          <w:rFonts w:asciiTheme="majorHAnsi" w:eastAsia="Times New Roman" w:hAnsiTheme="majorHAnsi" w:cs="Times New Roman"/>
          <w:bCs/>
          <w:sz w:val="22"/>
          <w:szCs w:val="22"/>
        </w:rPr>
        <w:t>- Utilisation des plantes (phytothérapie, gemmothérapie, aromathérapie, plantes dans l'assiette), oligo-éléments, vitamines, acides gras, minéraux, compléments alimentaires ortho moléculaires, huiles essentielles,…</w:t>
      </w:r>
    </w:p>
    <w:p w:rsidR="000938D9" w:rsidRPr="00204B02" w:rsidRDefault="000938D9" w:rsidP="000938D9">
      <w:pPr>
        <w:rPr>
          <w:rFonts w:asciiTheme="majorHAnsi" w:eastAsia="Times New Roman" w:hAnsiTheme="majorHAnsi" w:cs="Times New Roman"/>
          <w:sz w:val="22"/>
          <w:szCs w:val="22"/>
        </w:rPr>
      </w:pPr>
      <w:r w:rsidRPr="00204B02">
        <w:rPr>
          <w:rFonts w:asciiTheme="majorHAnsi" w:eastAsia="Times New Roman" w:hAnsiTheme="majorHAnsi" w:cs="Times New Roman"/>
          <w:bCs/>
          <w:sz w:val="22"/>
          <w:szCs w:val="22"/>
        </w:rPr>
        <w:t>- Conseils d'exercices physiques,</w:t>
      </w:r>
    </w:p>
    <w:p w:rsidR="000938D9" w:rsidRPr="00204B02" w:rsidRDefault="000938D9" w:rsidP="000938D9">
      <w:pPr>
        <w:rPr>
          <w:rFonts w:asciiTheme="majorHAnsi" w:eastAsia="Times New Roman" w:hAnsiTheme="majorHAnsi" w:cs="Times New Roman"/>
          <w:sz w:val="22"/>
          <w:szCs w:val="22"/>
        </w:rPr>
      </w:pPr>
      <w:r w:rsidRPr="00204B02">
        <w:rPr>
          <w:rFonts w:asciiTheme="majorHAnsi" w:eastAsia="Times New Roman" w:hAnsiTheme="majorHAnsi" w:cs="Times New Roman"/>
          <w:bCs/>
          <w:sz w:val="22"/>
          <w:szCs w:val="22"/>
        </w:rPr>
        <w:t>- Conseils de techniques respiratoires,</w:t>
      </w:r>
    </w:p>
    <w:p w:rsidR="000938D9" w:rsidRPr="00204B02" w:rsidRDefault="000938D9" w:rsidP="000938D9">
      <w:pPr>
        <w:rPr>
          <w:rFonts w:asciiTheme="majorHAnsi" w:eastAsia="Times New Roman" w:hAnsiTheme="majorHAnsi" w:cs="Times New Roman"/>
          <w:sz w:val="22"/>
          <w:szCs w:val="22"/>
        </w:rPr>
      </w:pPr>
      <w:r w:rsidRPr="00204B02">
        <w:rPr>
          <w:rFonts w:asciiTheme="majorHAnsi" w:eastAsia="Times New Roman" w:hAnsiTheme="majorHAnsi" w:cs="Times New Roman"/>
          <w:bCs/>
          <w:sz w:val="22"/>
          <w:szCs w:val="22"/>
        </w:rPr>
        <w:t>- Soins corporels (réflexologie)</w:t>
      </w:r>
    </w:p>
    <w:p w:rsidR="000938D9" w:rsidRPr="00204B02" w:rsidRDefault="000938D9" w:rsidP="000938D9">
      <w:pPr>
        <w:rPr>
          <w:rFonts w:asciiTheme="majorHAnsi" w:eastAsia="Times New Roman" w:hAnsiTheme="majorHAnsi" w:cs="Times New Roman"/>
          <w:sz w:val="22"/>
          <w:szCs w:val="22"/>
        </w:rPr>
      </w:pPr>
      <w:r w:rsidRPr="00204B02">
        <w:rPr>
          <w:rFonts w:asciiTheme="majorHAnsi" w:eastAsia="Times New Roman" w:hAnsiTheme="majorHAnsi" w:cs="Times New Roman"/>
          <w:bCs/>
          <w:sz w:val="22"/>
          <w:szCs w:val="22"/>
        </w:rPr>
        <w:t>- Bol d'Air Jacquier.</w:t>
      </w:r>
    </w:p>
    <w:p w:rsidR="00F85E1C" w:rsidRPr="00204B02" w:rsidRDefault="00F85E1C" w:rsidP="00ED20DF">
      <w:pPr>
        <w:rPr>
          <w:rFonts w:asciiTheme="majorHAnsi" w:eastAsia="Times New Roman" w:hAnsiTheme="majorHAnsi" w:cs="Gill Sans"/>
          <w:sz w:val="22"/>
          <w:szCs w:val="22"/>
        </w:rPr>
      </w:pPr>
    </w:p>
    <w:p w:rsidR="00F85E1C" w:rsidRPr="00204B02" w:rsidRDefault="00F85E1C" w:rsidP="00ED20DF">
      <w:pPr>
        <w:rPr>
          <w:rFonts w:asciiTheme="majorHAnsi" w:eastAsia="Times New Roman" w:hAnsiTheme="majorHAnsi" w:cs="Gill Sans"/>
          <w:sz w:val="22"/>
          <w:szCs w:val="22"/>
        </w:rPr>
      </w:pPr>
    </w:p>
    <w:p w:rsidR="00F85E1C" w:rsidRPr="00204B02" w:rsidRDefault="00F85E1C" w:rsidP="00F85E1C">
      <w:pPr>
        <w:jc w:val="center"/>
        <w:rPr>
          <w:rFonts w:asciiTheme="majorHAnsi" w:eastAsia="Times New Roman" w:hAnsiTheme="majorHAnsi" w:cs="Gill Sans"/>
          <w:sz w:val="22"/>
          <w:szCs w:val="22"/>
          <w:u w:val="single"/>
        </w:rPr>
      </w:pPr>
      <w:r w:rsidRPr="00204B02">
        <w:rPr>
          <w:rFonts w:asciiTheme="majorHAnsi" w:eastAsia="Times New Roman" w:hAnsiTheme="majorHAnsi" w:cs="Gill Sans"/>
          <w:sz w:val="22"/>
          <w:szCs w:val="22"/>
          <w:u w:val="single"/>
        </w:rPr>
        <w:t>L’iridologie</w:t>
      </w:r>
    </w:p>
    <w:p w:rsidR="00B35395" w:rsidRPr="00204B02" w:rsidRDefault="00B35395" w:rsidP="00F85E1C">
      <w:pPr>
        <w:pStyle w:val="NormalWeb"/>
        <w:spacing w:before="0" w:beforeAutospacing="0" w:after="0" w:afterAutospacing="0" w:line="315" w:lineRule="atLeast"/>
        <w:textAlignment w:val="top"/>
        <w:rPr>
          <w:rFonts w:asciiTheme="majorHAnsi" w:hAnsiTheme="majorHAnsi"/>
          <w:sz w:val="22"/>
          <w:szCs w:val="22"/>
        </w:rPr>
      </w:pPr>
    </w:p>
    <w:p w:rsidR="00B35395" w:rsidRPr="00204B02" w:rsidRDefault="00B35395" w:rsidP="00B35395">
      <w:pPr>
        <w:shd w:val="clear" w:color="auto" w:fill="FFFFFF"/>
        <w:spacing w:line="378" w:lineRule="atLeast"/>
        <w:outlineLvl w:val="1"/>
        <w:rPr>
          <w:rFonts w:asciiTheme="majorHAnsi" w:eastAsia="Times New Roman" w:hAnsiTheme="majorHAnsi" w:cs="Times New Roman"/>
          <w:sz w:val="22"/>
          <w:szCs w:val="22"/>
          <w:u w:val="single"/>
        </w:rPr>
      </w:pPr>
      <w:r w:rsidRPr="00204B02">
        <w:rPr>
          <w:rFonts w:asciiTheme="majorHAnsi" w:eastAsia="Times New Roman" w:hAnsiTheme="majorHAnsi" w:cs="Times New Roman"/>
          <w:sz w:val="22"/>
          <w:szCs w:val="22"/>
          <w:u w:val="single"/>
        </w:rPr>
        <w:t xml:space="preserve">Qu'est-ce que l'iridologie et quelle est l’utilité du bilan </w:t>
      </w:r>
      <w:proofErr w:type="spellStart"/>
      <w:r w:rsidRPr="00204B02">
        <w:rPr>
          <w:rFonts w:asciiTheme="majorHAnsi" w:eastAsia="Times New Roman" w:hAnsiTheme="majorHAnsi" w:cs="Times New Roman"/>
          <w:sz w:val="22"/>
          <w:szCs w:val="22"/>
          <w:u w:val="single"/>
        </w:rPr>
        <w:t>iridologique</w:t>
      </w:r>
      <w:proofErr w:type="spellEnd"/>
      <w:r w:rsidRPr="00204B02">
        <w:rPr>
          <w:rFonts w:asciiTheme="majorHAnsi" w:eastAsia="Times New Roman" w:hAnsiTheme="majorHAnsi" w:cs="Times New Roman"/>
          <w:sz w:val="22"/>
          <w:szCs w:val="22"/>
          <w:u w:val="single"/>
        </w:rPr>
        <w:t xml:space="preserve"> ?</w:t>
      </w:r>
    </w:p>
    <w:p w:rsidR="00B35395" w:rsidRPr="00204B02" w:rsidRDefault="00B35395" w:rsidP="00B35395">
      <w:pPr>
        <w:shd w:val="clear" w:color="auto" w:fill="FFFFFF"/>
        <w:spacing w:line="378" w:lineRule="atLeast"/>
        <w:outlineLvl w:val="1"/>
        <w:rPr>
          <w:rFonts w:asciiTheme="majorHAnsi" w:eastAsia="Times New Roman" w:hAnsiTheme="majorHAnsi" w:cs="Times New Roman"/>
          <w:sz w:val="22"/>
          <w:szCs w:val="22"/>
          <w:u w:val="single"/>
        </w:rPr>
      </w:pPr>
    </w:p>
    <w:p w:rsidR="00B35395" w:rsidRPr="00204B02" w:rsidRDefault="00B35395" w:rsidP="00B35395">
      <w:pPr>
        <w:shd w:val="clear" w:color="auto" w:fill="FFFFFF"/>
        <w:spacing w:line="294" w:lineRule="atLeast"/>
        <w:rPr>
          <w:rFonts w:asciiTheme="majorHAnsi" w:hAnsiTheme="majorHAnsi" w:cs="Times New Roman"/>
          <w:sz w:val="22"/>
          <w:szCs w:val="22"/>
        </w:rPr>
      </w:pPr>
      <w:r w:rsidRPr="00204B02">
        <w:rPr>
          <w:rFonts w:asciiTheme="majorHAnsi" w:hAnsiTheme="majorHAnsi" w:cs="Times New Roman"/>
          <w:sz w:val="22"/>
          <w:szCs w:val="22"/>
        </w:rPr>
        <w:t>L'œil est le reflet de notre corps. Il agit comme un miroir, il est le témoin de tout ce qui se passe dans le corps.</w:t>
      </w:r>
    </w:p>
    <w:p w:rsidR="00B35395" w:rsidRPr="00204B02" w:rsidRDefault="00B35395" w:rsidP="00B35395">
      <w:pPr>
        <w:shd w:val="clear" w:color="auto" w:fill="FFFFFF"/>
        <w:spacing w:line="294" w:lineRule="atLeast"/>
        <w:rPr>
          <w:rFonts w:asciiTheme="majorHAnsi" w:hAnsiTheme="majorHAnsi" w:cs="Times New Roman"/>
          <w:sz w:val="22"/>
          <w:szCs w:val="22"/>
        </w:rPr>
      </w:pPr>
      <w:r w:rsidRPr="00204B02">
        <w:rPr>
          <w:rFonts w:asciiTheme="majorHAnsi" w:hAnsiTheme="majorHAnsi"/>
          <w:sz w:val="22"/>
          <w:szCs w:val="22"/>
        </w:rPr>
        <w:t>C’est surtout cette faculté de</w:t>
      </w:r>
      <w:r w:rsidRPr="00204B02">
        <w:rPr>
          <w:rStyle w:val="apple-converted-space"/>
          <w:rFonts w:asciiTheme="majorHAnsi" w:hAnsiTheme="majorHAnsi"/>
          <w:sz w:val="22"/>
          <w:szCs w:val="22"/>
        </w:rPr>
        <w:t> </w:t>
      </w:r>
      <w:r w:rsidRPr="00204B02">
        <w:rPr>
          <w:rStyle w:val="lev"/>
          <w:rFonts w:asciiTheme="majorHAnsi" w:hAnsiTheme="majorHAnsi"/>
          <w:b w:val="0"/>
          <w:sz w:val="22"/>
          <w:szCs w:val="22"/>
          <w:bdr w:val="none" w:sz="0" w:space="0" w:color="auto" w:frame="1"/>
        </w:rPr>
        <w:t>découvrir des faiblesses organiques</w:t>
      </w:r>
      <w:r w:rsidRPr="00204B02">
        <w:rPr>
          <w:rStyle w:val="apple-converted-space"/>
          <w:rFonts w:asciiTheme="majorHAnsi" w:hAnsiTheme="majorHAnsi"/>
          <w:sz w:val="22"/>
          <w:szCs w:val="22"/>
        </w:rPr>
        <w:t> </w:t>
      </w:r>
      <w:r w:rsidRPr="00204B02">
        <w:rPr>
          <w:rFonts w:asciiTheme="majorHAnsi" w:hAnsiTheme="majorHAnsi"/>
          <w:sz w:val="22"/>
          <w:szCs w:val="22"/>
        </w:rPr>
        <w:t>avant même l’apparition des symptômes qui distingue</w:t>
      </w:r>
      <w:r w:rsidRPr="00204B02">
        <w:rPr>
          <w:rStyle w:val="apple-converted-space"/>
          <w:rFonts w:asciiTheme="majorHAnsi" w:hAnsiTheme="majorHAnsi"/>
          <w:sz w:val="22"/>
          <w:szCs w:val="22"/>
        </w:rPr>
        <w:t> </w:t>
      </w: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des autres méthodes de diagnostic.</w:t>
      </w:r>
      <w:r w:rsidRPr="00204B02">
        <w:rPr>
          <w:rStyle w:val="apple-converted-space"/>
          <w:rFonts w:asciiTheme="majorHAnsi" w:hAnsiTheme="majorHAnsi"/>
          <w:sz w:val="22"/>
          <w:szCs w:val="22"/>
        </w:rPr>
        <w:t> </w:t>
      </w:r>
    </w:p>
    <w:p w:rsidR="00B35395" w:rsidRPr="00204B02" w:rsidRDefault="00B35395" w:rsidP="00B35395">
      <w:pPr>
        <w:shd w:val="clear" w:color="auto" w:fill="FFFFFF"/>
        <w:spacing w:line="294" w:lineRule="atLeast"/>
        <w:rPr>
          <w:rFonts w:asciiTheme="majorHAnsi" w:hAnsiTheme="majorHAnsi" w:cs="Times New Roman"/>
          <w:sz w:val="22"/>
          <w:szCs w:val="22"/>
        </w:rPr>
      </w:pPr>
      <w:r w:rsidRPr="00204B02">
        <w:rPr>
          <w:rFonts w:asciiTheme="majorHAnsi" w:hAnsiTheme="majorHAnsi" w:cs="Times New Roman"/>
          <w:sz w:val="22"/>
          <w:szCs w:val="22"/>
        </w:rPr>
        <w:t>L’examen sera donc une "lecture" des signes de l'iris humain (partie colorée des yeux) dans lequel se marquent les différentes étapes de la vie d'un individu, son hérédité, ses prédispositions.</w:t>
      </w:r>
    </w:p>
    <w:p w:rsidR="00B35395" w:rsidRPr="00204B02" w:rsidRDefault="00B35395" w:rsidP="00B35395">
      <w:pPr>
        <w:shd w:val="clear" w:color="auto" w:fill="FFFFFF"/>
        <w:spacing w:line="294" w:lineRule="atLeast"/>
        <w:rPr>
          <w:rFonts w:asciiTheme="majorHAnsi" w:hAnsiTheme="majorHAnsi" w:cs="Times New Roman"/>
          <w:sz w:val="22"/>
          <w:szCs w:val="22"/>
        </w:rPr>
      </w:pPr>
      <w:r w:rsidRPr="00204B02">
        <w:rPr>
          <w:rFonts w:asciiTheme="majorHAnsi" w:hAnsiTheme="majorHAnsi" w:cs="Times New Roman"/>
          <w:sz w:val="22"/>
          <w:szCs w:val="22"/>
        </w:rPr>
        <w:t>Tous les signes représentent une mine d'informations et sont donc scrupuleusement interprétés comme la structure et les modifications de la trame irienne, nature des fibres, différentes marques, lacunes, taches, stries, anneaux, pigmentations/dépigmentations, état de la pupille, etc.</w:t>
      </w:r>
    </w:p>
    <w:p w:rsidR="00B35395" w:rsidRPr="00204B02" w:rsidRDefault="00B35395" w:rsidP="00B35395">
      <w:pPr>
        <w:pStyle w:val="NormalWeb"/>
        <w:spacing w:before="0" w:beforeAutospacing="0" w:after="0" w:afterAutospacing="0" w:line="315" w:lineRule="atLeast"/>
        <w:textAlignment w:val="top"/>
        <w:rPr>
          <w:rFonts w:asciiTheme="majorHAnsi" w:hAnsiTheme="majorHAnsi"/>
          <w:sz w:val="22"/>
          <w:szCs w:val="22"/>
        </w:rPr>
      </w:pP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se présente donc comme un</w:t>
      </w:r>
      <w:r w:rsidRPr="00204B02">
        <w:rPr>
          <w:rStyle w:val="apple-converted-space"/>
          <w:rFonts w:asciiTheme="majorHAnsi" w:hAnsiTheme="majorHAnsi"/>
          <w:sz w:val="22"/>
          <w:szCs w:val="22"/>
        </w:rPr>
        <w:t> </w:t>
      </w:r>
      <w:r w:rsidRPr="00204B02">
        <w:rPr>
          <w:rStyle w:val="lev"/>
          <w:rFonts w:asciiTheme="majorHAnsi" w:hAnsiTheme="majorHAnsi"/>
          <w:b w:val="0"/>
          <w:sz w:val="22"/>
          <w:szCs w:val="22"/>
          <w:bdr w:val="none" w:sz="0" w:space="0" w:color="auto" w:frame="1"/>
        </w:rPr>
        <w:t>outil permettant d’orienter vers une faiblesse constitutionnelle</w:t>
      </w:r>
      <w:r w:rsidRPr="00204B02">
        <w:rPr>
          <w:rFonts w:asciiTheme="majorHAnsi" w:hAnsiTheme="majorHAnsi"/>
          <w:sz w:val="22"/>
          <w:szCs w:val="22"/>
        </w:rPr>
        <w:t> non comme une thérapie en tant que telle.</w:t>
      </w:r>
    </w:p>
    <w:p w:rsidR="00B35395" w:rsidRPr="00204B02" w:rsidRDefault="00B35395" w:rsidP="00B35395">
      <w:pPr>
        <w:pStyle w:val="NormalWeb"/>
        <w:spacing w:before="0" w:beforeAutospacing="0" w:after="0" w:afterAutospacing="0" w:line="315" w:lineRule="atLeast"/>
        <w:textAlignment w:val="top"/>
        <w:rPr>
          <w:rFonts w:asciiTheme="majorHAnsi" w:hAnsiTheme="majorHAnsi"/>
          <w:sz w:val="22"/>
          <w:szCs w:val="22"/>
        </w:rPr>
      </w:pP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ne remplace pas les examens médicaux classiques, mais elle peut les orienter.</w:t>
      </w:r>
    </w:p>
    <w:p w:rsidR="00B35395" w:rsidRPr="00204B02" w:rsidRDefault="00B35395" w:rsidP="00B35395">
      <w:pPr>
        <w:shd w:val="clear" w:color="auto" w:fill="FFFFFF"/>
        <w:spacing w:line="294" w:lineRule="atLeast"/>
        <w:rPr>
          <w:rFonts w:asciiTheme="majorHAnsi" w:hAnsiTheme="majorHAnsi" w:cs="Times New Roman"/>
          <w:sz w:val="22"/>
          <w:szCs w:val="22"/>
        </w:rPr>
      </w:pPr>
    </w:p>
    <w:p w:rsidR="00B35395" w:rsidRPr="00204B02" w:rsidRDefault="00B35395" w:rsidP="00B35395">
      <w:pPr>
        <w:shd w:val="clear" w:color="auto" w:fill="FFFFFF"/>
        <w:spacing w:line="294" w:lineRule="atLeast"/>
        <w:rPr>
          <w:rFonts w:asciiTheme="majorHAnsi" w:hAnsiTheme="majorHAnsi" w:cs="Times New Roman"/>
          <w:sz w:val="22"/>
          <w:szCs w:val="22"/>
        </w:rPr>
      </w:pPr>
      <w:r w:rsidRPr="00204B02">
        <w:rPr>
          <w:rFonts w:asciiTheme="majorHAnsi" w:hAnsiTheme="majorHAnsi" w:cs="Times New Roman"/>
          <w:sz w:val="22"/>
          <w:szCs w:val="22"/>
        </w:rPr>
        <w:t>L'iridologie permet d'établir un bilan de santé très précis permettant de définir pour chaque personne :</w:t>
      </w:r>
    </w:p>
    <w:p w:rsidR="00B35395" w:rsidRPr="00204B02" w:rsidRDefault="00B35395" w:rsidP="00B35395">
      <w:pPr>
        <w:numPr>
          <w:ilvl w:val="0"/>
          <w:numId w:val="2"/>
        </w:numPr>
        <w:shd w:val="clear" w:color="auto" w:fill="FFFFFF"/>
        <w:spacing w:before="100" w:beforeAutospacing="1" w:after="100" w:afterAutospacing="1" w:line="294" w:lineRule="atLeast"/>
        <w:rPr>
          <w:rFonts w:asciiTheme="majorHAnsi" w:eastAsia="Times New Roman" w:hAnsiTheme="majorHAnsi" w:cs="Times New Roman"/>
          <w:sz w:val="22"/>
          <w:szCs w:val="22"/>
        </w:rPr>
      </w:pPr>
      <w:r w:rsidRPr="00204B02">
        <w:rPr>
          <w:rFonts w:asciiTheme="majorHAnsi" w:eastAsia="Times New Roman" w:hAnsiTheme="majorHAnsi" w:cs="Times New Roman"/>
          <w:sz w:val="22"/>
          <w:szCs w:val="22"/>
        </w:rPr>
        <w:t>le potentiel vital</w:t>
      </w:r>
    </w:p>
    <w:p w:rsidR="00B35395" w:rsidRPr="00204B02" w:rsidRDefault="00B35395" w:rsidP="00B35395">
      <w:pPr>
        <w:numPr>
          <w:ilvl w:val="0"/>
          <w:numId w:val="2"/>
        </w:numPr>
        <w:shd w:val="clear" w:color="auto" w:fill="FFFFFF"/>
        <w:spacing w:before="100" w:beforeAutospacing="1" w:after="100" w:afterAutospacing="1" w:line="294" w:lineRule="atLeast"/>
        <w:rPr>
          <w:rFonts w:asciiTheme="majorHAnsi" w:eastAsia="Times New Roman" w:hAnsiTheme="majorHAnsi" w:cs="Times New Roman"/>
          <w:sz w:val="22"/>
          <w:szCs w:val="22"/>
        </w:rPr>
      </w:pPr>
      <w:r w:rsidRPr="00204B02">
        <w:rPr>
          <w:rFonts w:asciiTheme="majorHAnsi" w:eastAsia="Times New Roman" w:hAnsiTheme="majorHAnsi" w:cs="Times New Roman"/>
          <w:sz w:val="22"/>
          <w:szCs w:val="22"/>
        </w:rPr>
        <w:t>le terrain</w:t>
      </w:r>
    </w:p>
    <w:p w:rsidR="00B35395" w:rsidRPr="00204B02" w:rsidRDefault="00B35395" w:rsidP="00B35395">
      <w:pPr>
        <w:numPr>
          <w:ilvl w:val="0"/>
          <w:numId w:val="2"/>
        </w:numPr>
        <w:shd w:val="clear" w:color="auto" w:fill="FFFFFF"/>
        <w:spacing w:before="100" w:beforeAutospacing="1" w:after="100" w:afterAutospacing="1" w:line="294" w:lineRule="atLeast"/>
        <w:rPr>
          <w:rFonts w:asciiTheme="majorHAnsi" w:eastAsia="Times New Roman" w:hAnsiTheme="majorHAnsi" w:cs="Times New Roman"/>
          <w:sz w:val="22"/>
          <w:szCs w:val="22"/>
        </w:rPr>
      </w:pPr>
      <w:r w:rsidRPr="00204B02">
        <w:rPr>
          <w:rFonts w:asciiTheme="majorHAnsi" w:eastAsia="Times New Roman" w:hAnsiTheme="majorHAnsi" w:cs="Times New Roman"/>
          <w:sz w:val="22"/>
          <w:szCs w:val="22"/>
        </w:rPr>
        <w:t>le tempérament</w:t>
      </w:r>
    </w:p>
    <w:p w:rsidR="00B35395" w:rsidRPr="00204B02" w:rsidRDefault="009A578F" w:rsidP="00B35395">
      <w:pPr>
        <w:numPr>
          <w:ilvl w:val="0"/>
          <w:numId w:val="2"/>
        </w:numPr>
        <w:shd w:val="clear" w:color="auto" w:fill="FFFFFF"/>
        <w:spacing w:before="100" w:beforeAutospacing="1" w:after="100" w:afterAutospacing="1" w:line="294" w:lineRule="atLeast"/>
        <w:rPr>
          <w:rFonts w:asciiTheme="majorHAnsi" w:eastAsia="Times New Roman" w:hAnsiTheme="majorHAnsi" w:cs="Times New Roman"/>
          <w:sz w:val="22"/>
          <w:szCs w:val="22"/>
        </w:rPr>
      </w:pPr>
      <w:r>
        <w:rPr>
          <w:rFonts w:asciiTheme="majorHAnsi" w:eastAsia="Times New Roman" w:hAnsiTheme="majorHAnsi" w:cs="Times New Roman"/>
          <w:sz w:val="22"/>
          <w:szCs w:val="22"/>
        </w:rPr>
        <w:t>l'état des organes</w:t>
      </w:r>
    </w:p>
    <w:p w:rsidR="00B35395" w:rsidRPr="00204B02" w:rsidRDefault="00B35395" w:rsidP="00B35395">
      <w:pPr>
        <w:numPr>
          <w:ilvl w:val="0"/>
          <w:numId w:val="2"/>
        </w:numPr>
        <w:shd w:val="clear" w:color="auto" w:fill="FFFFFF"/>
        <w:spacing w:before="100" w:beforeAutospacing="1" w:after="100" w:afterAutospacing="1" w:line="294" w:lineRule="atLeast"/>
        <w:rPr>
          <w:rFonts w:asciiTheme="majorHAnsi" w:eastAsia="Times New Roman" w:hAnsiTheme="majorHAnsi" w:cs="Times New Roman"/>
          <w:sz w:val="22"/>
          <w:szCs w:val="22"/>
        </w:rPr>
      </w:pPr>
      <w:r w:rsidRPr="00204B02">
        <w:rPr>
          <w:rFonts w:asciiTheme="majorHAnsi" w:eastAsia="Times New Roman" w:hAnsiTheme="majorHAnsi" w:cs="Times New Roman"/>
          <w:sz w:val="22"/>
          <w:szCs w:val="22"/>
        </w:rPr>
        <w:t>L’état émotionnel</w:t>
      </w:r>
    </w:p>
    <w:p w:rsidR="00B35395" w:rsidRPr="00204B02" w:rsidRDefault="00B35395" w:rsidP="00B35395">
      <w:pPr>
        <w:shd w:val="clear" w:color="auto" w:fill="FFFFFF"/>
        <w:spacing w:line="294" w:lineRule="atLeast"/>
        <w:rPr>
          <w:rFonts w:asciiTheme="majorHAnsi" w:hAnsiTheme="majorHAnsi" w:cs="Times New Roman"/>
          <w:sz w:val="22"/>
          <w:szCs w:val="22"/>
        </w:rPr>
      </w:pPr>
      <w:r w:rsidRPr="00204B02">
        <w:rPr>
          <w:rFonts w:asciiTheme="majorHAnsi" w:hAnsiTheme="majorHAnsi" w:cs="Times New Roman"/>
          <w:sz w:val="22"/>
          <w:szCs w:val="22"/>
        </w:rPr>
        <w:t>De manière plus générale, il permet également une indication du fonctionnement des différents systèmes du corps humain entre eux, ainsi que de l’état du système nerveux et des carences éventuelles</w:t>
      </w:r>
    </w:p>
    <w:p w:rsidR="00F85E1C" w:rsidRPr="009A578F" w:rsidRDefault="00B35395" w:rsidP="009A578F">
      <w:pPr>
        <w:pStyle w:val="NormalWeb"/>
        <w:spacing w:before="0" w:beforeAutospacing="0" w:after="0" w:afterAutospacing="0" w:line="315" w:lineRule="atLeast"/>
        <w:textAlignment w:val="top"/>
        <w:rPr>
          <w:rFonts w:asciiTheme="majorHAnsi" w:hAnsiTheme="majorHAnsi"/>
          <w:sz w:val="22"/>
          <w:szCs w:val="22"/>
        </w:rPr>
      </w:pPr>
      <w:r w:rsidRPr="00204B02">
        <w:rPr>
          <w:rFonts w:asciiTheme="majorHAnsi" w:hAnsiTheme="majorHAnsi"/>
          <w:sz w:val="22"/>
          <w:szCs w:val="22"/>
        </w:rPr>
        <w:t>Simple technique d’observation,</w:t>
      </w:r>
      <w:r w:rsidRPr="00204B02">
        <w:rPr>
          <w:rStyle w:val="apple-converted-space"/>
          <w:rFonts w:asciiTheme="majorHAnsi" w:hAnsiTheme="majorHAnsi"/>
          <w:sz w:val="22"/>
          <w:szCs w:val="22"/>
        </w:rPr>
        <w:t> </w:t>
      </w:r>
      <w:r w:rsidRPr="00204B02">
        <w:rPr>
          <w:rStyle w:val="scayt-misspell"/>
          <w:rFonts w:asciiTheme="majorHAnsi" w:hAnsiTheme="majorHAnsi"/>
          <w:sz w:val="22"/>
          <w:szCs w:val="22"/>
          <w:bdr w:val="none" w:sz="0" w:space="0" w:color="auto" w:frame="1"/>
        </w:rPr>
        <w:t>l’iridologie</w:t>
      </w:r>
      <w:r w:rsidRPr="00204B02">
        <w:rPr>
          <w:rStyle w:val="apple-converted-space"/>
          <w:rFonts w:asciiTheme="majorHAnsi" w:hAnsiTheme="majorHAnsi"/>
          <w:sz w:val="22"/>
          <w:szCs w:val="22"/>
        </w:rPr>
        <w:t> </w:t>
      </w:r>
      <w:r w:rsidRPr="00204B02">
        <w:rPr>
          <w:rFonts w:asciiTheme="majorHAnsi" w:hAnsiTheme="majorHAnsi"/>
          <w:sz w:val="22"/>
          <w:szCs w:val="22"/>
        </w:rPr>
        <w:t>ne présente</w:t>
      </w:r>
      <w:r w:rsidRPr="00204B02">
        <w:rPr>
          <w:rStyle w:val="apple-converted-space"/>
          <w:rFonts w:asciiTheme="majorHAnsi" w:hAnsiTheme="majorHAnsi"/>
          <w:sz w:val="22"/>
          <w:szCs w:val="22"/>
        </w:rPr>
        <w:t> </w:t>
      </w:r>
      <w:r w:rsidRPr="00204B02">
        <w:rPr>
          <w:rStyle w:val="lev"/>
          <w:rFonts w:asciiTheme="majorHAnsi" w:hAnsiTheme="majorHAnsi"/>
          <w:b w:val="0"/>
          <w:sz w:val="22"/>
          <w:szCs w:val="22"/>
          <w:bdr w:val="none" w:sz="0" w:space="0" w:color="auto" w:frame="1"/>
        </w:rPr>
        <w:t>aucun risque</w:t>
      </w:r>
      <w:r w:rsidRPr="00204B02">
        <w:rPr>
          <w:rStyle w:val="apple-converted-space"/>
          <w:rFonts w:asciiTheme="majorHAnsi" w:hAnsiTheme="majorHAnsi"/>
          <w:sz w:val="22"/>
          <w:szCs w:val="22"/>
        </w:rPr>
        <w:t> </w:t>
      </w:r>
      <w:r w:rsidRPr="00204B02">
        <w:rPr>
          <w:rFonts w:asciiTheme="majorHAnsi" w:hAnsiTheme="majorHAnsi"/>
          <w:sz w:val="22"/>
          <w:szCs w:val="22"/>
        </w:rPr>
        <w:t>et convient à tous les sujets.</w:t>
      </w:r>
    </w:p>
    <w:sectPr w:rsidR="00F85E1C" w:rsidRPr="009A578F" w:rsidSect="00F85E1C">
      <w:pgSz w:w="11900" w:h="16840"/>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 Sans">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C73BA9"/>
    <w:multiLevelType w:val="multilevel"/>
    <w:tmpl w:val="1F66F2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FB529D"/>
    <w:multiLevelType w:val="multilevel"/>
    <w:tmpl w:val="3A1A5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0DF"/>
    <w:rsid w:val="000938D9"/>
    <w:rsid w:val="00204B02"/>
    <w:rsid w:val="00726FB9"/>
    <w:rsid w:val="009A578F"/>
    <w:rsid w:val="00B11BE4"/>
    <w:rsid w:val="00B35395"/>
    <w:rsid w:val="00B5543F"/>
    <w:rsid w:val="00BD6312"/>
    <w:rsid w:val="00ED20DF"/>
    <w:rsid w:val="00F85E1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DF"/>
  </w:style>
  <w:style w:type="paragraph" w:styleId="Titre2">
    <w:name w:val="heading 2"/>
    <w:basedOn w:val="Normal"/>
    <w:link w:val="Titre2Car"/>
    <w:uiPriority w:val="9"/>
    <w:qFormat/>
    <w:rsid w:val="00726FB9"/>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D20DF"/>
  </w:style>
  <w:style w:type="character" w:styleId="lev">
    <w:name w:val="Strong"/>
    <w:basedOn w:val="Policepardfaut"/>
    <w:uiPriority w:val="22"/>
    <w:qFormat/>
    <w:rsid w:val="00ED20DF"/>
    <w:rPr>
      <w:b/>
      <w:bCs/>
    </w:rPr>
  </w:style>
  <w:style w:type="character" w:customStyle="1" w:styleId="Titre2Car">
    <w:name w:val="Titre 2 Car"/>
    <w:basedOn w:val="Policepardfaut"/>
    <w:link w:val="Titre2"/>
    <w:uiPriority w:val="9"/>
    <w:rsid w:val="00726FB9"/>
    <w:rPr>
      <w:rFonts w:ascii="Times" w:hAnsi="Times"/>
      <w:b/>
      <w:bCs/>
      <w:sz w:val="36"/>
      <w:szCs w:val="36"/>
    </w:rPr>
  </w:style>
  <w:style w:type="paragraph" w:styleId="NormalWeb">
    <w:name w:val="Normal (Web)"/>
    <w:basedOn w:val="Normal"/>
    <w:uiPriority w:val="99"/>
    <w:unhideWhenUsed/>
    <w:rsid w:val="00726FB9"/>
    <w:pPr>
      <w:spacing w:before="100" w:beforeAutospacing="1" w:after="100" w:afterAutospacing="1"/>
    </w:pPr>
    <w:rPr>
      <w:rFonts w:ascii="Times" w:hAnsi="Times" w:cs="Times New Roman"/>
      <w:sz w:val="20"/>
      <w:szCs w:val="20"/>
    </w:rPr>
  </w:style>
  <w:style w:type="character" w:customStyle="1" w:styleId="scayt-misspell">
    <w:name w:val="scayt-misspell"/>
    <w:basedOn w:val="Policepardfaut"/>
    <w:rsid w:val="00F85E1C"/>
  </w:style>
  <w:style w:type="character" w:customStyle="1" w:styleId="text-class-14">
    <w:name w:val="text-class-14"/>
    <w:basedOn w:val="Policepardfaut"/>
    <w:rsid w:val="000938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0DF"/>
  </w:style>
  <w:style w:type="paragraph" w:styleId="Titre2">
    <w:name w:val="heading 2"/>
    <w:basedOn w:val="Normal"/>
    <w:link w:val="Titre2Car"/>
    <w:uiPriority w:val="9"/>
    <w:qFormat/>
    <w:rsid w:val="00726FB9"/>
    <w:pPr>
      <w:spacing w:before="100" w:beforeAutospacing="1" w:after="100" w:afterAutospacing="1"/>
      <w:outlineLvl w:val="1"/>
    </w:pPr>
    <w:rPr>
      <w:rFonts w:ascii="Times" w:hAnsi="Times"/>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ED20DF"/>
  </w:style>
  <w:style w:type="character" w:styleId="lev">
    <w:name w:val="Strong"/>
    <w:basedOn w:val="Policepardfaut"/>
    <w:uiPriority w:val="22"/>
    <w:qFormat/>
    <w:rsid w:val="00ED20DF"/>
    <w:rPr>
      <w:b/>
      <w:bCs/>
    </w:rPr>
  </w:style>
  <w:style w:type="character" w:customStyle="1" w:styleId="Titre2Car">
    <w:name w:val="Titre 2 Car"/>
    <w:basedOn w:val="Policepardfaut"/>
    <w:link w:val="Titre2"/>
    <w:uiPriority w:val="9"/>
    <w:rsid w:val="00726FB9"/>
    <w:rPr>
      <w:rFonts w:ascii="Times" w:hAnsi="Times"/>
      <w:b/>
      <w:bCs/>
      <w:sz w:val="36"/>
      <w:szCs w:val="36"/>
    </w:rPr>
  </w:style>
  <w:style w:type="paragraph" w:styleId="NormalWeb">
    <w:name w:val="Normal (Web)"/>
    <w:basedOn w:val="Normal"/>
    <w:uiPriority w:val="99"/>
    <w:unhideWhenUsed/>
    <w:rsid w:val="00726FB9"/>
    <w:pPr>
      <w:spacing w:before="100" w:beforeAutospacing="1" w:after="100" w:afterAutospacing="1"/>
    </w:pPr>
    <w:rPr>
      <w:rFonts w:ascii="Times" w:hAnsi="Times" w:cs="Times New Roman"/>
      <w:sz w:val="20"/>
      <w:szCs w:val="20"/>
    </w:rPr>
  </w:style>
  <w:style w:type="character" w:customStyle="1" w:styleId="scayt-misspell">
    <w:name w:val="scayt-misspell"/>
    <w:basedOn w:val="Policepardfaut"/>
    <w:rsid w:val="00F85E1C"/>
  </w:style>
  <w:style w:type="character" w:customStyle="1" w:styleId="text-class-14">
    <w:name w:val="text-class-14"/>
    <w:basedOn w:val="Policepardfaut"/>
    <w:rsid w:val="0009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2097">
      <w:bodyDiv w:val="1"/>
      <w:marLeft w:val="0"/>
      <w:marRight w:val="0"/>
      <w:marTop w:val="0"/>
      <w:marBottom w:val="0"/>
      <w:divBdr>
        <w:top w:val="none" w:sz="0" w:space="0" w:color="auto"/>
        <w:left w:val="none" w:sz="0" w:space="0" w:color="auto"/>
        <w:bottom w:val="none" w:sz="0" w:space="0" w:color="auto"/>
        <w:right w:val="none" w:sz="0" w:space="0" w:color="auto"/>
      </w:divBdr>
    </w:div>
    <w:div w:id="873350396">
      <w:bodyDiv w:val="1"/>
      <w:marLeft w:val="0"/>
      <w:marRight w:val="0"/>
      <w:marTop w:val="0"/>
      <w:marBottom w:val="0"/>
      <w:divBdr>
        <w:top w:val="none" w:sz="0" w:space="0" w:color="auto"/>
        <w:left w:val="none" w:sz="0" w:space="0" w:color="auto"/>
        <w:bottom w:val="none" w:sz="0" w:space="0" w:color="auto"/>
        <w:right w:val="none" w:sz="0" w:space="0" w:color="auto"/>
      </w:divBdr>
    </w:div>
    <w:div w:id="1030300679">
      <w:bodyDiv w:val="1"/>
      <w:marLeft w:val="0"/>
      <w:marRight w:val="0"/>
      <w:marTop w:val="0"/>
      <w:marBottom w:val="0"/>
      <w:divBdr>
        <w:top w:val="none" w:sz="0" w:space="0" w:color="auto"/>
        <w:left w:val="none" w:sz="0" w:space="0" w:color="auto"/>
        <w:bottom w:val="none" w:sz="0" w:space="0" w:color="auto"/>
        <w:right w:val="none" w:sz="0" w:space="0" w:color="auto"/>
      </w:divBdr>
    </w:div>
    <w:div w:id="1545487420">
      <w:bodyDiv w:val="1"/>
      <w:marLeft w:val="0"/>
      <w:marRight w:val="0"/>
      <w:marTop w:val="0"/>
      <w:marBottom w:val="0"/>
      <w:divBdr>
        <w:top w:val="none" w:sz="0" w:space="0" w:color="auto"/>
        <w:left w:val="none" w:sz="0" w:space="0" w:color="auto"/>
        <w:bottom w:val="none" w:sz="0" w:space="0" w:color="auto"/>
        <w:right w:val="none" w:sz="0" w:space="0" w:color="auto"/>
      </w:divBdr>
    </w:div>
    <w:div w:id="17087494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sanature.org/01naturopathie/naturopathie_saisons.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24D11-9C47-4034-8914-F17B8757D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690</Words>
  <Characters>3795</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Tato</dc:creator>
  <cp:lastModifiedBy>Dell</cp:lastModifiedBy>
  <cp:revision>4</cp:revision>
  <dcterms:created xsi:type="dcterms:W3CDTF">2015-06-30T08:57:00Z</dcterms:created>
  <dcterms:modified xsi:type="dcterms:W3CDTF">2015-06-30T08:58:00Z</dcterms:modified>
</cp:coreProperties>
</file>