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Dispositiondetableau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713"/>
        <w:gridCol w:w="550"/>
        <w:gridCol w:w="4006"/>
        <w:gridCol w:w="720"/>
        <w:gridCol w:w="720"/>
        <w:gridCol w:w="3851"/>
      </w:tblGrid>
      <w:tr w:rsidR="00EF7C69" w:rsidRPr="002360E7" w:rsidTr="00711EA3">
        <w:trPr>
          <w:trHeight w:hRule="exact" w:val="10800"/>
          <w:jc w:val="center"/>
        </w:trPr>
        <w:tc>
          <w:tcPr>
            <w:tcW w:w="3840" w:type="dxa"/>
          </w:tcPr>
          <w:p w:rsidR="00EF7C69" w:rsidRPr="002360E7" w:rsidRDefault="002360E7">
            <w:pPr>
              <w:rPr>
                <w:noProof/>
              </w:rPr>
            </w:pPr>
            <w:r w:rsidRPr="002360E7">
              <w:rPr>
                <w:noProof/>
              </w:rPr>
              <w:drawing>
                <wp:inline distT="0" distB="0" distL="0" distR="0">
                  <wp:extent cx="2441448" cy="2441448"/>
                  <wp:effectExtent l="0" t="0" r="0" b="0"/>
                  <wp:docPr id="15" name="Image 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mallBusinessBrochure_Back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448" cy="2441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C69" w:rsidRPr="002360E7" w:rsidRDefault="002360E7">
            <w:pPr>
              <w:pStyle w:val="Lgende"/>
              <w:rPr>
                <w:noProof/>
              </w:rPr>
            </w:pPr>
            <w:r w:rsidRPr="002360E7">
              <w:rPr>
                <w:noProof/>
              </w:rPr>
              <w:t>[Tapez une légende pour votre photo]</w:t>
            </w:r>
          </w:p>
          <w:p w:rsidR="008055B2" w:rsidRPr="008055B2" w:rsidRDefault="00757EAC" w:rsidP="00711EA3">
            <w:pPr>
              <w:pStyle w:val="Titre2"/>
              <w:rPr>
                <w:noProof/>
              </w:rPr>
            </w:pPr>
            <w:r>
              <w:rPr>
                <w:noProof/>
              </w:rPr>
              <w:t>Vous avez besoins</w:t>
            </w:r>
          </w:p>
          <w:p w:rsidR="001B6B85" w:rsidRDefault="001B6B85">
            <w:pPr>
              <w:pStyle w:val="Listepuces"/>
              <w:rPr>
                <w:noProof/>
              </w:rPr>
            </w:pPr>
            <w:r>
              <w:rPr>
                <w:noProof/>
              </w:rPr>
              <w:t>D</w:t>
            </w:r>
            <w:r w:rsidR="00711EA3">
              <w:rPr>
                <w:noProof/>
              </w:rPr>
              <w:t>e</w:t>
            </w:r>
            <w:r>
              <w:rPr>
                <w:noProof/>
              </w:rPr>
              <w:t xml:space="preserve"> </w:t>
            </w:r>
            <w:r w:rsidR="00711EA3">
              <w:rPr>
                <w:noProof/>
              </w:rPr>
              <w:t>thérapeutes diplomés ou certifiès</w:t>
            </w:r>
          </w:p>
          <w:p w:rsidR="00EF7C69" w:rsidRPr="00A4746A" w:rsidRDefault="00A53473" w:rsidP="00711EA3">
            <w:pPr>
              <w:pStyle w:val="Listepuces"/>
              <w:rPr>
                <w:noProof/>
              </w:rPr>
            </w:pPr>
            <w:r>
              <w:rPr>
                <w:noProof/>
              </w:rPr>
              <w:t>D’un guide</w:t>
            </w:r>
            <w:r w:rsidR="008D0C70" w:rsidRPr="00A4746A">
              <w:rPr>
                <w:noProof/>
              </w:rPr>
              <w:t xml:space="preserve"> sur les différents types de soins possibles</w:t>
            </w:r>
            <w:r w:rsidR="00711EA3">
              <w:rPr>
                <w:noProof/>
              </w:rPr>
              <w:t> :</w:t>
            </w:r>
            <w:r w:rsidR="00711EA3">
              <w:t xml:space="preserve"> </w:t>
            </w:r>
            <w:r w:rsidR="00711EA3" w:rsidRPr="00711EA3">
              <w:rPr>
                <w:noProof/>
              </w:rPr>
              <w:t>Theérapies individuelles et/ou collectives</w:t>
            </w:r>
          </w:p>
          <w:p w:rsidR="008D0C70" w:rsidRDefault="00A53473" w:rsidP="00FA711F">
            <w:pPr>
              <w:pStyle w:val="Listepuces"/>
              <w:rPr>
                <w:noProof/>
              </w:rPr>
            </w:pPr>
            <w:r>
              <w:rPr>
                <w:noProof/>
              </w:rPr>
              <w:t xml:space="preserve">De prise en charges en dehors des heures de bureau </w:t>
            </w:r>
            <w:r w:rsidR="00757EAC">
              <w:rPr>
                <w:noProof/>
              </w:rPr>
              <w:t>et gestion de l’</w:t>
            </w:r>
            <w:r>
              <w:rPr>
                <w:noProof/>
              </w:rPr>
              <w:t>urgence.</w:t>
            </w:r>
          </w:p>
          <w:p w:rsidR="00A4746A" w:rsidRDefault="00C33351">
            <w:pPr>
              <w:pStyle w:val="Listepuces"/>
              <w:rPr>
                <w:noProof/>
              </w:rPr>
            </w:pPr>
            <w:r>
              <w:rPr>
                <w:noProof/>
              </w:rPr>
              <w:t>D’u</w:t>
            </w:r>
            <w:r w:rsidR="00A53473">
              <w:rPr>
                <w:noProof/>
              </w:rPr>
              <w:t xml:space="preserve">n accès </w:t>
            </w:r>
            <w:r w:rsidR="00A4746A">
              <w:rPr>
                <w:noProof/>
              </w:rPr>
              <w:t xml:space="preserve">aux soins </w:t>
            </w:r>
            <w:r w:rsidR="00A53473">
              <w:rPr>
                <w:noProof/>
              </w:rPr>
              <w:t xml:space="preserve">centralisés </w:t>
            </w:r>
            <w:r w:rsidR="00A4746A">
              <w:rPr>
                <w:noProof/>
              </w:rPr>
              <w:t>grace à notre pôle de compétences pluridisciplinaire</w:t>
            </w:r>
            <w:r w:rsidR="00757EAC">
              <w:rPr>
                <w:noProof/>
              </w:rPr>
              <w:t>s</w:t>
            </w:r>
            <w:r w:rsidR="00A4746A">
              <w:rPr>
                <w:noProof/>
              </w:rPr>
              <w:t xml:space="preserve"> en un seul lieu</w:t>
            </w:r>
          </w:p>
          <w:p w:rsidR="00A4746A" w:rsidRDefault="00C33351">
            <w:pPr>
              <w:pStyle w:val="Listepuces"/>
              <w:rPr>
                <w:noProof/>
              </w:rPr>
            </w:pPr>
            <w:r>
              <w:rPr>
                <w:noProof/>
              </w:rPr>
              <w:t>De  découvrir  l</w:t>
            </w:r>
            <w:r w:rsidR="00A53473">
              <w:rPr>
                <w:noProof/>
              </w:rPr>
              <w:t xml:space="preserve">es </w:t>
            </w:r>
            <w:r w:rsidR="00A4746A">
              <w:rPr>
                <w:noProof/>
              </w:rPr>
              <w:t>divers soi</w:t>
            </w:r>
            <w:r w:rsidR="001A385D">
              <w:rPr>
                <w:noProof/>
              </w:rPr>
              <w:t>n</w:t>
            </w:r>
            <w:r w:rsidR="00A4746A">
              <w:rPr>
                <w:noProof/>
              </w:rPr>
              <w:t>s thérapeutique</w:t>
            </w:r>
            <w:r w:rsidR="00A53473">
              <w:rPr>
                <w:noProof/>
              </w:rPr>
              <w:t xml:space="preserve">s disponibles et reconnues dans le paramédicale </w:t>
            </w:r>
          </w:p>
          <w:p w:rsidR="00A4746A" w:rsidRPr="00A4746A" w:rsidRDefault="00C33351">
            <w:pPr>
              <w:pStyle w:val="Listepuces"/>
              <w:rPr>
                <w:noProof/>
              </w:rPr>
            </w:pPr>
            <w:r>
              <w:rPr>
                <w:noProof/>
              </w:rPr>
              <w:t xml:space="preserve">De </w:t>
            </w:r>
            <w:r w:rsidR="00E840F7">
              <w:rPr>
                <w:noProof/>
              </w:rPr>
              <w:t>trouver</w:t>
            </w:r>
            <w:r w:rsidR="001A385D">
              <w:rPr>
                <w:noProof/>
              </w:rPr>
              <w:t xml:space="preserve"> la thérapie</w:t>
            </w:r>
            <w:r w:rsidR="00E840F7">
              <w:rPr>
                <w:noProof/>
              </w:rPr>
              <w:t xml:space="preserve"> qui sera la plus compatible et la plus efficace pour vous.</w:t>
            </w:r>
          </w:p>
          <w:p w:rsidR="00A4746A" w:rsidRPr="002360E7" w:rsidRDefault="00A4746A" w:rsidP="00A4746A">
            <w:pPr>
              <w:pStyle w:val="Listepuces"/>
              <w:numPr>
                <w:ilvl w:val="0"/>
                <w:numId w:val="0"/>
              </w:numPr>
              <w:ind w:left="288"/>
              <w:rPr>
                <w:noProof/>
              </w:rPr>
            </w:pPr>
          </w:p>
        </w:tc>
        <w:tc>
          <w:tcPr>
            <w:tcW w:w="713" w:type="dxa"/>
          </w:tcPr>
          <w:p w:rsidR="00EF7C69" w:rsidRPr="002360E7" w:rsidRDefault="00EF7C69">
            <w:pPr>
              <w:rPr>
                <w:noProof/>
              </w:rPr>
            </w:pPr>
          </w:p>
        </w:tc>
        <w:tc>
          <w:tcPr>
            <w:tcW w:w="550" w:type="dxa"/>
          </w:tcPr>
          <w:p w:rsidR="00EF7C69" w:rsidRPr="002360E7" w:rsidRDefault="00EF7C69">
            <w:pPr>
              <w:rPr>
                <w:noProof/>
              </w:rPr>
            </w:pPr>
          </w:p>
        </w:tc>
        <w:tc>
          <w:tcPr>
            <w:tcW w:w="4006" w:type="dxa"/>
          </w:tcPr>
          <w:tbl>
            <w:tblPr>
              <w:tblStyle w:val="Dispositiondetableau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006"/>
            </w:tblGrid>
            <w:tr w:rsidR="00EF7C69" w:rsidRPr="002360E7">
              <w:trPr>
                <w:trHeight w:hRule="exact" w:val="7920"/>
              </w:trPr>
              <w:tc>
                <w:tcPr>
                  <w:tcW w:w="5000" w:type="pct"/>
                </w:tcPr>
                <w:p w:rsidR="00EF7C69" w:rsidRPr="002360E7" w:rsidRDefault="002360E7">
                  <w:pPr>
                    <w:pStyle w:val="Titre1"/>
                    <w:rPr>
                      <w:noProof/>
                    </w:rPr>
                  </w:pPr>
                  <w:r w:rsidRPr="002360E7">
                    <w:rPr>
                      <w:noProof/>
                    </w:rPr>
                    <w:t>Qui sommes-nous ?</w:t>
                  </w:r>
                </w:p>
                <w:p w:rsidR="00CE04DB" w:rsidRPr="00CE04DB" w:rsidRDefault="002360E7" w:rsidP="00CE04DB">
                  <w:pPr>
                    <w:pStyle w:val="Titre2"/>
                    <w:rPr>
                      <w:noProof/>
                    </w:rPr>
                  </w:pPr>
                  <w:r w:rsidRPr="002360E7">
                    <w:rPr>
                      <w:noProof/>
                    </w:rPr>
                    <w:t>À propos de nous</w:t>
                  </w:r>
                </w:p>
                <w:p w:rsidR="00022FE6" w:rsidRDefault="00711EA3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Centre d</w:t>
                  </w:r>
                  <w:r w:rsidR="00C33351">
                    <w:rPr>
                      <w:noProof/>
                    </w:rPr>
                    <w:t>u mieux-être, parapsychologique</w:t>
                  </w:r>
                  <w:r>
                    <w:rPr>
                      <w:noProof/>
                    </w:rPr>
                    <w:t>, de sophrologie, de thérapies brèves :</w:t>
                  </w:r>
                </w:p>
                <w:p w:rsidR="00711EA3" w:rsidRDefault="00C33351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Une plateforme </w:t>
                  </w:r>
                  <w:r w:rsidR="00711EA3">
                    <w:rPr>
                      <w:noProof/>
                    </w:rPr>
                    <w:t>24/24 , grâce à notre plateforme téléphonique, site web et agenda en ligne.</w:t>
                  </w:r>
                </w:p>
                <w:p w:rsidR="00A53473" w:rsidRDefault="00A53473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Un centre ou se pratique des thérapies alternatives efficace dans le traitement de la gestion du stress, des chocs émotionnels, dépression, et une unité spécialisée dans la détection des enfants précoces</w:t>
                  </w:r>
                </w:p>
                <w:p w:rsidR="00A53473" w:rsidRDefault="00A53473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Ecoute, Disponibilité, Réactivité</w:t>
                  </w:r>
                </w:p>
                <w:p w:rsidR="00EF7C69" w:rsidRPr="002360E7" w:rsidRDefault="002360E7">
                  <w:pPr>
                    <w:pStyle w:val="Titre2"/>
                    <w:rPr>
                      <w:noProof/>
                    </w:rPr>
                  </w:pPr>
                  <w:r w:rsidRPr="002360E7">
                    <w:rPr>
                      <w:noProof/>
                    </w:rPr>
                    <w:t>Nous contacter</w:t>
                  </w:r>
                </w:p>
                <w:p w:rsidR="00EF7C69" w:rsidRPr="002360E7" w:rsidRDefault="002360E7" w:rsidP="00D51521">
                  <w:pPr>
                    <w:rPr>
                      <w:noProof/>
                    </w:rPr>
                  </w:pPr>
                  <w:r w:rsidRPr="002360E7">
                    <w:rPr>
                      <w:noProof/>
                    </w:rPr>
                    <w:t xml:space="preserve">Téléphone : </w:t>
                  </w:r>
                  <w:r w:rsidR="00D51521">
                    <w:rPr>
                      <w:noProof/>
                    </w:rPr>
                    <w:t>0638116846</w:t>
                  </w:r>
                  <w:r w:rsidRPr="002360E7">
                    <w:rPr>
                      <w:noProof/>
                    </w:rPr>
                    <w:br/>
                    <w:t xml:space="preserve">E-mail : </w:t>
                  </w:r>
                  <w:r w:rsidR="00D51521">
                    <w:rPr>
                      <w:noProof/>
                    </w:rPr>
                    <w:t>dbalgobin@sophrokhepri.fr</w:t>
                  </w:r>
                  <w:r w:rsidRPr="002360E7">
                    <w:rPr>
                      <w:noProof/>
                    </w:rPr>
                    <w:br/>
                    <w:t xml:space="preserve">Web : </w:t>
                  </w:r>
                  <w:r w:rsidR="00D51521">
                    <w:rPr>
                      <w:noProof/>
                    </w:rPr>
                    <w:t>www.sophrokhepri.fr</w:t>
                  </w:r>
                </w:p>
              </w:tc>
            </w:tr>
            <w:tr w:rsidR="00EF7C69" w:rsidRPr="002360E7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443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814"/>
                    <w:gridCol w:w="270"/>
                    <w:gridCol w:w="2353"/>
                  </w:tblGrid>
                  <w:tr w:rsidR="00EF7C69" w:rsidRPr="002360E7" w:rsidTr="00BC37E1">
                    <w:tc>
                      <w:tcPr>
                        <w:tcW w:w="2044" w:type="pct"/>
                        <w:vAlign w:val="center"/>
                      </w:tcPr>
                      <w:p w:rsidR="00EF7C69" w:rsidRPr="002360E7" w:rsidRDefault="002360E7">
                        <w:pPr>
                          <w:pStyle w:val="Sansinterligne"/>
                          <w:rPr>
                            <w:noProof/>
                          </w:rPr>
                        </w:pPr>
                        <w:r w:rsidRPr="002360E7">
                          <w:rPr>
                            <w:noProof/>
                          </w:rPr>
                          <w:drawing>
                            <wp:inline distT="0" distB="0" distL="0" distR="0" wp14:anchorId="53A4CAAA" wp14:editId="73FFB478">
                              <wp:extent cx="1153440" cy="367200"/>
                              <wp:effectExtent l="0" t="0" r="8890" b="0"/>
                              <wp:docPr id="20" name="Image 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" name="logo_placeholder.pn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53440" cy="367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04" w:type="pct"/>
                      </w:tcPr>
                      <w:p w:rsidR="00EF7C69" w:rsidRPr="002360E7" w:rsidRDefault="00EF7C69">
                        <w:pPr>
                          <w:rPr>
                            <w:noProof/>
                          </w:rPr>
                        </w:pPr>
                      </w:p>
                    </w:tc>
                    <w:tc>
                      <w:tcPr>
                        <w:tcW w:w="2652" w:type="pct"/>
                      </w:tcPr>
                      <w:sdt>
                        <w:sdtPr>
                          <w:rPr>
                            <w:noProof/>
                          </w:rPr>
                          <w:alias w:val="Société"/>
                          <w:tag w:val=""/>
                          <w:id w:val="-108818510"/>
                          <w:placeholder>
                            <w:docPart w:val="C0A13189A830407CB175B6BD2AF2DB54"/>
                          </w:placeholder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p w:rsidR="00EF7C69" w:rsidRPr="002360E7" w:rsidRDefault="00D51521">
                            <w:pPr>
                              <w:pStyle w:val="Socit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Sophrokhépri</w:t>
                            </w:r>
                          </w:p>
                        </w:sdtContent>
                      </w:sdt>
                      <w:p w:rsidR="00EF7C69" w:rsidRPr="002360E7" w:rsidRDefault="00D51521">
                        <w:pPr>
                          <w:pStyle w:val="Pieddepage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188 Grande rue Charles de Gaulle</w:t>
                        </w:r>
                      </w:p>
                      <w:p w:rsidR="00EF7C69" w:rsidRPr="002360E7" w:rsidRDefault="00D51521" w:rsidP="00D51521">
                        <w:pPr>
                          <w:pStyle w:val="Pieddepage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94130 Nogent sur Marne</w:t>
                        </w:r>
                      </w:p>
                    </w:tc>
                  </w:tr>
                </w:tbl>
                <w:p w:rsidR="00EF7C69" w:rsidRPr="002360E7" w:rsidRDefault="00EF7C69">
                  <w:pPr>
                    <w:rPr>
                      <w:noProof/>
                    </w:rPr>
                  </w:pPr>
                </w:p>
              </w:tc>
            </w:tr>
          </w:tbl>
          <w:p w:rsidR="00EF7C69" w:rsidRPr="002360E7" w:rsidRDefault="00EF7C69">
            <w:pPr>
              <w:rPr>
                <w:noProof/>
              </w:rPr>
            </w:pPr>
          </w:p>
        </w:tc>
        <w:tc>
          <w:tcPr>
            <w:tcW w:w="720" w:type="dxa"/>
          </w:tcPr>
          <w:p w:rsidR="00EF7C69" w:rsidRPr="002360E7" w:rsidRDefault="00EF7C69">
            <w:pPr>
              <w:rPr>
                <w:noProof/>
              </w:rPr>
            </w:pPr>
          </w:p>
        </w:tc>
        <w:tc>
          <w:tcPr>
            <w:tcW w:w="720" w:type="dxa"/>
          </w:tcPr>
          <w:p w:rsidR="00EF7C69" w:rsidRPr="002360E7" w:rsidRDefault="00175F8A">
            <w:pPr>
              <w:rPr>
                <w:noProof/>
              </w:rPr>
            </w:pPr>
            <w:r>
              <w:rPr>
                <w:noProof/>
              </w:rPr>
              <w:t>a</w:t>
            </w:r>
          </w:p>
        </w:tc>
        <w:tc>
          <w:tcPr>
            <w:tcW w:w="3851" w:type="dxa"/>
          </w:tcPr>
          <w:tbl>
            <w:tblPr>
              <w:tblStyle w:val="Dispositiondetableau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51"/>
            </w:tblGrid>
            <w:tr w:rsidR="00EF7C69" w:rsidRPr="002360E7">
              <w:trPr>
                <w:trHeight w:hRule="exact" w:val="5760"/>
              </w:trPr>
              <w:tc>
                <w:tcPr>
                  <w:tcW w:w="5000" w:type="pct"/>
                </w:tcPr>
                <w:p w:rsidR="00EF7C69" w:rsidRPr="002360E7" w:rsidRDefault="002360E7">
                  <w:pPr>
                    <w:rPr>
                      <w:noProof/>
                    </w:rPr>
                  </w:pPr>
                  <w:r w:rsidRPr="002360E7">
                    <w:rPr>
                      <w:noProof/>
                    </w:rPr>
                    <w:drawing>
                      <wp:inline distT="0" distB="0" distL="0" distR="0">
                        <wp:extent cx="2440940" cy="3667125"/>
                        <wp:effectExtent l="0" t="0" r="0" b="9525"/>
                        <wp:docPr id="16" name="Image 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SmallBusinessBrochure_Front.jpg"/>
                                <pic:cNvPicPr/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26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41448" cy="36678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7C69" w:rsidRPr="002360E7" w:rsidRDefault="00EF7C69">
                  <w:pPr>
                    <w:rPr>
                      <w:noProof/>
                    </w:rPr>
                  </w:pPr>
                </w:p>
              </w:tc>
            </w:tr>
            <w:tr w:rsidR="00EF7C69" w:rsidRPr="002360E7">
              <w:trPr>
                <w:trHeight w:hRule="exact" w:val="360"/>
              </w:trPr>
              <w:tc>
                <w:tcPr>
                  <w:tcW w:w="5000" w:type="pct"/>
                </w:tcPr>
                <w:p w:rsidR="00EF7C69" w:rsidRPr="002360E7" w:rsidRDefault="00EF7C69">
                  <w:pPr>
                    <w:rPr>
                      <w:noProof/>
                    </w:rPr>
                  </w:pPr>
                </w:p>
              </w:tc>
            </w:tr>
            <w:tr w:rsidR="00EF7C69" w:rsidRPr="002360E7">
              <w:trPr>
                <w:trHeight w:hRule="exact" w:val="3240"/>
              </w:trPr>
              <w:sdt>
                <w:sdtPr>
                  <w:rPr>
                    <w:noProof/>
                    <w:sz w:val="52"/>
                    <w:szCs w:val="52"/>
                  </w:rPr>
                  <w:alias w:val="Société"/>
                  <w:tag w:val=""/>
                  <w:id w:val="1274751255"/>
                  <w:placeholder>
                    <w:docPart w:val="C0A13189A830407CB175B6BD2AF2DB54"/>
                  </w:placeholder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C45238" w:themeFill="accent1"/>
                    </w:tcPr>
                    <w:p w:rsidR="00EF7C69" w:rsidRPr="002360E7" w:rsidRDefault="00D51521">
                      <w:pPr>
                        <w:pStyle w:val="Titre"/>
                        <w:rPr>
                          <w:noProof/>
                        </w:rPr>
                      </w:pPr>
                      <w:r w:rsidRPr="00FE6B3B">
                        <w:rPr>
                          <w:noProof/>
                          <w:sz w:val="52"/>
                          <w:szCs w:val="52"/>
                        </w:rPr>
                        <w:t>Sophrokhépri</w:t>
                      </w:r>
                    </w:p>
                  </w:tc>
                </w:sdtContent>
              </w:sdt>
            </w:tr>
            <w:tr w:rsidR="00EF7C69" w:rsidRPr="002360E7">
              <w:trPr>
                <w:trHeight w:hRule="exact" w:val="1440"/>
              </w:trPr>
              <w:tc>
                <w:tcPr>
                  <w:tcW w:w="5000" w:type="pct"/>
                  <w:shd w:val="clear" w:color="auto" w:fill="C45238" w:themeFill="accent1"/>
                  <w:vAlign w:val="bottom"/>
                </w:tcPr>
                <w:p w:rsidR="00EF7C69" w:rsidRPr="002360E7" w:rsidRDefault="00CE04DB" w:rsidP="00CE04DB">
                  <w:pPr>
                    <w:pStyle w:val="Sous-titre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Equilibre, Santé et Qualité de vie </w:t>
                  </w:r>
                  <w:r w:rsidR="00BC23E3">
                    <w:rPr>
                      <w:noProof/>
                    </w:rPr>
                    <w:t>Centre d</w:t>
                  </w:r>
                  <w:r>
                    <w:rPr>
                      <w:noProof/>
                    </w:rPr>
                    <w:t>u</w:t>
                  </w:r>
                  <w:r w:rsidR="00BC23E3">
                    <w:rPr>
                      <w:noProof/>
                    </w:rPr>
                    <w:t xml:space="preserve"> Mieux-Etre</w:t>
                  </w:r>
                  <w:r>
                    <w:rPr>
                      <w:noProof/>
                    </w:rPr>
                    <w:t xml:space="preserve"> </w:t>
                  </w:r>
                  <w:r w:rsidR="00BC23E3">
                    <w:rPr>
                      <w:noProof/>
                    </w:rPr>
                    <w:t>Sophrologie et Thérapies alternatives</w:t>
                  </w:r>
                  <w:r w:rsidR="00D51521">
                    <w:rPr>
                      <w:noProof/>
                    </w:rPr>
                    <w:t xml:space="preserve"> </w:t>
                  </w:r>
                </w:p>
              </w:tc>
            </w:tr>
          </w:tbl>
          <w:p w:rsidR="00EF7C69" w:rsidRPr="002360E7" w:rsidRDefault="00EF7C69">
            <w:pPr>
              <w:rPr>
                <w:noProof/>
              </w:rPr>
            </w:pPr>
          </w:p>
        </w:tc>
      </w:tr>
    </w:tbl>
    <w:p w:rsidR="00EF7C69" w:rsidRPr="002360E7" w:rsidRDefault="00EF7C69">
      <w:pPr>
        <w:pStyle w:val="Sansinterligne"/>
        <w:rPr>
          <w:noProof/>
        </w:rPr>
      </w:pPr>
    </w:p>
    <w:tbl>
      <w:tblPr>
        <w:tblStyle w:val="Dispositiondetableau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EF7C69" w:rsidRPr="002360E7">
        <w:trPr>
          <w:trHeight w:hRule="exact" w:val="10800"/>
          <w:jc w:val="center"/>
        </w:trPr>
        <w:tc>
          <w:tcPr>
            <w:tcW w:w="3840" w:type="dxa"/>
          </w:tcPr>
          <w:p w:rsidR="00EF7C69" w:rsidRPr="002360E7" w:rsidRDefault="002360E7">
            <w:pPr>
              <w:spacing w:after="320"/>
              <w:rPr>
                <w:noProof/>
              </w:rPr>
            </w:pPr>
            <w:r w:rsidRPr="002360E7">
              <w:rPr>
                <w:noProof/>
              </w:rPr>
              <w:lastRenderedPageBreak/>
              <w:drawing>
                <wp:inline distT="0" distB="0" distL="0" distR="0">
                  <wp:extent cx="2443916" cy="1221958"/>
                  <wp:effectExtent l="0" t="0" r="0" b="0"/>
                  <wp:docPr id="18" name="Image 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laceholder tall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916" cy="1221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C69" w:rsidRDefault="00CA5277" w:rsidP="00F90E6C">
            <w:pPr>
              <w:pStyle w:val="Titre1"/>
              <w:rPr>
                <w:noProof/>
              </w:rPr>
            </w:pPr>
            <w:r>
              <w:rPr>
                <w:noProof/>
              </w:rPr>
              <w:t>La vision du monde de sophrokhépri</w:t>
            </w:r>
          </w:p>
          <w:p w:rsidR="00F90E6C" w:rsidRPr="00F90E6C" w:rsidRDefault="00F90E6C" w:rsidP="00F90E6C"/>
          <w:p w:rsidR="00F90E6C" w:rsidRDefault="00022FE6" w:rsidP="00711EA3">
            <w:pPr>
              <w:rPr>
                <w:noProof/>
              </w:rPr>
            </w:pPr>
            <w:r>
              <w:rPr>
                <w:noProof/>
              </w:rPr>
              <w:t>L’objectif</w:t>
            </w:r>
            <w:r w:rsidR="00C33351">
              <w:rPr>
                <w:noProof/>
              </w:rPr>
              <w:t xml:space="preserve"> de  S</w:t>
            </w:r>
            <w:r w:rsidR="00711EA3">
              <w:rPr>
                <w:noProof/>
              </w:rPr>
              <w:t>ophrokhépri est d’aider les patients dans la prévention</w:t>
            </w:r>
            <w:r w:rsidR="00F90E6C">
              <w:rPr>
                <w:noProof/>
              </w:rPr>
              <w:t xml:space="preserve"> et soigner leur santé par des thérapies alternatives qui agissent ensemble</w:t>
            </w:r>
          </w:p>
          <w:p w:rsidR="00F90E6C" w:rsidRDefault="00F90E6C" w:rsidP="00711EA3">
            <w:pPr>
              <w:rPr>
                <w:noProof/>
              </w:rPr>
            </w:pPr>
            <w:r>
              <w:rPr>
                <w:noProof/>
              </w:rPr>
              <w:t>Faire que la qualité de vie rentre dans le domaine du possible afin d’atteindre un équilibre vie privée et vie professionnelle</w:t>
            </w:r>
          </w:p>
          <w:p w:rsidR="00EF7C69" w:rsidRDefault="00F90E6C" w:rsidP="00F90E6C">
            <w:pPr>
              <w:rPr>
                <w:noProof/>
              </w:rPr>
            </w:pPr>
            <w:r>
              <w:rPr>
                <w:noProof/>
              </w:rPr>
              <w:t xml:space="preserve">Aider les familles confrontés à la détection et l’accompagnement </w:t>
            </w:r>
            <w:r w:rsidR="00711EA3">
              <w:rPr>
                <w:noProof/>
              </w:rPr>
              <w:t xml:space="preserve"> </w:t>
            </w:r>
            <w:r>
              <w:rPr>
                <w:noProof/>
              </w:rPr>
              <w:t>des enfants en souffrance et notamment les enfants et adultes précoces.</w:t>
            </w:r>
            <w:r w:rsidR="00711EA3">
              <w:rPr>
                <w:noProof/>
              </w:rPr>
              <w:t xml:space="preserve"> </w:t>
            </w:r>
          </w:p>
          <w:p w:rsidR="00F90E6C" w:rsidRPr="002360E7" w:rsidRDefault="00F90E6C" w:rsidP="00F90E6C">
            <w:pPr>
              <w:rPr>
                <w:noProof/>
              </w:rPr>
            </w:pPr>
            <w:r>
              <w:rPr>
                <w:noProof/>
              </w:rPr>
              <w:t xml:space="preserve">Offrir des programmes, des outils, techniques pour la gestion des conflits familiaux </w:t>
            </w:r>
          </w:p>
        </w:tc>
        <w:tc>
          <w:tcPr>
            <w:tcW w:w="713" w:type="dxa"/>
          </w:tcPr>
          <w:p w:rsidR="00EF7C69" w:rsidRDefault="00EF7C69">
            <w:pPr>
              <w:rPr>
                <w:noProof/>
              </w:rPr>
            </w:pPr>
          </w:p>
          <w:p w:rsidR="00F90E6C" w:rsidRPr="002360E7" w:rsidRDefault="00F90E6C">
            <w:pPr>
              <w:rPr>
                <w:noProof/>
              </w:rPr>
            </w:pPr>
          </w:p>
        </w:tc>
        <w:tc>
          <w:tcPr>
            <w:tcW w:w="713" w:type="dxa"/>
          </w:tcPr>
          <w:p w:rsidR="00EF7C69" w:rsidRPr="002360E7" w:rsidRDefault="00EF7C69">
            <w:pPr>
              <w:rPr>
                <w:noProof/>
              </w:rPr>
            </w:pPr>
          </w:p>
        </w:tc>
        <w:tc>
          <w:tcPr>
            <w:tcW w:w="3843" w:type="dxa"/>
          </w:tcPr>
          <w:p w:rsidR="00EF7C69" w:rsidRPr="002360E7" w:rsidRDefault="00EF7C69" w:rsidP="00993988">
            <w:pPr>
              <w:pStyle w:val="Titre2"/>
              <w:spacing w:before="200"/>
              <w:rPr>
                <w:noProof/>
              </w:rPr>
            </w:pPr>
          </w:p>
          <w:p w:rsidR="00EF7C69" w:rsidRPr="002360E7" w:rsidRDefault="002360E7">
            <w:pPr>
              <w:pStyle w:val="Citation"/>
              <w:rPr>
                <w:noProof/>
              </w:rPr>
            </w:pPr>
            <w:r w:rsidRPr="002360E7">
              <w:rPr>
                <w:noProof/>
              </w:rPr>
              <w:t>«</w:t>
            </w:r>
            <w:r w:rsidR="004767E1">
              <w:rPr>
                <w:noProof/>
              </w:rPr>
              <w:t>Des médecines qui agissent ensemble</w:t>
            </w:r>
            <w:r w:rsidRPr="002360E7">
              <w:rPr>
                <w:noProof/>
              </w:rPr>
              <w:t>»</w:t>
            </w:r>
          </w:p>
          <w:p w:rsidR="00EF7C69" w:rsidRPr="002360E7" w:rsidRDefault="00EF7C69">
            <w:pPr>
              <w:rPr>
                <w:noProof/>
              </w:rPr>
            </w:pPr>
          </w:p>
        </w:tc>
        <w:tc>
          <w:tcPr>
            <w:tcW w:w="720" w:type="dxa"/>
          </w:tcPr>
          <w:p w:rsidR="00EF7C69" w:rsidRPr="002360E7" w:rsidRDefault="00EF7C69">
            <w:pPr>
              <w:rPr>
                <w:noProof/>
              </w:rPr>
            </w:pPr>
          </w:p>
        </w:tc>
        <w:tc>
          <w:tcPr>
            <w:tcW w:w="720" w:type="dxa"/>
          </w:tcPr>
          <w:p w:rsidR="00EF7C69" w:rsidRPr="002360E7" w:rsidRDefault="00EF7C69">
            <w:pPr>
              <w:rPr>
                <w:noProof/>
              </w:rPr>
            </w:pPr>
          </w:p>
        </w:tc>
        <w:tc>
          <w:tcPr>
            <w:tcW w:w="3851" w:type="dxa"/>
          </w:tcPr>
          <w:p w:rsidR="00EF7C69" w:rsidRPr="002360E7" w:rsidRDefault="002360E7">
            <w:pPr>
              <w:rPr>
                <w:noProof/>
              </w:rPr>
            </w:pPr>
            <w:r w:rsidRPr="002360E7">
              <w:rPr>
                <w:noProof/>
              </w:rPr>
              <w:drawing>
                <wp:inline distT="0" distB="0" distL="0" distR="0">
                  <wp:extent cx="1371719" cy="1028789"/>
                  <wp:effectExtent l="0" t="0" r="0" b="0"/>
                  <wp:docPr id="1" name="Image 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laceholder short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719" cy="1028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C69" w:rsidRPr="002360E7" w:rsidRDefault="00554842">
            <w:pPr>
              <w:pStyle w:val="Lgende"/>
              <w:rPr>
                <w:noProof/>
              </w:rPr>
            </w:pPr>
            <w:r>
              <w:rPr>
                <w:noProof/>
              </w:rPr>
              <w:t>Vivre avec mickey c’est la folie</w:t>
            </w:r>
          </w:p>
          <w:p w:rsidR="00EF7C69" w:rsidRPr="002360E7" w:rsidRDefault="00D34DFF">
            <w:pPr>
              <w:rPr>
                <w:noProof/>
              </w:rPr>
            </w:pPr>
            <w:r>
              <w:rPr>
                <w:noProof/>
              </w:rPr>
              <w:t xml:space="preserve">Notre spécificité </w:t>
            </w:r>
            <w:r w:rsidR="00EB01D0">
              <w:rPr>
                <w:noProof/>
              </w:rPr>
              <w:t>c’est de faire connaitre au grand public les techniques efficaces visant à soulager des maux tant physiques que psychiques</w:t>
            </w:r>
          </w:p>
          <w:p w:rsidR="00EF7C69" w:rsidRPr="002360E7" w:rsidRDefault="008D0C70">
            <w:pPr>
              <w:pStyle w:val="Titre2"/>
              <w:rPr>
                <w:noProof/>
              </w:rPr>
            </w:pPr>
            <w:r>
              <w:rPr>
                <w:noProof/>
              </w:rPr>
              <w:t>Nos champs d’interventions</w:t>
            </w:r>
          </w:p>
          <w:p w:rsidR="00B025E8" w:rsidRDefault="008D0C70">
            <w:pPr>
              <w:rPr>
                <w:noProof/>
              </w:rPr>
            </w:pPr>
            <w:r>
              <w:rPr>
                <w:noProof/>
              </w:rPr>
              <w:t>Nos types d’accompagnements</w:t>
            </w:r>
            <w:r w:rsidR="00B025E8">
              <w:rPr>
                <w:noProof/>
              </w:rPr>
              <w:t> :</w:t>
            </w:r>
          </w:p>
          <w:p w:rsidR="00B025E8" w:rsidRDefault="007656DC" w:rsidP="00B025E8">
            <w:pPr>
              <w:pStyle w:val="Paragraphedeliste"/>
              <w:numPr>
                <w:ilvl w:val="0"/>
                <w:numId w:val="7"/>
              </w:numPr>
              <w:rPr>
                <w:noProof/>
              </w:rPr>
            </w:pPr>
            <w:r>
              <w:rPr>
                <w:noProof/>
              </w:rPr>
              <w:t>Accompagnements des enfants précoces en difficultés scolaires, TDA-H avec diagnostic préalable et adultes surdoués en difficultés</w:t>
            </w:r>
          </w:p>
          <w:p w:rsidR="00B025E8" w:rsidRDefault="007656DC" w:rsidP="00B025E8">
            <w:pPr>
              <w:pStyle w:val="Paragraphedeliste"/>
              <w:numPr>
                <w:ilvl w:val="0"/>
                <w:numId w:val="7"/>
              </w:numPr>
              <w:rPr>
                <w:noProof/>
              </w:rPr>
            </w:pPr>
            <w:r>
              <w:rPr>
                <w:noProof/>
              </w:rPr>
              <w:t>Haptonom</w:t>
            </w:r>
            <w:r w:rsidR="00757EAC">
              <w:rPr>
                <w:noProof/>
              </w:rPr>
              <w:t xml:space="preserve">ie et accompagnement des parents </w:t>
            </w:r>
            <w:r w:rsidR="00A53473">
              <w:rPr>
                <w:noProof/>
              </w:rPr>
              <w:t>pendant et après la grossesse</w:t>
            </w:r>
          </w:p>
          <w:p w:rsidR="007656DC" w:rsidRDefault="000440F2" w:rsidP="00B025E8">
            <w:pPr>
              <w:pStyle w:val="Paragraphedeliste"/>
              <w:numPr>
                <w:ilvl w:val="0"/>
                <w:numId w:val="7"/>
              </w:numPr>
              <w:rPr>
                <w:noProof/>
              </w:rPr>
            </w:pPr>
            <w:r>
              <w:rPr>
                <w:noProof/>
              </w:rPr>
              <w:t>B</w:t>
            </w:r>
            <w:r w:rsidR="007656DC">
              <w:rPr>
                <w:noProof/>
              </w:rPr>
              <w:t>urn out</w:t>
            </w:r>
            <w:bookmarkStart w:id="0" w:name="_GoBack"/>
            <w:bookmarkEnd w:id="0"/>
          </w:p>
          <w:p w:rsidR="007656DC" w:rsidRDefault="007656DC" w:rsidP="00B025E8">
            <w:pPr>
              <w:pStyle w:val="Paragraphedeliste"/>
              <w:numPr>
                <w:ilvl w:val="0"/>
                <w:numId w:val="7"/>
              </w:numPr>
              <w:rPr>
                <w:noProof/>
              </w:rPr>
            </w:pPr>
            <w:r>
              <w:rPr>
                <w:noProof/>
              </w:rPr>
              <w:t>Souffrance et stress post-traumatique</w:t>
            </w:r>
          </w:p>
          <w:p w:rsidR="007656DC" w:rsidRDefault="007656DC" w:rsidP="00B025E8">
            <w:pPr>
              <w:pStyle w:val="Paragraphedeliste"/>
              <w:numPr>
                <w:ilvl w:val="0"/>
                <w:numId w:val="7"/>
              </w:numPr>
              <w:rPr>
                <w:noProof/>
              </w:rPr>
            </w:pPr>
            <w:r>
              <w:rPr>
                <w:noProof/>
              </w:rPr>
              <w:t>Cohérence cardiaque</w:t>
            </w:r>
          </w:p>
          <w:p w:rsidR="00175F8A" w:rsidRDefault="007656DC" w:rsidP="00B025E8">
            <w:pPr>
              <w:pStyle w:val="Paragraphedeliste"/>
              <w:numPr>
                <w:ilvl w:val="0"/>
                <w:numId w:val="7"/>
              </w:numPr>
              <w:rPr>
                <w:noProof/>
              </w:rPr>
            </w:pPr>
            <w:r>
              <w:rPr>
                <w:noProof/>
              </w:rPr>
              <w:t>Soutien psychologoque pour des traitements liés à des pathologies longues</w:t>
            </w:r>
            <w:r w:rsidR="00A53473">
              <w:rPr>
                <w:noProof/>
              </w:rPr>
              <w:t> </w:t>
            </w:r>
          </w:p>
          <w:p w:rsidR="009F37F1" w:rsidRDefault="009F37F1" w:rsidP="00111819">
            <w:pPr>
              <w:pStyle w:val="Paragraphedeliste"/>
              <w:rPr>
                <w:noProof/>
              </w:rPr>
            </w:pPr>
          </w:p>
          <w:p w:rsidR="00175F8A" w:rsidRDefault="00175F8A" w:rsidP="00175F8A">
            <w:pPr>
              <w:pStyle w:val="Paragraphedeliste"/>
              <w:rPr>
                <w:noProof/>
              </w:rPr>
            </w:pPr>
          </w:p>
          <w:p w:rsidR="00EF7C69" w:rsidRPr="002360E7" w:rsidRDefault="00EF7C69" w:rsidP="00B025E8">
            <w:pPr>
              <w:pStyle w:val="Paragraphedeliste"/>
              <w:rPr>
                <w:noProof/>
              </w:rPr>
            </w:pPr>
          </w:p>
        </w:tc>
      </w:tr>
    </w:tbl>
    <w:p w:rsidR="00EF7C69" w:rsidRPr="002360E7" w:rsidRDefault="00EF7C69">
      <w:pPr>
        <w:pStyle w:val="Sansinterligne"/>
        <w:rPr>
          <w:noProof/>
        </w:rPr>
      </w:pPr>
    </w:p>
    <w:sectPr w:rsidR="00EF7C69" w:rsidRPr="002360E7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A1242E4"/>
    <w:lvl w:ilvl="0">
      <w:start w:val="1"/>
      <w:numFmt w:val="bullet"/>
      <w:pStyle w:val="Listepuces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>
    <w:nsid w:val="325A672A"/>
    <w:multiLevelType w:val="hybridMultilevel"/>
    <w:tmpl w:val="0AFE0B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FA657F"/>
    <w:multiLevelType w:val="hybridMultilevel"/>
    <w:tmpl w:val="11F8B9A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89A7C90"/>
    <w:multiLevelType w:val="hybridMultilevel"/>
    <w:tmpl w:val="CB5C23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F62D5D"/>
    <w:multiLevelType w:val="hybridMultilevel"/>
    <w:tmpl w:val="0D8C2FA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A61"/>
    <w:rsid w:val="00022FE6"/>
    <w:rsid w:val="00026206"/>
    <w:rsid w:val="000440F2"/>
    <w:rsid w:val="00061223"/>
    <w:rsid w:val="000640B3"/>
    <w:rsid w:val="000C0B0C"/>
    <w:rsid w:val="000F2A23"/>
    <w:rsid w:val="00111819"/>
    <w:rsid w:val="00175F8A"/>
    <w:rsid w:val="001A385D"/>
    <w:rsid w:val="001B6B85"/>
    <w:rsid w:val="001C7CE9"/>
    <w:rsid w:val="002360E7"/>
    <w:rsid w:val="0024113A"/>
    <w:rsid w:val="003D3ED5"/>
    <w:rsid w:val="004767E1"/>
    <w:rsid w:val="00502A61"/>
    <w:rsid w:val="00554842"/>
    <w:rsid w:val="006562CB"/>
    <w:rsid w:val="00711EA3"/>
    <w:rsid w:val="00757EAC"/>
    <w:rsid w:val="007656DC"/>
    <w:rsid w:val="008055B2"/>
    <w:rsid w:val="00845519"/>
    <w:rsid w:val="00893A75"/>
    <w:rsid w:val="008D0C70"/>
    <w:rsid w:val="008E7884"/>
    <w:rsid w:val="00925F46"/>
    <w:rsid w:val="00993988"/>
    <w:rsid w:val="009F37F1"/>
    <w:rsid w:val="00A4746A"/>
    <w:rsid w:val="00A47CFA"/>
    <w:rsid w:val="00A53473"/>
    <w:rsid w:val="00B025E8"/>
    <w:rsid w:val="00BC23E3"/>
    <w:rsid w:val="00BC37E1"/>
    <w:rsid w:val="00C33351"/>
    <w:rsid w:val="00CA5277"/>
    <w:rsid w:val="00CE04DB"/>
    <w:rsid w:val="00D34DFF"/>
    <w:rsid w:val="00D51521"/>
    <w:rsid w:val="00D71642"/>
    <w:rsid w:val="00DE7B57"/>
    <w:rsid w:val="00E144B7"/>
    <w:rsid w:val="00E63178"/>
    <w:rsid w:val="00E840F7"/>
    <w:rsid w:val="00EB01D0"/>
    <w:rsid w:val="00EF11B0"/>
    <w:rsid w:val="00EF7C69"/>
    <w:rsid w:val="00F90E6C"/>
    <w:rsid w:val="00FA0A93"/>
    <w:rsid w:val="00FE6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4D4436" w:themeColor="text2" w:themeTint="E6"/>
        <w:sz w:val="18"/>
        <w:lang w:val="fr-FR" w:eastAsia="fr-FR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 w:qFormat="1"/>
    <w:lsdException w:name="caption" w:uiPriority="2" w:qFormat="1"/>
    <w:lsdException w:name="List Bullet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1"/>
    <w:qFormat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styleId="Titre2">
    <w:name w:val="heading 2"/>
    <w:basedOn w:val="Normal"/>
    <w:next w:val="Normal"/>
    <w:link w:val="Titre2C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ispositiondetableau">
    <w:name w:val="Disposition de tableau"/>
    <w:basedOn w:val="TableauNormal"/>
    <w:uiPriority w:val="99"/>
    <w:tblPr>
      <w:tblCellMar>
        <w:left w:w="0" w:type="dxa"/>
        <w:right w:w="0" w:type="dxa"/>
      </w:tblCellMar>
    </w:tblPr>
  </w:style>
  <w:style w:type="paragraph" w:styleId="Lgende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4"/>
    </w:rPr>
  </w:style>
  <w:style w:type="character" w:customStyle="1" w:styleId="Titre2Car">
    <w:name w:val="Titre 2 Car"/>
    <w:basedOn w:val="Policepardfaut"/>
    <w:link w:val="Titre2"/>
    <w:uiPriority w:val="1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Listepuces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Socit">
    <w:name w:val="Société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styleId="Pieddepage">
    <w:name w:val="footer"/>
    <w:basedOn w:val="Normal"/>
    <w:link w:val="PieddepageC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PieddepageCar">
    <w:name w:val="Pied de page Car"/>
    <w:basedOn w:val="Policepardfaut"/>
    <w:link w:val="Pieddepage"/>
    <w:uiPriority w:val="2"/>
    <w:rPr>
      <w:rFonts w:asciiTheme="minorHAnsi" w:eastAsiaTheme="minorEastAsia" w:hAnsiTheme="minorHAnsi" w:cstheme="minorBidi"/>
      <w:sz w:val="17"/>
    </w:rPr>
  </w:style>
  <w:style w:type="paragraph" w:styleId="Titre">
    <w:name w:val="Title"/>
    <w:basedOn w:val="Normal"/>
    <w:next w:val="Normal"/>
    <w:link w:val="TitreCar"/>
    <w:uiPriority w:val="1"/>
    <w:qFormat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Sous-titre">
    <w:name w:val="Subtitle"/>
    <w:basedOn w:val="Normal"/>
    <w:next w:val="Normal"/>
    <w:link w:val="Sous-titreC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Sous-titreCar">
    <w:name w:val="Sous-titre Car"/>
    <w:basedOn w:val="Policepardfaut"/>
    <w:link w:val="Sous-titre"/>
    <w:uiPriority w:val="1"/>
    <w:rPr>
      <w:i/>
      <w:iCs/>
      <w:color w:val="FFFFFF" w:themeColor="background1"/>
      <w:sz w:val="24"/>
    </w:rPr>
  </w:style>
  <w:style w:type="paragraph" w:styleId="Sansinterligne">
    <w:name w:val="No Spacing"/>
    <w:uiPriority w:val="99"/>
    <w:qFormat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1"/>
    <w:qFormat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CitationCar">
    <w:name w:val="Citation Car"/>
    <w:basedOn w:val="Policepardfaut"/>
    <w:link w:val="Citation"/>
    <w:uiPriority w:val="1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Titre3Car">
    <w:name w:val="Titre 3 Car"/>
    <w:basedOn w:val="Policepardfaut"/>
    <w:link w:val="Titre3"/>
    <w:uiPriority w:val="9"/>
    <w:semiHidden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93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3A7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unhideWhenUsed/>
    <w:qFormat/>
    <w:rsid w:val="00B025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4D4436" w:themeColor="text2" w:themeTint="E6"/>
        <w:sz w:val="18"/>
        <w:lang w:val="fr-FR" w:eastAsia="fr-FR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 w:qFormat="1"/>
    <w:lsdException w:name="caption" w:uiPriority="2" w:qFormat="1"/>
    <w:lsdException w:name="List Bullet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1"/>
    <w:qFormat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styleId="Titre2">
    <w:name w:val="heading 2"/>
    <w:basedOn w:val="Normal"/>
    <w:next w:val="Normal"/>
    <w:link w:val="Titre2C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ispositiondetableau">
    <w:name w:val="Disposition de tableau"/>
    <w:basedOn w:val="TableauNormal"/>
    <w:uiPriority w:val="99"/>
    <w:tblPr>
      <w:tblCellMar>
        <w:left w:w="0" w:type="dxa"/>
        <w:right w:w="0" w:type="dxa"/>
      </w:tblCellMar>
    </w:tblPr>
  </w:style>
  <w:style w:type="paragraph" w:styleId="Lgende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4"/>
    </w:rPr>
  </w:style>
  <w:style w:type="character" w:customStyle="1" w:styleId="Titre2Car">
    <w:name w:val="Titre 2 Car"/>
    <w:basedOn w:val="Policepardfaut"/>
    <w:link w:val="Titre2"/>
    <w:uiPriority w:val="1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Listepuces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Socit">
    <w:name w:val="Société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styleId="Pieddepage">
    <w:name w:val="footer"/>
    <w:basedOn w:val="Normal"/>
    <w:link w:val="PieddepageC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PieddepageCar">
    <w:name w:val="Pied de page Car"/>
    <w:basedOn w:val="Policepardfaut"/>
    <w:link w:val="Pieddepage"/>
    <w:uiPriority w:val="2"/>
    <w:rPr>
      <w:rFonts w:asciiTheme="minorHAnsi" w:eastAsiaTheme="minorEastAsia" w:hAnsiTheme="minorHAnsi" w:cstheme="minorBidi"/>
      <w:sz w:val="17"/>
    </w:rPr>
  </w:style>
  <w:style w:type="paragraph" w:styleId="Titre">
    <w:name w:val="Title"/>
    <w:basedOn w:val="Normal"/>
    <w:next w:val="Normal"/>
    <w:link w:val="TitreCar"/>
    <w:uiPriority w:val="1"/>
    <w:qFormat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Sous-titre">
    <w:name w:val="Subtitle"/>
    <w:basedOn w:val="Normal"/>
    <w:next w:val="Normal"/>
    <w:link w:val="Sous-titreC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Sous-titreCar">
    <w:name w:val="Sous-titre Car"/>
    <w:basedOn w:val="Policepardfaut"/>
    <w:link w:val="Sous-titre"/>
    <w:uiPriority w:val="1"/>
    <w:rPr>
      <w:i/>
      <w:iCs/>
      <w:color w:val="FFFFFF" w:themeColor="background1"/>
      <w:sz w:val="24"/>
    </w:rPr>
  </w:style>
  <w:style w:type="paragraph" w:styleId="Sansinterligne">
    <w:name w:val="No Spacing"/>
    <w:uiPriority w:val="99"/>
    <w:qFormat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1"/>
    <w:qFormat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CitationCar">
    <w:name w:val="Citation Car"/>
    <w:basedOn w:val="Policepardfaut"/>
    <w:link w:val="Citation"/>
    <w:uiPriority w:val="1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Titre3Car">
    <w:name w:val="Titre 3 Car"/>
    <w:basedOn w:val="Policepardfaut"/>
    <w:link w:val="Titre3"/>
    <w:uiPriority w:val="9"/>
    <w:semiHidden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93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3A7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unhideWhenUsed/>
    <w:qFormat/>
    <w:rsid w:val="00B025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aziella\AppData\Roaming\Microsoft\Templates\Brochure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0A13189A830407CB175B6BD2AF2DB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9F3228-7BAB-4A9C-93D4-7E97A3B0285A}"/>
      </w:docPartPr>
      <w:docPartBody>
        <w:p w:rsidR="006E6FBE" w:rsidRDefault="007F6D04">
          <w:pPr>
            <w:pStyle w:val="C0A13189A830407CB175B6BD2AF2DB54"/>
          </w:pPr>
          <w:r w:rsidRPr="002360E7">
            <w:rPr>
              <w:noProof/>
            </w:rPr>
            <w:t>[Nom de la société]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D04"/>
    <w:rsid w:val="00134772"/>
    <w:rsid w:val="002A2725"/>
    <w:rsid w:val="003C1BFD"/>
    <w:rsid w:val="00580B56"/>
    <w:rsid w:val="006E6FBE"/>
    <w:rsid w:val="007A6B10"/>
    <w:rsid w:val="007F6D04"/>
    <w:rsid w:val="009677D7"/>
    <w:rsid w:val="0096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0A13189A830407CB175B6BD2AF2DB54">
    <w:name w:val="C0A13189A830407CB175B6BD2AF2DB5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0A13189A830407CB175B6BD2AF2DB54">
    <w:name w:val="C0A13189A830407CB175B6BD2AF2DB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 2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C45238"/>
      </a:accent1>
      <a:accent2>
        <a:srgbClr val="2A6188"/>
      </a:accent2>
      <a:accent3>
        <a:srgbClr val="E7A623"/>
      </a:accent3>
      <a:accent4>
        <a:srgbClr val="5B883F"/>
      </a:accent4>
      <a:accent5>
        <a:srgbClr val="653D5D"/>
      </a:accent5>
      <a:accent6>
        <a:srgbClr val="D76F23"/>
      </a:accent6>
      <a:hlink>
        <a:srgbClr val="4D4436"/>
      </a:hlink>
      <a:folHlink>
        <a:srgbClr val="933D29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B251B-11B4-44B2-932F-30F19E5150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429C94-06B7-4066-A82C-7D501C83D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Brochure(2)</Template>
  <TotalTime>237</TotalTime>
  <Pages>2</Pages>
  <Words>378</Words>
  <Characters>2082</Characters>
  <Application>Microsoft Office Word</Application>
  <DocSecurity>0</DocSecurity>
  <Lines>17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Sophrokhépri</Company>
  <LinksUpToDate>false</LinksUpToDate>
  <CharactersWithSpaces>2456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Graziella Zonnekynd</dc:creator>
  <cp:lastModifiedBy>Dell</cp:lastModifiedBy>
  <cp:revision>33</cp:revision>
  <dcterms:created xsi:type="dcterms:W3CDTF">2015-04-17T08:51:00Z</dcterms:created>
  <dcterms:modified xsi:type="dcterms:W3CDTF">2015-06-22T10:32:00Z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TC029118989991</vt:lpwstr>
  </property>
</Properties>
</file>