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702" w:rsidRDefault="00E657B6" w:rsidP="00C3463E">
      <w:pPr>
        <w:spacing w:before="100" w:beforeAutospacing="1" w:after="100" w:afterAutospacing="1" w:line="270" w:lineRule="atLeast"/>
        <w:rPr>
          <w:rFonts w:ascii="Arial" w:eastAsia="Times New Roman" w:hAnsi="Arial" w:cs="Arial"/>
          <w:b/>
          <w:color w:val="0070C0"/>
          <w:sz w:val="32"/>
          <w:szCs w:val="32"/>
          <w:lang w:eastAsia="fr-FR"/>
        </w:rPr>
      </w:pPr>
      <w:r>
        <w:rPr>
          <w:rFonts w:ascii="Arial" w:eastAsia="Times New Roman" w:hAnsi="Arial" w:cs="Arial"/>
          <w:b/>
          <w:noProof/>
          <w:color w:val="0070C0"/>
          <w:sz w:val="32"/>
          <w:szCs w:val="32"/>
          <w:lang w:eastAsia="fr-FR"/>
        </w:rPr>
        <w:drawing>
          <wp:anchor distT="0" distB="0" distL="114300" distR="114300" simplePos="0" relativeHeight="251665408" behindDoc="0" locked="0" layoutInCell="1" allowOverlap="1">
            <wp:simplePos x="0" y="0"/>
            <wp:positionH relativeFrom="column">
              <wp:posOffset>624840</wp:posOffset>
            </wp:positionH>
            <wp:positionV relativeFrom="paragraph">
              <wp:posOffset>1294130</wp:posOffset>
            </wp:positionV>
            <wp:extent cx="1771015" cy="1181100"/>
            <wp:effectExtent l="19050" t="0" r="635" b="0"/>
            <wp:wrapTopAndBottom/>
            <wp:docPr id="21" name="Image 2" descr="C:\Users\carol\OneDrive\Bureau\Photos Pôle santé\toucher de Margaux-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OneDrive\Bureau\Photos Pôle santé\toucher de Margaux-7.jpg"/>
                    <pic:cNvPicPr>
                      <a:picLocks noChangeAspect="1" noChangeArrowheads="1"/>
                    </pic:cNvPicPr>
                  </pic:nvPicPr>
                  <pic:blipFill>
                    <a:blip r:embed="rId5" cstate="print"/>
                    <a:srcRect/>
                    <a:stretch>
                      <a:fillRect/>
                    </a:stretch>
                  </pic:blipFill>
                  <pic:spPr bwMode="auto">
                    <a:xfrm>
                      <a:off x="0" y="0"/>
                      <a:ext cx="1771015" cy="1181100"/>
                    </a:xfrm>
                    <a:prstGeom prst="rect">
                      <a:avLst/>
                    </a:prstGeom>
                    <a:noFill/>
                    <a:ln w="9525">
                      <a:noFill/>
                      <a:miter lim="800000"/>
                      <a:headEnd/>
                      <a:tailEnd/>
                    </a:ln>
                  </pic:spPr>
                </pic:pic>
              </a:graphicData>
            </a:graphic>
          </wp:anchor>
        </w:drawing>
      </w:r>
      <w:r>
        <w:rPr>
          <w:rFonts w:ascii="Arial" w:eastAsia="Times New Roman" w:hAnsi="Arial" w:cs="Arial"/>
          <w:b/>
          <w:noProof/>
          <w:color w:val="0070C0"/>
          <w:sz w:val="32"/>
          <w:szCs w:val="32"/>
          <w:lang w:eastAsia="fr-FR"/>
        </w:rPr>
        <w:drawing>
          <wp:anchor distT="0" distB="0" distL="114300" distR="114300" simplePos="0" relativeHeight="251663360" behindDoc="0" locked="0" layoutInCell="1" allowOverlap="1">
            <wp:simplePos x="0" y="0"/>
            <wp:positionH relativeFrom="column">
              <wp:posOffset>3605530</wp:posOffset>
            </wp:positionH>
            <wp:positionV relativeFrom="paragraph">
              <wp:posOffset>1294130</wp:posOffset>
            </wp:positionV>
            <wp:extent cx="1574800" cy="1181100"/>
            <wp:effectExtent l="19050" t="0" r="6350" b="0"/>
            <wp:wrapTopAndBottom/>
            <wp:docPr id="17" name="Image 15" descr="C:\Users\carol\OneDrive\Bureau\Photos Pôle santé\Neurofeedback Sara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OneDrive\Bureau\Photos Pôle santé\Neurofeedback Sarah.jpeg"/>
                    <pic:cNvPicPr>
                      <a:picLocks noChangeAspect="1" noChangeArrowheads="1"/>
                    </pic:cNvPicPr>
                  </pic:nvPicPr>
                  <pic:blipFill>
                    <a:blip r:embed="rId6" cstate="print"/>
                    <a:srcRect/>
                    <a:stretch>
                      <a:fillRect/>
                    </a:stretch>
                  </pic:blipFill>
                  <pic:spPr bwMode="auto">
                    <a:xfrm>
                      <a:off x="0" y="0"/>
                      <a:ext cx="1574800" cy="1181100"/>
                    </a:xfrm>
                    <a:prstGeom prst="rect">
                      <a:avLst/>
                    </a:prstGeom>
                    <a:noFill/>
                    <a:ln w="9525">
                      <a:noFill/>
                      <a:miter lim="800000"/>
                      <a:headEnd/>
                      <a:tailEnd/>
                    </a:ln>
                  </pic:spPr>
                </pic:pic>
              </a:graphicData>
            </a:graphic>
          </wp:anchor>
        </w:drawing>
      </w:r>
      <w:r>
        <w:rPr>
          <w:rFonts w:ascii="Arial" w:eastAsia="Times New Roman" w:hAnsi="Arial" w:cs="Arial"/>
          <w:b/>
          <w:noProof/>
          <w:color w:val="0070C0"/>
          <w:sz w:val="32"/>
          <w:szCs w:val="32"/>
          <w:lang w:eastAsia="fr-FR"/>
        </w:rPr>
        <w:drawing>
          <wp:anchor distT="0" distB="0" distL="114300" distR="114300" simplePos="0" relativeHeight="251664384" behindDoc="0" locked="0" layoutInCell="1" allowOverlap="1">
            <wp:simplePos x="0" y="0"/>
            <wp:positionH relativeFrom="column">
              <wp:posOffset>2395855</wp:posOffset>
            </wp:positionH>
            <wp:positionV relativeFrom="paragraph">
              <wp:posOffset>636905</wp:posOffset>
            </wp:positionV>
            <wp:extent cx="1209675" cy="1838325"/>
            <wp:effectExtent l="19050" t="0" r="9525" b="0"/>
            <wp:wrapTopAndBottom/>
            <wp:docPr id="19" name="Image 16" descr="C:\Users\carol\OneDrive\Bureau\Photos Pôle santé\Ostéopathie Justin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OneDrive\Bureau\Photos Pôle santé\Ostéopathie Justine 2.jpeg"/>
                    <pic:cNvPicPr>
                      <a:picLocks noChangeAspect="1" noChangeArrowheads="1"/>
                    </pic:cNvPicPr>
                  </pic:nvPicPr>
                  <pic:blipFill>
                    <a:blip r:embed="rId7" cstate="print"/>
                    <a:srcRect/>
                    <a:stretch>
                      <a:fillRect/>
                    </a:stretch>
                  </pic:blipFill>
                  <pic:spPr bwMode="auto">
                    <a:xfrm>
                      <a:off x="0" y="0"/>
                      <a:ext cx="1209675" cy="1838325"/>
                    </a:xfrm>
                    <a:prstGeom prst="rect">
                      <a:avLst/>
                    </a:prstGeom>
                    <a:noFill/>
                    <a:ln w="9525">
                      <a:noFill/>
                      <a:miter lim="800000"/>
                      <a:headEnd/>
                      <a:tailEnd/>
                    </a:ln>
                  </pic:spPr>
                </pic:pic>
              </a:graphicData>
            </a:graphic>
          </wp:anchor>
        </w:drawing>
      </w:r>
      <w:r w:rsidR="00691702">
        <w:rPr>
          <w:rFonts w:ascii="Arial" w:eastAsia="Times New Roman" w:hAnsi="Arial" w:cs="Arial"/>
          <w:b/>
          <w:color w:val="0070C0"/>
          <w:sz w:val="32"/>
          <w:szCs w:val="32"/>
          <w:lang w:eastAsia="fr-FR"/>
        </w:rPr>
        <w:t xml:space="preserve">Proposition pour le </w:t>
      </w:r>
      <w:r>
        <w:rPr>
          <w:rFonts w:ascii="Arial" w:eastAsia="Times New Roman" w:hAnsi="Arial" w:cs="Arial"/>
          <w:b/>
          <w:color w:val="0070C0"/>
          <w:sz w:val="32"/>
          <w:szCs w:val="32"/>
          <w:lang w:eastAsia="fr-FR"/>
        </w:rPr>
        <w:t>LIONS CLUB</w:t>
      </w:r>
      <w:r w:rsidR="00691702">
        <w:rPr>
          <w:rFonts w:ascii="Arial" w:eastAsia="Times New Roman" w:hAnsi="Arial" w:cs="Arial"/>
          <w:b/>
          <w:color w:val="0070C0"/>
          <w:sz w:val="32"/>
          <w:szCs w:val="32"/>
          <w:lang w:eastAsia="fr-FR"/>
        </w:rPr>
        <w:t xml:space="preserve"> de Nogent-sur-Marne</w:t>
      </w:r>
    </w:p>
    <w:p w:rsidR="00AD545B" w:rsidRPr="009C72CD" w:rsidRDefault="00E657B6" w:rsidP="00E657B6">
      <w:pPr>
        <w:spacing w:before="100" w:beforeAutospacing="1" w:after="100" w:afterAutospacing="1" w:line="270" w:lineRule="atLeast"/>
        <w:jc w:val="center"/>
        <w:rPr>
          <w:rFonts w:ascii="Arial" w:eastAsia="Times New Roman" w:hAnsi="Arial" w:cs="Arial"/>
          <w:b/>
          <w:color w:val="0070C0"/>
          <w:sz w:val="32"/>
          <w:szCs w:val="32"/>
          <w:lang w:eastAsia="fr-FR"/>
        </w:rPr>
      </w:pPr>
      <w:r>
        <w:rPr>
          <w:rFonts w:ascii="Arial" w:eastAsia="Times New Roman" w:hAnsi="Arial" w:cs="Arial"/>
          <w:b/>
          <w:color w:val="0070C0"/>
          <w:sz w:val="32"/>
          <w:szCs w:val="32"/>
          <w:lang w:eastAsia="fr-FR"/>
        </w:rPr>
        <w:br/>
      </w:r>
      <w:r w:rsidR="00AD545B" w:rsidRPr="009C72CD">
        <w:rPr>
          <w:rFonts w:ascii="Arial" w:eastAsia="Times New Roman" w:hAnsi="Arial" w:cs="Arial"/>
          <w:b/>
          <w:color w:val="0070C0"/>
          <w:sz w:val="32"/>
          <w:szCs w:val="32"/>
          <w:lang w:eastAsia="fr-FR"/>
        </w:rPr>
        <w:t xml:space="preserve">Journée </w:t>
      </w:r>
      <w:r w:rsidR="00DA5CD3">
        <w:rPr>
          <w:rFonts w:ascii="Arial" w:eastAsia="Times New Roman" w:hAnsi="Arial" w:cs="Arial"/>
          <w:b/>
          <w:color w:val="0070C0"/>
          <w:sz w:val="32"/>
          <w:szCs w:val="32"/>
          <w:lang w:eastAsia="fr-FR"/>
        </w:rPr>
        <w:t xml:space="preserve">dominicale </w:t>
      </w:r>
      <w:r w:rsidR="00AD545B" w:rsidRPr="009C72CD">
        <w:rPr>
          <w:rFonts w:ascii="Arial" w:eastAsia="Times New Roman" w:hAnsi="Arial" w:cs="Arial"/>
          <w:b/>
          <w:color w:val="0070C0"/>
          <w:sz w:val="32"/>
          <w:szCs w:val="32"/>
          <w:lang w:eastAsia="fr-FR"/>
        </w:rPr>
        <w:t>dé</w:t>
      </w:r>
      <w:r>
        <w:rPr>
          <w:rFonts w:ascii="Arial" w:eastAsia="Times New Roman" w:hAnsi="Arial" w:cs="Arial"/>
          <w:b/>
          <w:color w:val="0070C0"/>
          <w:sz w:val="32"/>
          <w:szCs w:val="32"/>
          <w:lang w:eastAsia="fr-FR"/>
        </w:rPr>
        <w:t xml:space="preserve">diée au bien-être et à la santé </w:t>
      </w:r>
      <w:r>
        <w:rPr>
          <w:rFonts w:ascii="Arial" w:eastAsia="Times New Roman" w:hAnsi="Arial" w:cs="Arial"/>
          <w:b/>
          <w:color w:val="0070C0"/>
          <w:sz w:val="32"/>
          <w:szCs w:val="32"/>
          <w:lang w:eastAsia="fr-FR"/>
        </w:rPr>
        <w:br/>
      </w:r>
    </w:p>
    <w:p w:rsidR="00AD545B" w:rsidRDefault="00035FC7" w:rsidP="00E657B6">
      <w:pPr>
        <w:spacing w:before="100" w:beforeAutospacing="1" w:after="100" w:afterAutospacing="1" w:line="270" w:lineRule="atLeast"/>
        <w:rPr>
          <w:rFonts w:ascii="Arial" w:eastAsia="Times New Roman" w:hAnsi="Arial" w:cs="Arial"/>
          <w:color w:val="000000"/>
          <w:sz w:val="21"/>
          <w:szCs w:val="21"/>
          <w:lang w:eastAsia="fr-FR"/>
        </w:rPr>
      </w:pPr>
      <w:r w:rsidRPr="00035FC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B20D7">
        <w:rPr>
          <w:rFonts w:ascii="Arial" w:eastAsia="Times New Roman" w:hAnsi="Arial" w:cs="Arial"/>
          <w:color w:val="000000"/>
          <w:sz w:val="21"/>
          <w:szCs w:val="21"/>
          <w:lang w:eastAsia="fr-FR"/>
        </w:rPr>
        <w:t>Un</w:t>
      </w:r>
      <w:r w:rsidR="001375E5">
        <w:rPr>
          <w:rFonts w:ascii="Arial" w:eastAsia="Times New Roman" w:hAnsi="Arial" w:cs="Arial"/>
          <w:color w:val="000000"/>
          <w:sz w:val="21"/>
          <w:szCs w:val="21"/>
          <w:lang w:eastAsia="fr-FR"/>
        </w:rPr>
        <w:t xml:space="preserve"> </w:t>
      </w:r>
      <w:r w:rsidR="007B20D7">
        <w:rPr>
          <w:rFonts w:ascii="Arial" w:eastAsia="Times New Roman" w:hAnsi="Arial" w:cs="Arial"/>
          <w:color w:val="000000"/>
          <w:sz w:val="21"/>
          <w:szCs w:val="21"/>
          <w:lang w:eastAsia="fr-FR"/>
        </w:rPr>
        <w:t>dimanche</w:t>
      </w:r>
      <w:r w:rsidR="001375E5">
        <w:rPr>
          <w:rFonts w:ascii="Arial" w:eastAsia="Times New Roman" w:hAnsi="Arial" w:cs="Arial"/>
          <w:color w:val="000000"/>
          <w:sz w:val="21"/>
          <w:szCs w:val="21"/>
          <w:lang w:eastAsia="fr-FR"/>
        </w:rPr>
        <w:t xml:space="preserve"> de découverte d</w:t>
      </w:r>
      <w:r w:rsidR="00AD545B" w:rsidRPr="00AD545B">
        <w:rPr>
          <w:rFonts w:ascii="Arial" w:eastAsia="Times New Roman" w:hAnsi="Arial" w:cs="Arial"/>
          <w:color w:val="000000"/>
          <w:sz w:val="21"/>
          <w:szCs w:val="21"/>
          <w:lang w:eastAsia="fr-FR"/>
        </w:rPr>
        <w:t>es pratiques</w:t>
      </w:r>
      <w:r w:rsidR="001375E5">
        <w:rPr>
          <w:rFonts w:ascii="Arial" w:eastAsia="Times New Roman" w:hAnsi="Arial" w:cs="Arial"/>
          <w:color w:val="000000"/>
          <w:sz w:val="21"/>
          <w:szCs w:val="21"/>
          <w:lang w:eastAsia="fr-FR"/>
        </w:rPr>
        <w:t xml:space="preserve"> et d</w:t>
      </w:r>
      <w:r w:rsidR="00AD545B">
        <w:rPr>
          <w:rFonts w:ascii="Arial" w:eastAsia="Times New Roman" w:hAnsi="Arial" w:cs="Arial"/>
          <w:color w:val="000000"/>
          <w:sz w:val="21"/>
          <w:szCs w:val="21"/>
          <w:lang w:eastAsia="fr-FR"/>
        </w:rPr>
        <w:t>es professionnels</w:t>
      </w:r>
      <w:r w:rsidR="00AD545B" w:rsidRPr="00AD545B">
        <w:rPr>
          <w:rFonts w:ascii="Arial" w:eastAsia="Times New Roman" w:hAnsi="Arial" w:cs="Arial"/>
          <w:color w:val="000000"/>
          <w:sz w:val="21"/>
          <w:szCs w:val="21"/>
          <w:lang w:eastAsia="fr-FR"/>
        </w:rPr>
        <w:t xml:space="preserve"> </w:t>
      </w:r>
      <w:r w:rsidR="00AD545B">
        <w:rPr>
          <w:rFonts w:ascii="Arial" w:eastAsia="Times New Roman" w:hAnsi="Arial" w:cs="Arial"/>
          <w:color w:val="000000"/>
          <w:sz w:val="21"/>
          <w:szCs w:val="21"/>
          <w:lang w:eastAsia="fr-FR"/>
        </w:rPr>
        <w:t xml:space="preserve">de </w:t>
      </w:r>
      <w:proofErr w:type="spellStart"/>
      <w:r w:rsidR="00E657B6">
        <w:rPr>
          <w:rFonts w:ascii="Arial" w:eastAsia="Times New Roman" w:hAnsi="Arial" w:cs="Arial"/>
          <w:b/>
          <w:color w:val="0070C0"/>
          <w:sz w:val="21"/>
          <w:szCs w:val="21"/>
          <w:lang w:eastAsia="fr-FR"/>
        </w:rPr>
        <w:t>Khépri</w:t>
      </w:r>
      <w:proofErr w:type="spellEnd"/>
      <w:r w:rsidR="00E657B6">
        <w:rPr>
          <w:rFonts w:ascii="Arial" w:eastAsia="Times New Roman" w:hAnsi="Arial" w:cs="Arial"/>
          <w:b/>
          <w:color w:val="0070C0"/>
          <w:sz w:val="21"/>
          <w:szCs w:val="21"/>
          <w:lang w:eastAsia="fr-FR"/>
        </w:rPr>
        <w:t xml:space="preserve"> Santé, espace de </w:t>
      </w:r>
      <w:r w:rsidR="00AD545B" w:rsidRPr="009C72CD">
        <w:rPr>
          <w:rFonts w:ascii="Arial" w:eastAsia="Times New Roman" w:hAnsi="Arial" w:cs="Arial"/>
          <w:b/>
          <w:color w:val="0070C0"/>
          <w:sz w:val="21"/>
          <w:szCs w:val="21"/>
          <w:lang w:eastAsia="fr-FR"/>
        </w:rPr>
        <w:t>santé intégrative de Nogent-sur-Marne</w:t>
      </w:r>
      <w:r w:rsidR="00AD545B">
        <w:rPr>
          <w:rFonts w:ascii="Arial" w:eastAsia="Times New Roman" w:hAnsi="Arial" w:cs="Arial"/>
          <w:color w:val="000000"/>
          <w:sz w:val="21"/>
          <w:szCs w:val="21"/>
          <w:lang w:eastAsia="fr-FR"/>
        </w:rPr>
        <w:t>, sous la forme d’ateliers individuels et collectifs.</w:t>
      </w:r>
    </w:p>
    <w:p w:rsidR="00832698" w:rsidRDefault="00832698" w:rsidP="00AD545B">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 xml:space="preserve">Un événement organisé par Alchimie Divine et </w:t>
      </w:r>
      <w:r w:rsidR="00A1476B">
        <w:rPr>
          <w:rFonts w:ascii="Arial" w:eastAsia="Times New Roman" w:hAnsi="Arial" w:cs="Arial"/>
          <w:color w:val="000000"/>
          <w:sz w:val="21"/>
          <w:szCs w:val="21"/>
          <w:lang w:eastAsia="fr-FR"/>
        </w:rPr>
        <w:t>le Pôle Santé Plu</w:t>
      </w:r>
      <w:r w:rsidR="001375E5">
        <w:rPr>
          <w:rFonts w:ascii="Arial" w:eastAsia="Times New Roman" w:hAnsi="Arial" w:cs="Arial"/>
          <w:color w:val="000000"/>
          <w:sz w:val="21"/>
          <w:szCs w:val="21"/>
          <w:lang w:eastAsia="fr-FR"/>
        </w:rPr>
        <w:t>ridisciplinaire Paris Est, associ</w:t>
      </w:r>
      <w:r w:rsidR="00A1476B">
        <w:rPr>
          <w:rFonts w:ascii="Arial" w:eastAsia="Times New Roman" w:hAnsi="Arial" w:cs="Arial"/>
          <w:color w:val="000000"/>
          <w:sz w:val="21"/>
          <w:szCs w:val="21"/>
          <w:lang w:eastAsia="fr-FR"/>
        </w:rPr>
        <w:t xml:space="preserve">ation de </w:t>
      </w:r>
      <w:proofErr w:type="spellStart"/>
      <w:r>
        <w:rPr>
          <w:rFonts w:ascii="Arial" w:eastAsia="Times New Roman" w:hAnsi="Arial" w:cs="Arial"/>
          <w:color w:val="000000"/>
          <w:sz w:val="21"/>
          <w:szCs w:val="21"/>
          <w:lang w:eastAsia="fr-FR"/>
        </w:rPr>
        <w:t>Khépri</w:t>
      </w:r>
      <w:proofErr w:type="spellEnd"/>
      <w:r>
        <w:rPr>
          <w:rFonts w:ascii="Arial" w:eastAsia="Times New Roman" w:hAnsi="Arial" w:cs="Arial"/>
          <w:color w:val="000000"/>
          <w:sz w:val="21"/>
          <w:szCs w:val="21"/>
          <w:lang w:eastAsia="fr-FR"/>
        </w:rPr>
        <w:t xml:space="preserve"> Santé</w:t>
      </w:r>
      <w:r w:rsidR="0015307F">
        <w:rPr>
          <w:rFonts w:ascii="Arial" w:eastAsia="Times New Roman" w:hAnsi="Arial" w:cs="Arial"/>
          <w:color w:val="000000"/>
          <w:sz w:val="21"/>
          <w:szCs w:val="21"/>
          <w:lang w:eastAsia="fr-FR"/>
        </w:rPr>
        <w:t>,</w:t>
      </w:r>
      <w:r w:rsidR="001375E5">
        <w:rPr>
          <w:rFonts w:ascii="Arial" w:eastAsia="Times New Roman" w:hAnsi="Arial" w:cs="Arial"/>
          <w:color w:val="000000"/>
          <w:sz w:val="21"/>
          <w:szCs w:val="21"/>
          <w:lang w:eastAsia="fr-FR"/>
        </w:rPr>
        <w:t xml:space="preserve"> </w:t>
      </w:r>
      <w:r w:rsidR="00357E50">
        <w:rPr>
          <w:rFonts w:ascii="Arial" w:eastAsia="Times New Roman" w:hAnsi="Arial" w:cs="Arial"/>
          <w:color w:val="000000"/>
          <w:sz w:val="21"/>
          <w:szCs w:val="21"/>
          <w:lang w:eastAsia="fr-FR"/>
        </w:rPr>
        <w:t>spécialiste de</w:t>
      </w:r>
      <w:r w:rsidR="001375E5">
        <w:rPr>
          <w:rFonts w:ascii="Arial" w:eastAsia="Times New Roman" w:hAnsi="Arial" w:cs="Arial"/>
          <w:color w:val="000000"/>
          <w:sz w:val="21"/>
          <w:szCs w:val="21"/>
          <w:lang w:eastAsia="fr-FR"/>
        </w:rPr>
        <w:t xml:space="preserve"> l’accompagnement de la douleur chronique.</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La santé intégrative est l’alliance de la médecine conventionnelle et des thérapies complémentaires non</w:t>
      </w:r>
      <w:r w:rsidR="007D1B9D">
        <w:rPr>
          <w:rFonts w:ascii="Arial" w:eastAsia="Times New Roman" w:hAnsi="Arial" w:cs="Arial"/>
          <w:color w:val="000000"/>
          <w:sz w:val="21"/>
          <w:szCs w:val="21"/>
          <w:lang w:eastAsia="fr-FR"/>
        </w:rPr>
        <w:t xml:space="preserve"> conventionnées et non</w:t>
      </w:r>
      <w:r>
        <w:rPr>
          <w:rFonts w:ascii="Arial" w:eastAsia="Times New Roman" w:hAnsi="Arial" w:cs="Arial"/>
          <w:color w:val="000000"/>
          <w:sz w:val="21"/>
          <w:szCs w:val="21"/>
          <w:lang w:eastAsia="fr-FR"/>
        </w:rPr>
        <w:t xml:space="preserve"> médicamenteuses.</w:t>
      </w:r>
    </w:p>
    <w:p w:rsidR="00383BE5" w:rsidRDefault="00383BE5" w:rsidP="00383BE5">
      <w:pPr>
        <w:pStyle w:val="NormalWeb"/>
        <w:spacing w:line="270" w:lineRule="atLeast"/>
        <w:rPr>
          <w:rFonts w:ascii="Arial" w:hAnsi="Arial" w:cs="Arial"/>
          <w:color w:val="000000"/>
          <w:sz w:val="21"/>
          <w:szCs w:val="21"/>
        </w:rPr>
      </w:pPr>
      <w:r w:rsidRPr="009C72CD">
        <w:rPr>
          <w:rFonts w:ascii="Arial" w:hAnsi="Arial" w:cs="Arial"/>
          <w:b/>
          <w:bCs/>
          <w:color w:val="0070C0"/>
          <w:sz w:val="21"/>
        </w:rPr>
        <w:t>Chaque entrée donne accès à :</w:t>
      </w:r>
      <w:r>
        <w:rPr>
          <w:rFonts w:ascii="Arial" w:hAnsi="Arial" w:cs="Arial"/>
          <w:color w:val="000000"/>
          <w:sz w:val="21"/>
          <w:szCs w:val="21"/>
        </w:rPr>
        <w:t xml:space="preserve"> </w:t>
      </w:r>
      <w:r>
        <w:rPr>
          <w:rFonts w:ascii="Arial" w:hAnsi="Arial" w:cs="Arial"/>
          <w:color w:val="000000"/>
          <w:sz w:val="21"/>
          <w:szCs w:val="21"/>
        </w:rPr>
        <w:br/>
        <w:t>2 ateliers individuels de 30 mn (parmi les ateliers proposés) </w:t>
      </w:r>
      <w:r>
        <w:rPr>
          <w:rFonts w:ascii="Arial" w:hAnsi="Arial" w:cs="Arial"/>
          <w:color w:val="000000"/>
          <w:sz w:val="21"/>
          <w:szCs w:val="21"/>
        </w:rPr>
        <w:br/>
        <w:t>+ 1 atelier collectif de 1 h environ (parmi les ateliers proposés)</w:t>
      </w:r>
    </w:p>
    <w:p w:rsidR="00832698" w:rsidRDefault="00832698" w:rsidP="00383BE5">
      <w:pPr>
        <w:pStyle w:val="NormalWeb"/>
        <w:spacing w:line="270" w:lineRule="atLeast"/>
        <w:rPr>
          <w:rFonts w:ascii="Arial" w:hAnsi="Arial" w:cs="Arial"/>
          <w:b/>
          <w:color w:val="0070C0"/>
          <w:sz w:val="21"/>
          <w:szCs w:val="21"/>
        </w:rPr>
      </w:pPr>
      <w:r w:rsidRPr="009C72CD">
        <w:rPr>
          <w:rFonts w:ascii="Arial" w:hAnsi="Arial" w:cs="Arial"/>
          <w:b/>
          <w:color w:val="0070C0"/>
          <w:sz w:val="21"/>
          <w:szCs w:val="21"/>
        </w:rPr>
        <w:t>Tarif : 40 euros par personne</w:t>
      </w:r>
    </w:p>
    <w:p w:rsidR="007D1B9D" w:rsidRDefault="007D1B9D" w:rsidP="00383BE5">
      <w:pPr>
        <w:pStyle w:val="NormalWeb"/>
        <w:spacing w:line="270" w:lineRule="atLeast"/>
        <w:rPr>
          <w:rFonts w:ascii="Arial" w:hAnsi="Arial" w:cs="Arial"/>
          <w:b/>
          <w:color w:val="0070C0"/>
          <w:sz w:val="21"/>
          <w:szCs w:val="21"/>
        </w:rPr>
      </w:pPr>
    </w:p>
    <w:p w:rsidR="007D1B9D" w:rsidRDefault="00CA107C" w:rsidP="007D1B9D">
      <w:pPr>
        <w:pStyle w:val="NormalWeb"/>
        <w:spacing w:line="270" w:lineRule="atLeast"/>
        <w:jc w:val="center"/>
        <w:rPr>
          <w:rFonts w:ascii="Arial" w:hAnsi="Arial" w:cs="Arial"/>
          <w:b/>
          <w:color w:val="0070C0"/>
          <w:sz w:val="21"/>
          <w:szCs w:val="21"/>
        </w:rPr>
      </w:pPr>
      <w:r>
        <w:rPr>
          <w:rFonts w:ascii="Arial" w:hAnsi="Arial" w:cs="Arial"/>
          <w:b/>
          <w:noProof/>
          <w:color w:val="0070C0"/>
          <w:sz w:val="21"/>
          <w:szCs w:val="21"/>
        </w:rPr>
        <w:drawing>
          <wp:anchor distT="0" distB="0" distL="114300" distR="114300" simplePos="0" relativeHeight="251667456" behindDoc="0" locked="0" layoutInCell="1" allowOverlap="1">
            <wp:simplePos x="0" y="0"/>
            <wp:positionH relativeFrom="column">
              <wp:posOffset>4424680</wp:posOffset>
            </wp:positionH>
            <wp:positionV relativeFrom="paragraph">
              <wp:posOffset>350520</wp:posOffset>
            </wp:positionV>
            <wp:extent cx="1981200" cy="1485900"/>
            <wp:effectExtent l="19050" t="0" r="0" b="0"/>
            <wp:wrapTopAndBottom/>
            <wp:docPr id="23" name="Image 18" descr="C:\Users\carol\OneDrive\Bureau\Photos Pôle santé\Salle 22 b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OneDrive\Bureau\Photos Pôle santé\Salle 22 bis.jpeg"/>
                    <pic:cNvPicPr>
                      <a:picLocks noChangeAspect="1" noChangeArrowheads="1"/>
                    </pic:cNvPicPr>
                  </pic:nvPicPr>
                  <pic:blipFill>
                    <a:blip r:embed="rId8" cstate="print"/>
                    <a:srcRect/>
                    <a:stretch>
                      <a:fillRect/>
                    </a:stretch>
                  </pic:blipFill>
                  <pic:spPr bwMode="auto">
                    <a:xfrm>
                      <a:off x="0" y="0"/>
                      <a:ext cx="1981200" cy="1485900"/>
                    </a:xfrm>
                    <a:prstGeom prst="rect">
                      <a:avLst/>
                    </a:prstGeom>
                    <a:noFill/>
                    <a:ln w="9525">
                      <a:noFill/>
                      <a:miter lim="800000"/>
                      <a:headEnd/>
                      <a:tailEnd/>
                    </a:ln>
                  </pic:spPr>
                </pic:pic>
              </a:graphicData>
            </a:graphic>
          </wp:anchor>
        </w:drawing>
      </w:r>
      <w:r>
        <w:rPr>
          <w:rFonts w:ascii="Arial" w:hAnsi="Arial" w:cs="Arial"/>
          <w:b/>
          <w:noProof/>
          <w:color w:val="0070C0"/>
          <w:sz w:val="21"/>
          <w:szCs w:val="21"/>
        </w:rPr>
        <w:drawing>
          <wp:anchor distT="0" distB="0" distL="114300" distR="114300" simplePos="0" relativeHeight="251669504" behindDoc="0" locked="0" layoutInCell="1" allowOverlap="1">
            <wp:simplePos x="0" y="0"/>
            <wp:positionH relativeFrom="column">
              <wp:posOffset>1424305</wp:posOffset>
            </wp:positionH>
            <wp:positionV relativeFrom="paragraph">
              <wp:posOffset>350520</wp:posOffset>
            </wp:positionV>
            <wp:extent cx="3000375" cy="1485900"/>
            <wp:effectExtent l="19050" t="0" r="9525" b="0"/>
            <wp:wrapTopAndBottom/>
            <wp:docPr id="29" name="Image 22" descr="C:\Users\carol\OneDrive\Bureau\Photos Pôle santé\Enseigne Khépri Santé.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carol\OneDrive\Bureau\Photos Pôle santé\Enseigne Khépri Santé.jpeg"/>
                    <pic:cNvPicPr>
                      <a:picLocks noChangeAspect="1" noChangeArrowheads="1"/>
                    </pic:cNvPicPr>
                  </pic:nvPicPr>
                  <pic:blipFill>
                    <a:blip r:embed="rId9" cstate="print"/>
                    <a:srcRect/>
                    <a:stretch>
                      <a:fillRect/>
                    </a:stretch>
                  </pic:blipFill>
                  <pic:spPr bwMode="auto">
                    <a:xfrm>
                      <a:off x="0" y="0"/>
                      <a:ext cx="3000375" cy="1485900"/>
                    </a:xfrm>
                    <a:prstGeom prst="rect">
                      <a:avLst/>
                    </a:prstGeom>
                    <a:noFill/>
                    <a:ln w="9525">
                      <a:noFill/>
                      <a:miter lim="800000"/>
                      <a:headEnd/>
                      <a:tailEnd/>
                    </a:ln>
                  </pic:spPr>
                </pic:pic>
              </a:graphicData>
            </a:graphic>
          </wp:anchor>
        </w:drawing>
      </w:r>
      <w:r>
        <w:rPr>
          <w:rFonts w:ascii="Arial" w:hAnsi="Arial" w:cs="Arial"/>
          <w:b/>
          <w:noProof/>
          <w:color w:val="0070C0"/>
          <w:sz w:val="21"/>
          <w:szCs w:val="21"/>
        </w:rPr>
        <w:drawing>
          <wp:anchor distT="0" distB="0" distL="114300" distR="114300" simplePos="0" relativeHeight="251668480" behindDoc="0" locked="0" layoutInCell="1" allowOverlap="1">
            <wp:simplePos x="0" y="0"/>
            <wp:positionH relativeFrom="column">
              <wp:posOffset>-556895</wp:posOffset>
            </wp:positionH>
            <wp:positionV relativeFrom="paragraph">
              <wp:posOffset>350520</wp:posOffset>
            </wp:positionV>
            <wp:extent cx="1981200" cy="1485900"/>
            <wp:effectExtent l="19050" t="0" r="0" b="0"/>
            <wp:wrapTopAndBottom/>
            <wp:docPr id="27" name="Image 20" descr="C:\Users\carol\OneDrive\Bureau\Photos Pôle santé\Salle 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OneDrive\Bureau\Photos Pôle santé\Salle 24.jpeg"/>
                    <pic:cNvPicPr>
                      <a:picLocks noChangeAspect="1" noChangeArrowheads="1"/>
                    </pic:cNvPicPr>
                  </pic:nvPicPr>
                  <pic:blipFill>
                    <a:blip r:embed="rId10" cstate="print"/>
                    <a:srcRect/>
                    <a:stretch>
                      <a:fillRect/>
                    </a:stretch>
                  </pic:blipFill>
                  <pic:spPr bwMode="auto">
                    <a:xfrm>
                      <a:off x="0" y="0"/>
                      <a:ext cx="1981200" cy="1485900"/>
                    </a:xfrm>
                    <a:prstGeom prst="rect">
                      <a:avLst/>
                    </a:prstGeom>
                    <a:noFill/>
                    <a:ln w="9525">
                      <a:noFill/>
                      <a:miter lim="800000"/>
                      <a:headEnd/>
                      <a:tailEnd/>
                    </a:ln>
                  </pic:spPr>
                </pic:pic>
              </a:graphicData>
            </a:graphic>
          </wp:anchor>
        </w:drawing>
      </w:r>
      <w:r w:rsidR="007D1B9D">
        <w:rPr>
          <w:rFonts w:ascii="Arial" w:hAnsi="Arial" w:cs="Arial"/>
          <w:b/>
          <w:color w:val="0070C0"/>
          <w:sz w:val="21"/>
          <w:szCs w:val="21"/>
        </w:rPr>
        <w:t>Dans un espace de 200 m2</w:t>
      </w:r>
      <w:r w:rsidR="00E71670">
        <w:rPr>
          <w:rFonts w:ascii="Arial" w:hAnsi="Arial" w:cs="Arial"/>
          <w:b/>
          <w:color w:val="0070C0"/>
          <w:sz w:val="21"/>
          <w:szCs w:val="21"/>
        </w:rPr>
        <w:t xml:space="preserve"> ouvert 7j/7</w:t>
      </w:r>
      <w:r w:rsidR="007D1B9D">
        <w:rPr>
          <w:rFonts w:ascii="Arial" w:hAnsi="Arial" w:cs="Arial"/>
          <w:b/>
          <w:color w:val="0070C0"/>
          <w:sz w:val="21"/>
          <w:szCs w:val="21"/>
        </w:rPr>
        <w:t>, avec 12 salles de pratiques</w:t>
      </w:r>
    </w:p>
    <w:p w:rsidR="00AD545B" w:rsidRPr="00BC0485" w:rsidRDefault="00BC0485" w:rsidP="00BC0485">
      <w:pPr>
        <w:pStyle w:val="NormalWeb"/>
        <w:spacing w:line="270" w:lineRule="atLeast"/>
        <w:jc w:val="center"/>
        <w:rPr>
          <w:rFonts w:ascii="Arial" w:hAnsi="Arial" w:cs="Arial"/>
          <w:b/>
          <w:color w:val="0070C0"/>
          <w:sz w:val="21"/>
          <w:szCs w:val="21"/>
        </w:rPr>
      </w:pPr>
      <w:r w:rsidRPr="00BC0485">
        <w:rPr>
          <w:rFonts w:ascii="Arial" w:hAnsi="Arial" w:cs="Arial"/>
          <w:b/>
          <w:color w:val="0070C0"/>
          <w:sz w:val="21"/>
          <w:szCs w:val="21"/>
        </w:rPr>
        <w:t xml:space="preserve"> </w:t>
      </w:r>
    </w:p>
    <w:p w:rsidR="00CA107C" w:rsidRDefault="00CA107C" w:rsidP="00AD545B">
      <w:pPr>
        <w:spacing w:before="100" w:beforeAutospacing="1" w:after="100" w:afterAutospacing="1" w:line="270" w:lineRule="atLeast"/>
        <w:jc w:val="center"/>
        <w:rPr>
          <w:rFonts w:ascii="Arial" w:eastAsia="Times New Roman" w:hAnsi="Arial" w:cs="Arial"/>
          <w:bCs/>
          <w:color w:val="000000"/>
          <w:sz w:val="21"/>
          <w:u w:val="single"/>
          <w:lang w:eastAsia="fr-FR"/>
        </w:rPr>
      </w:pPr>
    </w:p>
    <w:p w:rsidR="00AD545B" w:rsidRPr="00C3463E" w:rsidRDefault="00AD545B" w:rsidP="00AD545B">
      <w:pPr>
        <w:spacing w:before="100" w:beforeAutospacing="1" w:after="100" w:afterAutospacing="1" w:line="270" w:lineRule="atLeast"/>
        <w:jc w:val="center"/>
        <w:rPr>
          <w:rFonts w:ascii="Arial" w:eastAsia="Times New Roman" w:hAnsi="Arial" w:cs="Arial"/>
          <w:b/>
          <w:color w:val="0070C0"/>
          <w:sz w:val="21"/>
          <w:szCs w:val="21"/>
          <w:u w:val="single"/>
          <w:lang w:eastAsia="fr-FR"/>
        </w:rPr>
      </w:pPr>
      <w:r w:rsidRPr="00C3463E">
        <w:rPr>
          <w:rFonts w:ascii="Arial" w:eastAsia="Times New Roman" w:hAnsi="Arial" w:cs="Arial"/>
          <w:b/>
          <w:bCs/>
          <w:color w:val="0070C0"/>
          <w:sz w:val="21"/>
          <w:u w:val="single"/>
          <w:lang w:eastAsia="fr-FR"/>
        </w:rPr>
        <w:lastRenderedPageBreak/>
        <w:t>ATELIERS INDIVIDUELS</w:t>
      </w:r>
    </w:p>
    <w:p w:rsidR="00F5506E" w:rsidRPr="00AD545B" w:rsidRDefault="00F5506E" w:rsidP="00F5506E">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OLIGOSCAN</w:t>
      </w:r>
      <w:r w:rsidRPr="00AD545B">
        <w:rPr>
          <w:rFonts w:ascii="Arial" w:eastAsia="Times New Roman" w:hAnsi="Arial" w:cs="Arial"/>
          <w:color w:val="000000"/>
          <w:sz w:val="21"/>
          <w:szCs w:val="21"/>
          <w:lang w:eastAsia="fr-FR"/>
        </w:rPr>
        <w:t> </w:t>
      </w:r>
      <w:r w:rsidR="00357E50">
        <w:rPr>
          <w:rFonts w:ascii="Arial" w:eastAsia="Times New Roman" w:hAnsi="Arial" w:cs="Arial"/>
          <w:b/>
          <w:bCs/>
          <w:color w:val="000000"/>
          <w:sz w:val="21"/>
          <w:lang w:eastAsia="fr-FR"/>
        </w:rPr>
        <w:t>: un point</w:t>
      </w:r>
      <w:r w:rsidRPr="00AD545B">
        <w:rPr>
          <w:rFonts w:ascii="Arial" w:eastAsia="Times New Roman" w:hAnsi="Arial" w:cs="Arial"/>
          <w:b/>
          <w:bCs/>
          <w:color w:val="000000"/>
          <w:sz w:val="21"/>
          <w:lang w:eastAsia="fr-FR"/>
        </w:rPr>
        <w:t xml:space="preserve"> sur votre équilibre minéral ainsi que sur votre possible intoxication aux métaux lourds.</w:t>
      </w:r>
      <w:r w:rsidRPr="00AD545B">
        <w:rPr>
          <w:rFonts w:ascii="Arial" w:eastAsia="Times New Roman" w:hAnsi="Arial" w:cs="Arial"/>
          <w:color w:val="000000"/>
          <w:sz w:val="21"/>
          <w:szCs w:val="21"/>
          <w:lang w:eastAsia="fr-FR"/>
        </w:rPr>
        <w:t>       </w:t>
      </w:r>
    </w:p>
    <w:p w:rsidR="00F5506E" w:rsidRPr="00AD545B" w:rsidRDefault="00F5506E" w:rsidP="00F5506E">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Méthode non invasive afin de déterminer les carences en minéraux, oligo-éléments, stress oxydatif et métaux lourds. La mesure s’effectue directement au niveau des cellules épithéliales de la main via quatre mesures. Les données récoltées sont analysées immédiatement et résumées sous l</w:t>
      </w:r>
      <w:r w:rsidR="0015307F">
        <w:rPr>
          <w:rFonts w:ascii="Arial" w:eastAsia="Times New Roman" w:hAnsi="Arial" w:cs="Arial"/>
          <w:color w:val="000000"/>
          <w:sz w:val="21"/>
          <w:szCs w:val="21"/>
          <w:lang w:eastAsia="fr-FR"/>
        </w:rPr>
        <w:t>a forme d’un bilan plus</w:t>
      </w:r>
      <w:r w:rsidRPr="00AD545B">
        <w:rPr>
          <w:rFonts w:ascii="Arial" w:eastAsia="Times New Roman" w:hAnsi="Arial" w:cs="Arial"/>
          <w:color w:val="000000"/>
          <w:sz w:val="21"/>
          <w:szCs w:val="21"/>
          <w:lang w:eastAsia="fr-FR"/>
        </w:rPr>
        <w:t xml:space="preserve"> détaillé.</w:t>
      </w:r>
    </w:p>
    <w:p w:rsidR="00F5506E" w:rsidRPr="00AD545B" w:rsidRDefault="00F5506E" w:rsidP="00F5506E">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PHYSIOSCAN</w:t>
      </w:r>
      <w:r w:rsidR="00357E50">
        <w:rPr>
          <w:rFonts w:ascii="Arial" w:eastAsia="Times New Roman" w:hAnsi="Arial" w:cs="Arial"/>
          <w:color w:val="000000"/>
          <w:sz w:val="21"/>
          <w:szCs w:val="21"/>
          <w:lang w:eastAsia="fr-FR"/>
        </w:rPr>
        <w:t xml:space="preserve"> : </w:t>
      </w:r>
    </w:p>
    <w:p w:rsidR="00035FC7" w:rsidRDefault="00357E50" w:rsidP="00383BE5">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 xml:space="preserve">Bilan en </w:t>
      </w:r>
      <w:proofErr w:type="spellStart"/>
      <w:r>
        <w:rPr>
          <w:rFonts w:ascii="Arial" w:eastAsia="Times New Roman" w:hAnsi="Arial" w:cs="Arial"/>
          <w:color w:val="000000"/>
          <w:sz w:val="21"/>
          <w:szCs w:val="21"/>
          <w:lang w:eastAsia="fr-FR"/>
        </w:rPr>
        <w:t>Biorésonance</w:t>
      </w:r>
      <w:proofErr w:type="spellEnd"/>
      <w:r w:rsidR="00F5506E" w:rsidRPr="00AD545B">
        <w:rPr>
          <w:rFonts w:ascii="Arial" w:eastAsia="Times New Roman" w:hAnsi="Arial" w:cs="Arial"/>
          <w:color w:val="000000"/>
          <w:sz w:val="21"/>
          <w:szCs w:val="21"/>
          <w:lang w:eastAsia="fr-FR"/>
        </w:rPr>
        <w:t xml:space="preserve"> permettant de déterminer les systèmes physiologiques qui ne sont pas équilibrés. Méthode issue de la </w:t>
      </w:r>
      <w:r>
        <w:rPr>
          <w:rFonts w:ascii="Arial" w:eastAsia="Times New Roman" w:hAnsi="Arial" w:cs="Arial"/>
          <w:color w:val="000000"/>
          <w:sz w:val="21"/>
          <w:szCs w:val="21"/>
          <w:lang w:eastAsia="fr-FR"/>
        </w:rPr>
        <w:t xml:space="preserve">recherche </w:t>
      </w:r>
      <w:proofErr w:type="spellStart"/>
      <w:r>
        <w:rPr>
          <w:rFonts w:ascii="Arial" w:eastAsia="Times New Roman" w:hAnsi="Arial" w:cs="Arial"/>
          <w:color w:val="000000"/>
          <w:sz w:val="21"/>
          <w:szCs w:val="21"/>
          <w:lang w:eastAsia="fr-FR"/>
        </w:rPr>
        <w:t>aéro-spatiale</w:t>
      </w:r>
      <w:proofErr w:type="spellEnd"/>
      <w:r>
        <w:rPr>
          <w:rFonts w:ascii="Arial" w:eastAsia="Times New Roman" w:hAnsi="Arial" w:cs="Arial"/>
          <w:color w:val="000000"/>
          <w:sz w:val="21"/>
          <w:szCs w:val="21"/>
          <w:lang w:eastAsia="fr-FR"/>
        </w:rPr>
        <w:t>. Agréée</w:t>
      </w:r>
      <w:r w:rsidR="00F5506E" w:rsidRPr="00AD545B">
        <w:rPr>
          <w:rFonts w:ascii="Arial" w:eastAsia="Times New Roman" w:hAnsi="Arial" w:cs="Arial"/>
          <w:color w:val="000000"/>
          <w:sz w:val="21"/>
          <w:szCs w:val="21"/>
          <w:lang w:eastAsia="fr-FR"/>
        </w:rPr>
        <w:t xml:space="preserve"> par l’organisation des médecines naturelles et de l’éducation sanitaire (OMNES) </w:t>
      </w:r>
    </w:p>
    <w:p w:rsidR="00865196" w:rsidRPr="00865196" w:rsidRDefault="00865196" w:rsidP="00865196">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SHIATSU </w:t>
      </w:r>
      <w:proofErr w:type="gramStart"/>
      <w:r w:rsidRPr="00AD545B">
        <w:rPr>
          <w:rFonts w:ascii="Arial" w:eastAsia="Times New Roman" w:hAnsi="Arial" w:cs="Arial"/>
          <w:b/>
          <w:bCs/>
          <w:color w:val="000000"/>
          <w:sz w:val="21"/>
          <w:u w:val="single"/>
          <w:lang w:eastAsia="fr-FR"/>
        </w:rPr>
        <w:t>:</w:t>
      </w:r>
      <w:proofErr w:type="gramEnd"/>
      <w:r>
        <w:rPr>
          <w:rFonts w:ascii="Arial" w:eastAsia="Times New Roman" w:hAnsi="Arial" w:cs="Arial"/>
          <w:color w:val="000000"/>
          <w:sz w:val="21"/>
          <w:szCs w:val="21"/>
          <w:lang w:eastAsia="fr-FR"/>
        </w:rPr>
        <w:br/>
      </w:r>
      <w:r>
        <w:rPr>
          <w:rFonts w:ascii="Arial" w:eastAsia="Times New Roman" w:hAnsi="Arial" w:cs="Arial"/>
          <w:color w:val="000000"/>
          <w:sz w:val="21"/>
          <w:szCs w:val="21"/>
          <w:lang w:eastAsia="fr-FR"/>
        </w:rPr>
        <w:br/>
      </w:r>
      <w:r w:rsidRPr="00865196">
        <w:rPr>
          <w:rFonts w:ascii="Arial" w:eastAsia="Times New Roman" w:hAnsi="Arial" w:cs="Arial"/>
          <w:color w:val="000000"/>
          <w:sz w:val="21"/>
          <w:szCs w:val="21"/>
          <w:lang w:eastAsia="fr-FR"/>
        </w:rPr>
        <w:t>Une séance de </w:t>
      </w:r>
      <w:r w:rsidRPr="00865196">
        <w:rPr>
          <w:rFonts w:ascii="Arial" w:eastAsia="Times New Roman" w:hAnsi="Arial" w:cs="Arial"/>
          <w:bCs/>
          <w:color w:val="000000"/>
          <w:sz w:val="21"/>
          <w:lang w:eastAsia="fr-FR"/>
        </w:rPr>
        <w:t>shiatsu</w:t>
      </w:r>
      <w:r w:rsidRPr="00865196">
        <w:rPr>
          <w:rFonts w:ascii="Arial" w:eastAsia="Times New Roman" w:hAnsi="Arial" w:cs="Arial"/>
          <w:color w:val="000000"/>
          <w:sz w:val="21"/>
          <w:szCs w:val="21"/>
          <w:lang w:eastAsia="fr-FR"/>
        </w:rPr>
        <w:t> consiste en un </w:t>
      </w:r>
      <w:r w:rsidRPr="00865196">
        <w:rPr>
          <w:rFonts w:ascii="Arial" w:eastAsia="Times New Roman" w:hAnsi="Arial" w:cs="Arial"/>
          <w:bCs/>
          <w:color w:val="000000"/>
          <w:sz w:val="21"/>
          <w:lang w:eastAsia="fr-FR"/>
        </w:rPr>
        <w:t>enchaînement de pressions rythmées le long des méridiens au travers desquels circule l'énergie</w:t>
      </w:r>
      <w:r w:rsidRPr="00865196">
        <w:rPr>
          <w:rFonts w:ascii="Arial" w:eastAsia="Times New Roman" w:hAnsi="Arial" w:cs="Arial"/>
          <w:color w:val="000000"/>
          <w:sz w:val="21"/>
          <w:szCs w:val="21"/>
          <w:lang w:eastAsia="fr-FR"/>
        </w:rPr>
        <w:t> et qui relient entre eux tous les organes et toutes les fonctions du corps.</w:t>
      </w:r>
      <w:r w:rsidRPr="00865196">
        <w:rPr>
          <w:rFonts w:ascii="Arial" w:eastAsia="Times New Roman" w:hAnsi="Arial" w:cs="Arial"/>
          <w:color w:val="000000"/>
          <w:sz w:val="21"/>
          <w:szCs w:val="21"/>
          <w:lang w:eastAsia="fr-FR"/>
        </w:rPr>
        <w:br/>
        <w:t>Les pressions sont exercées principalement par les pouces du praticien. Des étirements ou des percussions peuvent être effectués pour débloquer l'énergie qui stagne dans les articulations.</w:t>
      </w:r>
    </w:p>
    <w:p w:rsidR="00865196" w:rsidRPr="00865196" w:rsidRDefault="00FC2196" w:rsidP="00865196">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Le s</w:t>
      </w:r>
      <w:r w:rsidR="00865196" w:rsidRPr="00865196">
        <w:rPr>
          <w:rFonts w:ascii="Arial" w:eastAsia="Times New Roman" w:hAnsi="Arial" w:cs="Arial"/>
          <w:color w:val="000000"/>
          <w:sz w:val="21"/>
          <w:szCs w:val="21"/>
          <w:lang w:eastAsia="fr-FR"/>
        </w:rPr>
        <w:t>hiatsu se déroule allongé sur un futon posé au sol, il est recommandé de porter une </w:t>
      </w:r>
      <w:r w:rsidR="00865196" w:rsidRPr="00865196">
        <w:rPr>
          <w:rFonts w:ascii="Arial" w:eastAsia="Times New Roman" w:hAnsi="Arial" w:cs="Arial"/>
          <w:bCs/>
          <w:color w:val="000000"/>
          <w:sz w:val="21"/>
          <w:lang w:eastAsia="fr-FR"/>
        </w:rPr>
        <w:t>tenue</w:t>
      </w:r>
      <w:r w:rsidR="00865196" w:rsidRPr="00AD545B">
        <w:rPr>
          <w:rFonts w:ascii="Arial" w:eastAsia="Times New Roman" w:hAnsi="Arial" w:cs="Arial"/>
          <w:b/>
          <w:bCs/>
          <w:color w:val="000000"/>
          <w:sz w:val="21"/>
          <w:lang w:eastAsia="fr-FR"/>
        </w:rPr>
        <w:t xml:space="preserve"> </w:t>
      </w:r>
      <w:r w:rsidR="00865196" w:rsidRPr="00865196">
        <w:rPr>
          <w:rFonts w:ascii="Arial" w:eastAsia="Times New Roman" w:hAnsi="Arial" w:cs="Arial"/>
          <w:bCs/>
          <w:color w:val="000000"/>
          <w:sz w:val="21"/>
          <w:lang w:eastAsia="fr-FR"/>
        </w:rPr>
        <w:t>souple et chaude.</w:t>
      </w:r>
    </w:p>
    <w:p w:rsidR="00865196" w:rsidRPr="0015307F" w:rsidRDefault="00865196" w:rsidP="00865196">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xml:space="preserve">Parmi </w:t>
      </w:r>
      <w:r w:rsidRPr="00865196">
        <w:rPr>
          <w:rFonts w:ascii="Arial" w:eastAsia="Times New Roman" w:hAnsi="Arial" w:cs="Arial"/>
          <w:color w:val="000000"/>
          <w:sz w:val="21"/>
          <w:szCs w:val="21"/>
          <w:lang w:eastAsia="fr-FR"/>
        </w:rPr>
        <w:t>les </w:t>
      </w:r>
      <w:r w:rsidRPr="00865196">
        <w:rPr>
          <w:rFonts w:ascii="Arial" w:eastAsia="Times New Roman" w:hAnsi="Arial" w:cs="Arial"/>
          <w:bCs/>
          <w:color w:val="000000"/>
          <w:sz w:val="21"/>
          <w:lang w:eastAsia="fr-FR"/>
        </w:rPr>
        <w:t>bienfaits</w:t>
      </w:r>
      <w:r>
        <w:rPr>
          <w:rFonts w:ascii="Arial" w:eastAsia="Times New Roman" w:hAnsi="Arial" w:cs="Arial"/>
          <w:color w:val="000000"/>
          <w:sz w:val="21"/>
          <w:szCs w:val="21"/>
          <w:lang w:eastAsia="fr-FR"/>
        </w:rPr>
        <w:t>, le s</w:t>
      </w:r>
      <w:r w:rsidRPr="00AD545B">
        <w:rPr>
          <w:rFonts w:ascii="Arial" w:eastAsia="Times New Roman" w:hAnsi="Arial" w:cs="Arial"/>
          <w:color w:val="000000"/>
          <w:sz w:val="21"/>
          <w:szCs w:val="21"/>
          <w:lang w:eastAsia="fr-FR"/>
        </w:rPr>
        <w:t>hiatsu contribue à réduire le stress, libérer les tensions corporelles, apaiser les émotions et calmer le mental, améliorer votre sommeil, apaiser les douleurs (maux de tête, mal de dos, douleurs articulaires.), réduire les troubles digestif (constipation, diarrhée, colite…) et réduire les désordres féminins (troubles du cycle menstruelle, bouffées de chaleur.)</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b/>
          <w:bCs/>
          <w:color w:val="000000"/>
          <w:sz w:val="21"/>
          <w:u w:val="single"/>
          <w:lang w:eastAsia="fr-FR"/>
        </w:rPr>
        <w:t xml:space="preserve">Bilans </w:t>
      </w:r>
      <w:proofErr w:type="spellStart"/>
      <w:r w:rsidRPr="00383BE5">
        <w:rPr>
          <w:rFonts w:ascii="Arial" w:eastAsia="Times New Roman" w:hAnsi="Arial" w:cs="Arial"/>
          <w:b/>
          <w:bCs/>
          <w:color w:val="000000"/>
          <w:sz w:val="21"/>
          <w:u w:val="single"/>
          <w:lang w:eastAsia="fr-FR"/>
        </w:rPr>
        <w:t>iridologiques</w:t>
      </w:r>
      <w:proofErr w:type="spellEnd"/>
      <w:r w:rsidRPr="00383BE5">
        <w:rPr>
          <w:rFonts w:ascii="Arial" w:eastAsia="Times New Roman" w:hAnsi="Arial" w:cs="Arial"/>
          <w:b/>
          <w:bCs/>
          <w:color w:val="000000"/>
          <w:sz w:val="21"/>
          <w:u w:val="single"/>
          <w:lang w:eastAsia="fr-FR"/>
        </w:rPr>
        <w:t> :</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Vous souffrez de différents troubles chroniques. C’est certainement parce q</w:t>
      </w:r>
      <w:r w:rsidR="0015307F">
        <w:rPr>
          <w:rFonts w:ascii="Arial" w:eastAsia="Times New Roman" w:hAnsi="Arial" w:cs="Arial"/>
          <w:color w:val="000000"/>
          <w:sz w:val="21"/>
          <w:szCs w:val="21"/>
          <w:lang w:eastAsia="fr-FR"/>
        </w:rPr>
        <w:t>ue vous en ignorez les causes. L’exploration de</w:t>
      </w:r>
      <w:r w:rsidRPr="00383BE5">
        <w:rPr>
          <w:rFonts w:ascii="Arial" w:eastAsia="Times New Roman" w:hAnsi="Arial" w:cs="Arial"/>
          <w:color w:val="000000"/>
          <w:sz w:val="21"/>
          <w:szCs w:val="21"/>
          <w:lang w:eastAsia="fr-FR"/>
        </w:rPr>
        <w:t xml:space="preserve"> votre iris</w:t>
      </w:r>
      <w:r w:rsidR="0015307F">
        <w:rPr>
          <w:rFonts w:ascii="Arial" w:eastAsia="Times New Roman" w:hAnsi="Arial" w:cs="Arial"/>
          <w:color w:val="000000"/>
          <w:sz w:val="21"/>
          <w:szCs w:val="21"/>
          <w:lang w:eastAsia="fr-FR"/>
        </w:rPr>
        <w:t>,</w:t>
      </w:r>
      <w:r w:rsidRPr="00383BE5">
        <w:rPr>
          <w:rFonts w:ascii="Arial" w:eastAsia="Times New Roman" w:hAnsi="Arial" w:cs="Arial"/>
          <w:color w:val="000000"/>
          <w:sz w:val="21"/>
          <w:szCs w:val="21"/>
          <w:lang w:eastAsia="fr-FR"/>
        </w:rPr>
        <w:t xml:space="preserve"> à l’aide </w:t>
      </w:r>
      <w:r w:rsidR="0015307F">
        <w:rPr>
          <w:rFonts w:ascii="Arial" w:eastAsia="Times New Roman" w:hAnsi="Arial" w:cs="Arial"/>
          <w:color w:val="000000"/>
          <w:sz w:val="21"/>
          <w:szCs w:val="21"/>
          <w:lang w:eastAsia="fr-FR"/>
        </w:rPr>
        <w:t>d’un</w:t>
      </w:r>
      <w:r w:rsidRPr="00383BE5">
        <w:rPr>
          <w:rFonts w:ascii="Arial" w:eastAsia="Times New Roman" w:hAnsi="Arial" w:cs="Arial"/>
          <w:color w:val="000000"/>
          <w:sz w:val="21"/>
          <w:szCs w:val="21"/>
          <w:lang w:eastAsia="fr-FR"/>
        </w:rPr>
        <w:t xml:space="preserve"> </w:t>
      </w:r>
      <w:proofErr w:type="spellStart"/>
      <w:r w:rsidRPr="00383BE5">
        <w:rPr>
          <w:rFonts w:ascii="Arial" w:eastAsia="Times New Roman" w:hAnsi="Arial" w:cs="Arial"/>
          <w:color w:val="000000"/>
          <w:sz w:val="21"/>
          <w:szCs w:val="21"/>
          <w:lang w:eastAsia="fr-FR"/>
        </w:rPr>
        <w:t>iridoscope</w:t>
      </w:r>
      <w:proofErr w:type="spellEnd"/>
      <w:r w:rsidR="0015307F">
        <w:rPr>
          <w:rFonts w:ascii="Arial" w:eastAsia="Times New Roman" w:hAnsi="Arial" w:cs="Arial"/>
          <w:color w:val="000000"/>
          <w:sz w:val="21"/>
          <w:szCs w:val="21"/>
          <w:lang w:eastAsia="fr-FR"/>
        </w:rPr>
        <w:t>, permet de trouver</w:t>
      </w:r>
      <w:r w:rsidRPr="00383BE5">
        <w:rPr>
          <w:rFonts w:ascii="Arial" w:eastAsia="Times New Roman" w:hAnsi="Arial" w:cs="Arial"/>
          <w:color w:val="000000"/>
          <w:sz w:val="21"/>
          <w:szCs w:val="21"/>
          <w:lang w:eastAsia="fr-FR"/>
        </w:rPr>
        <w:t xml:space="preserve"> certains éléments comme la présence de toxines spécifiques, les fragilités organiques, la capacité d’élimination de l’organisme ou encore un aperçu du métabolisme des acides, lipides, minéraux</w:t>
      </w:r>
      <w:r w:rsidR="006819A3">
        <w:rPr>
          <w:rFonts w:ascii="Arial" w:eastAsia="Times New Roman" w:hAnsi="Arial" w:cs="Arial"/>
          <w:color w:val="000000"/>
          <w:sz w:val="21"/>
          <w:szCs w:val="21"/>
          <w:lang w:eastAsia="fr-FR"/>
        </w:rPr>
        <w:t>.</w:t>
      </w:r>
    </w:p>
    <w:p w:rsidR="00F5506E" w:rsidRDefault="00383BE5" w:rsidP="00383BE5">
      <w:pPr>
        <w:spacing w:before="100" w:beforeAutospacing="1" w:after="100" w:afterAutospacing="1" w:line="270" w:lineRule="atLeast"/>
        <w:rPr>
          <w:rFonts w:ascii="Arial" w:eastAsia="Times New Roman" w:hAnsi="Arial" w:cs="Arial"/>
          <w:b/>
          <w:bCs/>
          <w:color w:val="000000"/>
          <w:sz w:val="21"/>
          <w:u w:val="single"/>
          <w:lang w:eastAsia="fr-FR"/>
        </w:rPr>
      </w:pPr>
      <w:r w:rsidRPr="00383BE5">
        <w:rPr>
          <w:rFonts w:ascii="Arial" w:eastAsia="Times New Roman" w:hAnsi="Arial" w:cs="Arial"/>
          <w:b/>
          <w:bCs/>
          <w:color w:val="000000"/>
          <w:sz w:val="21"/>
          <w:u w:val="single"/>
          <w:lang w:eastAsia="fr-FR"/>
        </w:rPr>
        <w:t>La relaxa</w:t>
      </w:r>
      <w:r w:rsidR="0015307F">
        <w:rPr>
          <w:rFonts w:ascii="Arial" w:eastAsia="Times New Roman" w:hAnsi="Arial" w:cs="Arial"/>
          <w:b/>
          <w:bCs/>
          <w:color w:val="000000"/>
          <w:sz w:val="21"/>
          <w:u w:val="single"/>
          <w:lang w:eastAsia="fr-FR"/>
        </w:rPr>
        <w:t xml:space="preserve">tion crânienne par </w:t>
      </w:r>
      <w:proofErr w:type="spellStart"/>
      <w:r w:rsidR="0015307F">
        <w:rPr>
          <w:rFonts w:ascii="Arial" w:eastAsia="Times New Roman" w:hAnsi="Arial" w:cs="Arial"/>
          <w:b/>
          <w:bCs/>
          <w:color w:val="000000"/>
          <w:sz w:val="21"/>
          <w:u w:val="single"/>
          <w:lang w:eastAsia="fr-FR"/>
        </w:rPr>
        <w:t>acupression</w:t>
      </w:r>
      <w:proofErr w:type="spellEnd"/>
    </w:p>
    <w:p w:rsidR="00383BE5" w:rsidRPr="0015307F" w:rsidRDefault="00F5506E" w:rsidP="00383BE5">
      <w:pPr>
        <w:spacing w:before="100" w:beforeAutospacing="1" w:after="100" w:afterAutospacing="1" w:line="270" w:lineRule="atLeast"/>
        <w:rPr>
          <w:rFonts w:ascii="Arial" w:eastAsia="Times New Roman" w:hAnsi="Arial" w:cs="Arial"/>
          <w:color w:val="000000"/>
          <w:sz w:val="21"/>
          <w:szCs w:val="21"/>
          <w:lang w:eastAsia="fr-FR"/>
        </w:rPr>
      </w:pPr>
      <w:r w:rsidRPr="0015307F">
        <w:rPr>
          <w:rFonts w:ascii="Arial" w:eastAsia="Times New Roman" w:hAnsi="Arial" w:cs="Arial"/>
          <w:bCs/>
          <w:color w:val="000000"/>
          <w:sz w:val="21"/>
          <w:lang w:eastAsia="fr-FR"/>
        </w:rPr>
        <w:t xml:space="preserve">Elle </w:t>
      </w:r>
      <w:r w:rsidR="00383BE5" w:rsidRPr="0015307F">
        <w:rPr>
          <w:rFonts w:ascii="Arial" w:eastAsia="Times New Roman" w:hAnsi="Arial" w:cs="Arial"/>
          <w:bCs/>
          <w:color w:val="000000"/>
          <w:sz w:val="21"/>
          <w:lang w:eastAsia="fr-FR"/>
        </w:rPr>
        <w:t>consiste</w:t>
      </w:r>
      <w:r w:rsidR="0015307F">
        <w:rPr>
          <w:rFonts w:ascii="Arial" w:eastAsia="Times New Roman" w:hAnsi="Arial" w:cs="Arial"/>
          <w:bCs/>
          <w:color w:val="000000"/>
          <w:sz w:val="21"/>
          <w:lang w:eastAsia="fr-FR"/>
        </w:rPr>
        <w:t>,</w:t>
      </w:r>
      <w:r w:rsidR="00383BE5" w:rsidRPr="0015307F">
        <w:rPr>
          <w:rFonts w:ascii="Arial" w:eastAsia="Times New Roman" w:hAnsi="Arial" w:cs="Arial"/>
          <w:bCs/>
          <w:color w:val="000000"/>
          <w:sz w:val="21"/>
          <w:lang w:eastAsia="fr-FR"/>
        </w:rPr>
        <w:t xml:space="preserve"> à partir du Shiatsu crânien</w:t>
      </w:r>
      <w:r w:rsidR="0015307F">
        <w:rPr>
          <w:rFonts w:ascii="Arial" w:eastAsia="Times New Roman" w:hAnsi="Arial" w:cs="Arial"/>
          <w:bCs/>
          <w:color w:val="000000"/>
          <w:sz w:val="21"/>
          <w:lang w:eastAsia="fr-FR"/>
        </w:rPr>
        <w:t>,</w:t>
      </w:r>
      <w:r w:rsidR="00383BE5" w:rsidRPr="0015307F">
        <w:rPr>
          <w:rFonts w:ascii="Arial" w:eastAsia="Times New Roman" w:hAnsi="Arial" w:cs="Arial"/>
          <w:bCs/>
          <w:color w:val="000000"/>
          <w:sz w:val="21"/>
          <w:lang w:eastAsia="fr-FR"/>
        </w:rPr>
        <w:t xml:space="preserve"> à activer 32 points de chaque côté de la tête. Chaque point correspond à une cartographie émotionnelle précise et contribue à la relaxation, au lâcher prise et à retrouver votre équilibre nerveux, votre dynamisme et à reprendre les rênes de votre vie</w:t>
      </w:r>
      <w:r w:rsidR="0015307F">
        <w:rPr>
          <w:rFonts w:ascii="Arial" w:eastAsia="Times New Roman" w:hAnsi="Arial" w:cs="Arial"/>
          <w:bCs/>
          <w:color w:val="000000"/>
          <w:sz w:val="21"/>
          <w:lang w:eastAsia="fr-FR"/>
        </w:rPr>
        <w:t>.</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Cette méthode permet à notre cerveau d’effectuer, en comparaison à un ordinateur, le nettoyage des fichiers inutiles, comme en réalisant un reset.</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 xml:space="preserve">Elle facilite l’élimination des pensées négatives, des ruminations et permet de prendre du recul face aux jugements, et aux croyances, aux différentes émotions que nous avons emmagasinées </w:t>
      </w:r>
      <w:r w:rsidRPr="00383BE5">
        <w:rPr>
          <w:rFonts w:ascii="Arial" w:eastAsia="Times New Roman" w:hAnsi="Arial" w:cs="Arial"/>
          <w:color w:val="000000"/>
          <w:sz w:val="21"/>
          <w:szCs w:val="21"/>
          <w:lang w:eastAsia="fr-FR"/>
        </w:rPr>
        <w:lastRenderedPageBreak/>
        <w:t>au fil du temps qui peuvent nous limiter.  Elle contribue à un recentrage global au niveau physique, psychique et émotionnel à l’instant présent de notre vie.</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Cette fonction reset pour le retour à notre état d'équilibre physiologique est innée car programmée dans notre cerveau et système nerveux autonome. Mais elle n'est pas forcément spontanée et peut être de nouveau stimulée par cette méthode d’</w:t>
      </w:r>
      <w:proofErr w:type="spellStart"/>
      <w:r w:rsidRPr="00383BE5">
        <w:rPr>
          <w:rFonts w:ascii="Arial" w:eastAsia="Times New Roman" w:hAnsi="Arial" w:cs="Arial"/>
          <w:color w:val="000000"/>
          <w:sz w:val="21"/>
          <w:szCs w:val="21"/>
          <w:lang w:eastAsia="fr-FR"/>
        </w:rPr>
        <w:t>acupression</w:t>
      </w:r>
      <w:proofErr w:type="spellEnd"/>
      <w:r w:rsidRPr="00383BE5">
        <w:rPr>
          <w:rFonts w:ascii="Arial" w:eastAsia="Times New Roman" w:hAnsi="Arial" w:cs="Arial"/>
          <w:color w:val="000000"/>
          <w:sz w:val="21"/>
          <w:szCs w:val="21"/>
          <w:lang w:eastAsia="fr-FR"/>
        </w:rPr>
        <w:t>.</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Si une seule séance permet parfois des résultats impressionnants, quelques séances peuvent être aussi, nécessaires dans certains cas, pour changer des processus limitants acquis depuis de nombreuses années. Le nombre moyen de séances est d’environ 5 séances.</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 Cette pratique régulière et volontaire permet de bénéficier de ces effets positifs dans :</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Relaxation intense</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Réduction du stress</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Aide à sortir du burnout et de l’épuisement</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Regain d’énergie</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Arrêt de la rumination mentale</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Diminution des pensées négatives et jugements limitants</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Apaisement des douleurs</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Lâcher-prise </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Facilite le changement</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Renforce la confiance en soi</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Améliore l’</w:t>
      </w:r>
      <w:proofErr w:type="spellStart"/>
      <w:r w:rsidRPr="00383BE5">
        <w:rPr>
          <w:rFonts w:ascii="Arial" w:eastAsia="Times New Roman" w:hAnsi="Arial" w:cs="Arial"/>
          <w:color w:val="000000"/>
          <w:sz w:val="21"/>
          <w:szCs w:val="21"/>
          <w:lang w:eastAsia="fr-FR"/>
        </w:rPr>
        <w:t>hyper-activité</w:t>
      </w:r>
      <w:proofErr w:type="spellEnd"/>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Facilite la prise de décision</w:t>
      </w:r>
    </w:p>
    <w:p w:rsidR="00035FC7" w:rsidRPr="00691702" w:rsidRDefault="00383BE5" w:rsidP="00691702">
      <w:pPr>
        <w:numPr>
          <w:ilvl w:val="0"/>
          <w:numId w:val="4"/>
        </w:numPr>
        <w:spacing w:before="100" w:beforeAutospacing="1" w:after="100" w:afterAutospacing="1" w:line="240" w:lineRule="auto"/>
        <w:ind w:left="1800"/>
        <w:rPr>
          <w:rStyle w:val="lev"/>
          <w:rFonts w:ascii="Arial" w:eastAsia="Times New Roman" w:hAnsi="Arial" w:cs="Arial"/>
          <w:b w:val="0"/>
          <w:bCs w:val="0"/>
          <w:color w:val="000000"/>
          <w:sz w:val="21"/>
          <w:szCs w:val="21"/>
          <w:lang w:eastAsia="fr-FR"/>
        </w:rPr>
      </w:pPr>
      <w:r w:rsidRPr="00383BE5">
        <w:rPr>
          <w:rFonts w:ascii="Arial" w:eastAsia="Times New Roman" w:hAnsi="Arial" w:cs="Arial"/>
          <w:color w:val="000000"/>
          <w:sz w:val="21"/>
          <w:szCs w:val="21"/>
          <w:lang w:eastAsia="fr-FR"/>
        </w:rPr>
        <w:t>Retour à l’équilibre global et des différents systèmes corporels</w:t>
      </w:r>
    </w:p>
    <w:p w:rsidR="00F5506E" w:rsidRPr="00383BE5" w:rsidRDefault="007D17A7" w:rsidP="00F5506E">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b/>
          <w:bCs/>
          <w:color w:val="000000"/>
          <w:sz w:val="21"/>
          <w:u w:val="single"/>
          <w:lang w:eastAsia="fr-FR"/>
        </w:rPr>
        <w:t>MASSAGE DU DOS A L’HUILE</w:t>
      </w:r>
      <w:r w:rsidR="00CA107C">
        <w:rPr>
          <w:rFonts w:ascii="Arial" w:eastAsia="Times New Roman" w:hAnsi="Arial" w:cs="Arial"/>
          <w:b/>
          <w:bCs/>
          <w:color w:val="000000"/>
          <w:sz w:val="21"/>
          <w:lang w:eastAsia="fr-FR"/>
        </w:rPr>
        <w:t> : r</w:t>
      </w:r>
      <w:r w:rsidR="00F5506E" w:rsidRPr="00383BE5">
        <w:rPr>
          <w:rFonts w:ascii="Arial" w:eastAsia="Times New Roman" w:hAnsi="Arial" w:cs="Arial"/>
          <w:b/>
          <w:bCs/>
          <w:color w:val="000000"/>
          <w:sz w:val="21"/>
          <w:lang w:eastAsia="fr-FR"/>
        </w:rPr>
        <w:t>elaxant ou tonique en fonction de vos besoins</w:t>
      </w:r>
    </w:p>
    <w:p w:rsidR="00F5506E" w:rsidRPr="00383BE5" w:rsidRDefault="00F5506E" w:rsidP="00F5506E">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Il vous procure une r</w:t>
      </w:r>
      <w:r w:rsidRPr="00383BE5">
        <w:rPr>
          <w:rFonts w:ascii="Arial" w:eastAsia="Times New Roman" w:hAnsi="Arial" w:cs="Arial"/>
          <w:color w:val="000000"/>
          <w:sz w:val="21"/>
          <w:szCs w:val="21"/>
          <w:lang w:eastAsia="fr-FR"/>
        </w:rPr>
        <w:t>elaxation psychique ou musculaire pour vous libérer de toutes vos tensions (mentales, émotionnelles, physiques)</w:t>
      </w:r>
      <w:r>
        <w:rPr>
          <w:rFonts w:ascii="Arial" w:eastAsia="Times New Roman" w:hAnsi="Arial" w:cs="Arial"/>
          <w:color w:val="000000"/>
          <w:sz w:val="21"/>
          <w:szCs w:val="21"/>
          <w:lang w:eastAsia="fr-FR"/>
        </w:rPr>
        <w:t>.</w:t>
      </w:r>
    </w:p>
    <w:p w:rsidR="00FC2196" w:rsidRDefault="00F5506E" w:rsidP="00AD545B">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Le dos est la zone qui concentre le plus de tensions au niveau du corps ! C’est pourquoi c’est le massage le plus demandé.</w:t>
      </w:r>
      <w:r>
        <w:rPr>
          <w:rFonts w:ascii="Arial" w:eastAsia="Times New Roman" w:hAnsi="Arial" w:cs="Arial"/>
          <w:color w:val="000000"/>
          <w:sz w:val="21"/>
          <w:szCs w:val="21"/>
          <w:lang w:eastAsia="fr-FR"/>
        </w:rPr>
        <w:t xml:space="preserve"> </w:t>
      </w:r>
      <w:r w:rsidRPr="00383BE5">
        <w:rPr>
          <w:rFonts w:ascii="Arial" w:eastAsia="Times New Roman" w:hAnsi="Arial" w:cs="Arial"/>
          <w:color w:val="000000"/>
          <w:sz w:val="21"/>
          <w:szCs w:val="21"/>
          <w:lang w:eastAsia="fr-FR"/>
        </w:rPr>
        <w:t>Réalisé exclusivement à l’huile de sésame d’origine biologique.</w:t>
      </w:r>
    </w:p>
    <w:p w:rsidR="00C3463E" w:rsidRDefault="00AD545B" w:rsidP="0054254C">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MASSAGE AYURVEDIQUE</w:t>
      </w:r>
      <w:r w:rsidRPr="00AD545B">
        <w:rPr>
          <w:rFonts w:ascii="Arial" w:eastAsia="Times New Roman" w:hAnsi="Arial" w:cs="Arial"/>
          <w:b/>
          <w:bCs/>
          <w:color w:val="000000"/>
          <w:sz w:val="21"/>
          <w:lang w:eastAsia="fr-FR"/>
        </w:rPr>
        <w:t> </w:t>
      </w:r>
    </w:p>
    <w:p w:rsidR="0054254C" w:rsidRDefault="00AD545B" w:rsidP="0054254C">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xml:space="preserve">Massage à l'huile de l'ensemble du corps (de la tête aux </w:t>
      </w:r>
      <w:proofErr w:type="gramStart"/>
      <w:r w:rsidRPr="00AD545B">
        <w:rPr>
          <w:rFonts w:ascii="Arial" w:eastAsia="Times New Roman" w:hAnsi="Arial" w:cs="Arial"/>
          <w:color w:val="000000"/>
          <w:sz w:val="21"/>
          <w:szCs w:val="21"/>
          <w:lang w:eastAsia="fr-FR"/>
        </w:rPr>
        <w:t>pieds )</w:t>
      </w:r>
      <w:proofErr w:type="gramEnd"/>
      <w:r w:rsidRPr="00AD545B">
        <w:rPr>
          <w:rFonts w:ascii="Arial" w:eastAsia="Times New Roman" w:hAnsi="Arial" w:cs="Arial"/>
          <w:color w:val="000000"/>
          <w:sz w:val="21"/>
          <w:szCs w:val="21"/>
          <w:lang w:eastAsia="fr-FR"/>
        </w:rPr>
        <w:t xml:space="preserve"> se compose de quatre mouvements les glissés, la percussion, friction et pression. Il harmonise le corps, fait circuler la circulation sanguine et la lymphe, apporte une véritable détente du corps. </w:t>
      </w:r>
    </w:p>
    <w:p w:rsidR="000C365E" w:rsidRPr="006819A3" w:rsidRDefault="000C365E" w:rsidP="0054254C">
      <w:pPr>
        <w:spacing w:before="100" w:beforeAutospacing="1" w:after="100" w:afterAutospacing="1" w:line="270" w:lineRule="atLeast"/>
        <w:rPr>
          <w:rStyle w:val="lev"/>
          <w:rFonts w:ascii="Arial" w:eastAsia="Times New Roman" w:hAnsi="Arial" w:cs="Arial"/>
          <w:b w:val="0"/>
          <w:bCs w:val="0"/>
          <w:color w:val="000000"/>
          <w:sz w:val="21"/>
          <w:szCs w:val="21"/>
          <w:lang w:eastAsia="fr-FR"/>
        </w:rPr>
      </w:pPr>
      <w:r>
        <w:rPr>
          <w:rStyle w:val="lev"/>
          <w:rFonts w:ascii="Arial" w:hAnsi="Arial" w:cs="Arial"/>
          <w:color w:val="000000"/>
          <w:sz w:val="21"/>
          <w:szCs w:val="21"/>
          <w:u w:val="single"/>
          <w:shd w:val="clear" w:color="auto" w:fill="FFFFFF"/>
        </w:rPr>
        <w:t>R</w:t>
      </w:r>
      <w:r w:rsidR="00FC2196">
        <w:rPr>
          <w:rStyle w:val="lev"/>
          <w:rFonts w:ascii="Arial" w:hAnsi="Arial" w:cs="Arial"/>
          <w:color w:val="000000"/>
          <w:sz w:val="21"/>
          <w:szCs w:val="21"/>
          <w:u w:val="single"/>
          <w:shd w:val="clear" w:color="auto" w:fill="FFFFFF"/>
        </w:rPr>
        <w:t>EIKI</w:t>
      </w:r>
      <w:r>
        <w:rPr>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Basé sur la relaxation méditative par le toucher, le Reiki Traditionnel </w:t>
      </w:r>
      <w:proofErr w:type="spellStart"/>
      <w:r>
        <w:rPr>
          <w:rFonts w:ascii="Arial" w:hAnsi="Arial" w:cs="Arial"/>
          <w:color w:val="000000"/>
          <w:sz w:val="21"/>
          <w:szCs w:val="21"/>
          <w:shd w:val="clear" w:color="auto" w:fill="FFFFFF"/>
        </w:rPr>
        <w:t>Reikibunseki</w:t>
      </w:r>
      <w:proofErr w:type="spellEnd"/>
      <w:r>
        <w:rPr>
          <w:rFonts w:ascii="Arial" w:hAnsi="Arial" w:cs="Arial"/>
          <w:color w:val="000000"/>
          <w:sz w:val="21"/>
          <w:szCs w:val="21"/>
          <w:shd w:val="clear" w:color="auto" w:fill="FFFFFF"/>
        </w:rPr>
        <w:t>® permet d’atteindre un bien-être naturel, profond et durable en libérant les tensions du corps et de l’esprit.</w:t>
      </w:r>
      <w:r>
        <w:rPr>
          <w:rFonts w:ascii="Arial" w:hAnsi="Arial" w:cs="Arial"/>
          <w:color w:val="000000"/>
          <w:sz w:val="21"/>
          <w:szCs w:val="21"/>
        </w:rPr>
        <w:br/>
      </w:r>
      <w:r>
        <w:rPr>
          <w:rFonts w:ascii="Arial" w:hAnsi="Arial" w:cs="Arial"/>
          <w:color w:val="000000"/>
          <w:sz w:val="21"/>
          <w:szCs w:val="21"/>
          <w:shd w:val="clear" w:color="auto" w:fill="FFFFFF"/>
        </w:rPr>
        <w:t xml:space="preserve">Le </w:t>
      </w:r>
      <w:proofErr w:type="spellStart"/>
      <w:r>
        <w:rPr>
          <w:rFonts w:ascii="Arial" w:hAnsi="Arial" w:cs="Arial"/>
          <w:color w:val="000000"/>
          <w:sz w:val="21"/>
          <w:szCs w:val="21"/>
          <w:shd w:val="clear" w:color="auto" w:fill="FFFFFF"/>
        </w:rPr>
        <w:t>Reikibunseki</w:t>
      </w:r>
      <w:proofErr w:type="spellEnd"/>
      <w:r>
        <w:rPr>
          <w:rFonts w:ascii="Arial" w:hAnsi="Arial" w:cs="Arial"/>
          <w:color w:val="000000"/>
          <w:sz w:val="21"/>
          <w:szCs w:val="21"/>
          <w:shd w:val="clear" w:color="auto" w:fill="FFFFFF"/>
        </w:rPr>
        <w:t>® peut vous accompagner dans les difficultés que vous vivez de façon momentanée ou récurrente, sur le plan physique ou psychique (stress, tensions, douleurs, déprime, insomnie, angoisse, besoin de se ressourcer, accompagnement de maladie - avec accord du médecin).</w:t>
      </w:r>
    </w:p>
    <w:p w:rsidR="00FC2196" w:rsidRDefault="00FC2196" w:rsidP="00383BE5">
      <w:pPr>
        <w:pStyle w:val="NormalWeb"/>
        <w:spacing w:line="270" w:lineRule="atLeast"/>
        <w:rPr>
          <w:rStyle w:val="lev"/>
          <w:rFonts w:ascii="Arial" w:hAnsi="Arial" w:cs="Arial"/>
          <w:color w:val="000000"/>
          <w:sz w:val="21"/>
          <w:szCs w:val="21"/>
          <w:u w:val="single"/>
        </w:rPr>
      </w:pPr>
    </w:p>
    <w:p w:rsidR="00383BE5" w:rsidRDefault="006E21E6" w:rsidP="00383BE5">
      <w:pPr>
        <w:pStyle w:val="NormalWeb"/>
        <w:spacing w:line="270" w:lineRule="atLeast"/>
        <w:rPr>
          <w:rFonts w:ascii="Arial" w:hAnsi="Arial" w:cs="Arial"/>
          <w:color w:val="000000"/>
          <w:sz w:val="21"/>
          <w:szCs w:val="21"/>
        </w:rPr>
      </w:pPr>
      <w:r>
        <w:rPr>
          <w:rStyle w:val="lev"/>
          <w:rFonts w:ascii="Arial" w:hAnsi="Arial" w:cs="Arial"/>
          <w:color w:val="000000"/>
          <w:sz w:val="21"/>
          <w:szCs w:val="21"/>
          <w:u w:val="single"/>
        </w:rPr>
        <w:lastRenderedPageBreak/>
        <w:t>CHI NEI</w:t>
      </w:r>
      <w:r w:rsidR="00383BE5">
        <w:rPr>
          <w:rStyle w:val="lev"/>
          <w:rFonts w:ascii="Arial" w:hAnsi="Arial" w:cs="Arial"/>
          <w:color w:val="000000"/>
          <w:sz w:val="21"/>
          <w:szCs w:val="21"/>
          <w:u w:val="single"/>
        </w:rPr>
        <w:t xml:space="preserve"> T</w:t>
      </w:r>
      <w:r>
        <w:rPr>
          <w:rStyle w:val="lev"/>
          <w:rFonts w:ascii="Arial" w:hAnsi="Arial" w:cs="Arial"/>
          <w:color w:val="000000"/>
          <w:sz w:val="21"/>
          <w:szCs w:val="21"/>
          <w:u w:val="single"/>
        </w:rPr>
        <w:t>SANG</w:t>
      </w:r>
      <w:r w:rsidR="00383BE5">
        <w:rPr>
          <w:rFonts w:ascii="Arial" w:hAnsi="Arial" w:cs="Arial"/>
          <w:color w:val="000000"/>
          <w:sz w:val="21"/>
          <w:szCs w:val="21"/>
        </w:rPr>
        <w:t> :</w:t>
      </w:r>
    </w:p>
    <w:p w:rsidR="00AD545B" w:rsidRPr="00AD545B" w:rsidRDefault="00383BE5" w:rsidP="006819A3">
      <w:pPr>
        <w:pStyle w:val="NormalWeb"/>
        <w:spacing w:line="270" w:lineRule="atLeast"/>
        <w:rPr>
          <w:rFonts w:ascii="Arial" w:hAnsi="Arial" w:cs="Arial"/>
          <w:color w:val="000000"/>
          <w:sz w:val="21"/>
          <w:szCs w:val="21"/>
        </w:rPr>
      </w:pPr>
      <w:r>
        <w:rPr>
          <w:rFonts w:ascii="Arial" w:hAnsi="Arial" w:cs="Arial"/>
          <w:color w:val="000000"/>
          <w:sz w:val="21"/>
          <w:szCs w:val="21"/>
        </w:rPr>
        <w:t xml:space="preserve">Le chi </w:t>
      </w:r>
      <w:proofErr w:type="spellStart"/>
      <w:r>
        <w:rPr>
          <w:rFonts w:ascii="Arial" w:hAnsi="Arial" w:cs="Arial"/>
          <w:color w:val="000000"/>
          <w:sz w:val="21"/>
          <w:szCs w:val="21"/>
        </w:rPr>
        <w:t>nei</w:t>
      </w:r>
      <w:proofErr w:type="spellEnd"/>
      <w:r>
        <w:rPr>
          <w:rFonts w:ascii="Arial" w:hAnsi="Arial" w:cs="Arial"/>
          <w:color w:val="000000"/>
          <w:sz w:val="21"/>
          <w:szCs w:val="21"/>
        </w:rPr>
        <w:t xml:space="preserve"> </w:t>
      </w:r>
      <w:proofErr w:type="spellStart"/>
      <w:r>
        <w:rPr>
          <w:rFonts w:ascii="Arial" w:hAnsi="Arial" w:cs="Arial"/>
          <w:color w:val="000000"/>
          <w:sz w:val="21"/>
          <w:szCs w:val="21"/>
        </w:rPr>
        <w:t>tsang</w:t>
      </w:r>
      <w:proofErr w:type="spellEnd"/>
      <w:r>
        <w:rPr>
          <w:rFonts w:ascii="Arial" w:hAnsi="Arial" w:cs="Arial"/>
          <w:color w:val="000000"/>
          <w:sz w:val="21"/>
          <w:szCs w:val="21"/>
        </w:rPr>
        <w:t xml:space="preserve"> est un massage issu d’une ancienne tradition taoïste chinoise veillant à </w:t>
      </w:r>
      <w:proofErr w:type="spellStart"/>
      <w:r>
        <w:rPr>
          <w:rFonts w:ascii="Arial" w:hAnsi="Arial" w:cs="Arial"/>
          <w:color w:val="000000"/>
          <w:sz w:val="21"/>
          <w:szCs w:val="21"/>
        </w:rPr>
        <w:t>détoxifier</w:t>
      </w:r>
      <w:proofErr w:type="spellEnd"/>
      <w:r>
        <w:rPr>
          <w:rFonts w:ascii="Arial" w:hAnsi="Arial" w:cs="Arial"/>
          <w:color w:val="000000"/>
          <w:sz w:val="21"/>
          <w:szCs w:val="21"/>
        </w:rPr>
        <w:t xml:space="preserve"> l’organisme sur les 3 plans de l’être ; physique, émotionnel et énergétique. Par une gestuelle légère douce et à la fois profonde sur tous les organes de la zone abdominale, il permet de retrouver confort digestif, vitalité et équilibre émotionnel. Il est particulièrement adapté aux personnes souffrant de troubles digestifs comme les ballonnements, la constipation et la colopathie fonctionnelle et aux femmes souffrant d’endométriose. Il ne convient pas aux femmes enceintes ou portant un stérilet, ni aux personnes ayant des ulcères.   </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SOPHRO-ESTHETIQUE </w:t>
      </w:r>
      <w:r w:rsidRPr="00AD545B">
        <w:rPr>
          <w:rFonts w:ascii="Arial" w:eastAsia="Times New Roman" w:hAnsi="Arial" w:cs="Arial"/>
          <w:b/>
          <w:bCs/>
          <w:color w:val="000000"/>
          <w:sz w:val="21"/>
          <w:lang w:eastAsia="fr-FR"/>
        </w:rPr>
        <w:t>: Le soin lâcher-prise immédiat</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Découvrez et vivez un soin du visage unique, il allie les bienfaits de la sophrologie et le bien-être. Des gestes enveloppants, doux et profonds se mêlent à une guidance sophronique. </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DIEN CHAM :</w:t>
      </w:r>
      <w:r w:rsidRPr="00B91A03">
        <w:rPr>
          <w:rFonts w:ascii="Arial" w:eastAsia="Times New Roman" w:hAnsi="Arial" w:cs="Arial"/>
          <w:b/>
          <w:bCs/>
          <w:color w:val="000000"/>
          <w:sz w:val="21"/>
          <w:lang w:eastAsia="fr-FR"/>
        </w:rPr>
        <w:t> </w:t>
      </w:r>
      <w:r w:rsidRPr="00AD545B">
        <w:rPr>
          <w:rFonts w:ascii="Arial" w:eastAsia="Times New Roman" w:hAnsi="Arial" w:cs="Arial"/>
          <w:b/>
          <w:bCs/>
          <w:color w:val="000000"/>
          <w:sz w:val="21"/>
          <w:lang w:eastAsia="fr-FR"/>
        </w:rPr>
        <w:t>Méthode Vietnamienne de réflexologie faciale</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Une méthode simple et pratique pour soulager vos maux en quelques minutes.</w:t>
      </w:r>
    </w:p>
    <w:p w:rsidR="00AD545B" w:rsidRPr="00AD545B" w:rsidRDefault="00D14A1C" w:rsidP="00AD545B">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Apprendre à mieux vous connaî</w:t>
      </w:r>
      <w:r w:rsidR="00AD545B" w:rsidRPr="00AD545B">
        <w:rPr>
          <w:rFonts w:ascii="Arial" w:eastAsia="Times New Roman" w:hAnsi="Arial" w:cs="Arial"/>
          <w:color w:val="000000"/>
          <w:sz w:val="21"/>
          <w:szCs w:val="21"/>
          <w:lang w:eastAsia="fr-FR"/>
        </w:rPr>
        <w:t>tre afin d’appliquer et stimuler les points réflexes de votre visa</w:t>
      </w:r>
      <w:bookmarkStart w:id="0" w:name="_GoBack"/>
      <w:bookmarkEnd w:id="0"/>
      <w:r w:rsidR="00AD545B" w:rsidRPr="00AD545B">
        <w:rPr>
          <w:rFonts w:ascii="Arial" w:eastAsia="Times New Roman" w:hAnsi="Arial" w:cs="Arial"/>
          <w:color w:val="000000"/>
          <w:sz w:val="21"/>
          <w:szCs w:val="21"/>
          <w:lang w:eastAsia="fr-FR"/>
        </w:rPr>
        <w:t>ge. </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NEUROFEEDBACK DYNAMIQUE</w:t>
      </w:r>
      <w:r w:rsidRPr="00AD545B">
        <w:rPr>
          <w:rFonts w:ascii="Arial" w:eastAsia="Times New Roman" w:hAnsi="Arial" w:cs="Arial"/>
          <w:b/>
          <w:bCs/>
          <w:color w:val="000000"/>
          <w:sz w:val="21"/>
          <w:lang w:eastAsia="fr-FR"/>
        </w:rPr>
        <w:t xml:space="preserve"> : méthode </w:t>
      </w:r>
      <w:proofErr w:type="spellStart"/>
      <w:r w:rsidRPr="00AD545B">
        <w:rPr>
          <w:rFonts w:ascii="Arial" w:eastAsia="Times New Roman" w:hAnsi="Arial" w:cs="Arial"/>
          <w:b/>
          <w:bCs/>
          <w:color w:val="000000"/>
          <w:sz w:val="21"/>
          <w:lang w:eastAsia="fr-FR"/>
        </w:rPr>
        <w:t>NeurOptimal</w:t>
      </w:r>
      <w:proofErr w:type="spellEnd"/>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Une méthode d'entraînement cérébral qui permet d'accéder aux pouvoirs d'</w:t>
      </w:r>
      <w:proofErr w:type="spellStart"/>
      <w:r w:rsidRPr="00AD545B">
        <w:rPr>
          <w:rFonts w:ascii="Arial" w:eastAsia="Times New Roman" w:hAnsi="Arial" w:cs="Arial"/>
          <w:color w:val="000000"/>
          <w:sz w:val="21"/>
          <w:szCs w:val="21"/>
          <w:lang w:eastAsia="fr-FR"/>
        </w:rPr>
        <w:t>auto-régulation</w:t>
      </w:r>
      <w:proofErr w:type="spellEnd"/>
      <w:r w:rsidRPr="00AD545B">
        <w:rPr>
          <w:rFonts w:ascii="Arial" w:eastAsia="Times New Roman" w:hAnsi="Arial" w:cs="Arial"/>
          <w:color w:val="000000"/>
          <w:sz w:val="21"/>
          <w:szCs w:val="21"/>
          <w:lang w:eastAsia="fr-FR"/>
        </w:rPr>
        <w:t xml:space="preserve"> du cerveau (neuro-plasticité). </w:t>
      </w:r>
    </w:p>
    <w:p w:rsidR="00393572" w:rsidRDefault="00AD545B" w:rsidP="00BC0485">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Non-invasive, douce et sans effet secondaire, cette méthode s'adresse à tous les publics. Apaise et calme le mental autant que le corps (</w:t>
      </w:r>
      <w:proofErr w:type="spellStart"/>
      <w:r w:rsidRPr="00AD545B">
        <w:rPr>
          <w:rFonts w:ascii="Arial" w:eastAsia="Times New Roman" w:hAnsi="Arial" w:cs="Arial"/>
          <w:color w:val="000000"/>
          <w:sz w:val="21"/>
          <w:szCs w:val="21"/>
          <w:lang w:eastAsia="fr-FR"/>
        </w:rPr>
        <w:t>homéodynamisme</w:t>
      </w:r>
      <w:proofErr w:type="spellEnd"/>
      <w:r w:rsidRPr="00AD545B">
        <w:rPr>
          <w:rFonts w:ascii="Arial" w:eastAsia="Times New Roman" w:hAnsi="Arial" w:cs="Arial"/>
          <w:color w:val="000000"/>
          <w:sz w:val="21"/>
          <w:szCs w:val="21"/>
          <w:lang w:eastAsia="fr-FR"/>
        </w:rPr>
        <w:t>), elle est préconisée dans l'accompagnement des troubles de l'attention, du sommeil, de la gestion du stress, problèmes cognitifs.... </w:t>
      </w:r>
    </w:p>
    <w:p w:rsidR="00FC2196" w:rsidRPr="00AD545B" w:rsidRDefault="00FC2196" w:rsidP="00FC2196">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SOINS ENERGETIQUES</w:t>
      </w:r>
      <w:r w:rsidRPr="00AD545B">
        <w:rPr>
          <w:rFonts w:ascii="Arial" w:eastAsia="Times New Roman" w:hAnsi="Arial" w:cs="Arial"/>
          <w:color w:val="000000"/>
          <w:sz w:val="21"/>
          <w:szCs w:val="21"/>
          <w:lang w:eastAsia="fr-FR"/>
        </w:rPr>
        <w:t> : </w:t>
      </w:r>
    </w:p>
    <w:p w:rsidR="00B91A03" w:rsidRDefault="00FC2196" w:rsidP="00FC2196">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w:t>
      </w:r>
      <w:r w:rsidR="00B91A03" w:rsidRPr="00AD545B">
        <w:rPr>
          <w:rFonts w:ascii="Arial" w:eastAsia="Times New Roman" w:hAnsi="Arial" w:cs="Arial"/>
          <w:color w:val="000000"/>
          <w:sz w:val="21"/>
          <w:szCs w:val="21"/>
          <w:lang w:eastAsia="fr-FR"/>
        </w:rPr>
        <w:t xml:space="preserve">Ils se pratiquent habillé et allongé sur une table de massage par apposition des mains. </w:t>
      </w:r>
      <w:r w:rsidR="00B91A03">
        <w:rPr>
          <w:rFonts w:ascii="Arial" w:eastAsia="Times New Roman" w:hAnsi="Arial" w:cs="Arial"/>
          <w:color w:val="000000"/>
          <w:sz w:val="21"/>
          <w:szCs w:val="21"/>
          <w:lang w:eastAsia="fr-FR"/>
        </w:rPr>
        <w:t>Utilisation,</w:t>
      </w:r>
      <w:r w:rsidR="00B91A03" w:rsidRPr="00AD545B">
        <w:rPr>
          <w:rFonts w:ascii="Arial" w:eastAsia="Times New Roman" w:hAnsi="Arial" w:cs="Arial"/>
          <w:color w:val="000000"/>
          <w:sz w:val="21"/>
          <w:szCs w:val="21"/>
          <w:lang w:eastAsia="fr-FR"/>
        </w:rPr>
        <w:t xml:space="preserve"> selon les besoins, des pierres et des sons (cymbales, bols).</w:t>
      </w:r>
    </w:p>
    <w:p w:rsidR="00FC2196" w:rsidRPr="00AD545B" w:rsidRDefault="00FC2196" w:rsidP="00FC2196">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xml:space="preserve">Ils sont particulièrement bénéfiques pour </w:t>
      </w:r>
      <w:proofErr w:type="gramStart"/>
      <w:r w:rsidRPr="00AD545B">
        <w:rPr>
          <w:rFonts w:ascii="Arial" w:eastAsia="Times New Roman" w:hAnsi="Arial" w:cs="Arial"/>
          <w:color w:val="000000"/>
          <w:sz w:val="21"/>
          <w:szCs w:val="21"/>
          <w:lang w:eastAsia="fr-FR"/>
        </w:rPr>
        <w:t>:</w:t>
      </w:r>
      <w:proofErr w:type="gramEnd"/>
      <w:r w:rsidRPr="00AD545B">
        <w:rPr>
          <w:rFonts w:ascii="Arial" w:eastAsia="Times New Roman" w:hAnsi="Arial" w:cs="Arial"/>
          <w:color w:val="000000"/>
          <w:sz w:val="21"/>
          <w:szCs w:val="21"/>
          <w:lang w:eastAsia="fr-FR"/>
        </w:rPr>
        <w:br/>
        <w:t>• La réduction de la douleur, du stress et de l’anxiété</w:t>
      </w:r>
      <w:r w:rsidRPr="00AD545B">
        <w:rPr>
          <w:rFonts w:ascii="Arial" w:eastAsia="Times New Roman" w:hAnsi="Arial" w:cs="Arial"/>
          <w:color w:val="000000"/>
          <w:sz w:val="21"/>
          <w:szCs w:val="21"/>
          <w:lang w:eastAsia="fr-FR"/>
        </w:rPr>
        <w:br/>
        <w:t>• L’amélioration de la qualité du sommeil</w:t>
      </w:r>
      <w:r w:rsidRPr="00AD545B">
        <w:rPr>
          <w:rFonts w:ascii="Arial" w:eastAsia="Times New Roman" w:hAnsi="Arial" w:cs="Arial"/>
          <w:color w:val="000000"/>
          <w:sz w:val="21"/>
          <w:szCs w:val="21"/>
          <w:lang w:eastAsia="fr-FR"/>
        </w:rPr>
        <w:br/>
        <w:t>• Le renforcement du système immunitaire et le principe d’auto-guérison</w:t>
      </w:r>
      <w:r w:rsidRPr="00AD545B">
        <w:rPr>
          <w:rFonts w:ascii="Arial" w:eastAsia="Times New Roman" w:hAnsi="Arial" w:cs="Arial"/>
          <w:color w:val="000000"/>
          <w:sz w:val="21"/>
          <w:szCs w:val="21"/>
          <w:lang w:eastAsia="fr-FR"/>
        </w:rPr>
        <w:br/>
        <w:t>• L’accompagnement des personnes en post-opératoire</w:t>
      </w:r>
      <w:r w:rsidRPr="00AD545B">
        <w:rPr>
          <w:rFonts w:ascii="Arial" w:eastAsia="Times New Roman" w:hAnsi="Arial" w:cs="Arial"/>
          <w:color w:val="000000"/>
          <w:sz w:val="21"/>
          <w:szCs w:val="21"/>
          <w:lang w:eastAsia="fr-FR"/>
        </w:rPr>
        <w:br/>
        <w:t>• L’amélioration de la qualité de vie des personnes ayant des pathologies types cancers ou AVC</w:t>
      </w:r>
      <w:r w:rsidRPr="00AD545B">
        <w:rPr>
          <w:rFonts w:ascii="Arial" w:eastAsia="Times New Roman" w:hAnsi="Arial" w:cs="Arial"/>
          <w:color w:val="000000"/>
          <w:sz w:val="21"/>
          <w:szCs w:val="21"/>
          <w:lang w:eastAsia="fr-FR"/>
        </w:rPr>
        <w:br/>
        <w:t>• Lutter contre la dépression</w:t>
      </w:r>
      <w:r w:rsidRPr="00AD545B">
        <w:rPr>
          <w:rFonts w:ascii="Arial" w:eastAsia="Times New Roman" w:hAnsi="Arial" w:cs="Arial"/>
          <w:color w:val="000000"/>
          <w:sz w:val="21"/>
          <w:szCs w:val="21"/>
          <w:lang w:eastAsia="fr-FR"/>
        </w:rPr>
        <w:br/>
        <w:t>• Vivre une grossesse harmonieuse</w:t>
      </w:r>
    </w:p>
    <w:p w:rsidR="00BC0485" w:rsidRPr="00BC0485" w:rsidRDefault="00BC0485" w:rsidP="00BC0485">
      <w:pPr>
        <w:spacing w:before="100" w:beforeAutospacing="1" w:after="100" w:afterAutospacing="1" w:line="270" w:lineRule="atLeast"/>
        <w:rPr>
          <w:rFonts w:ascii="Arial" w:eastAsia="Times New Roman" w:hAnsi="Arial" w:cs="Arial"/>
          <w:color w:val="000000"/>
          <w:sz w:val="21"/>
          <w:szCs w:val="21"/>
          <w:lang w:eastAsia="fr-FR"/>
        </w:rPr>
      </w:pPr>
    </w:p>
    <w:p w:rsidR="00FC2196" w:rsidRDefault="00FC2196" w:rsidP="00AD545B">
      <w:pPr>
        <w:spacing w:before="100" w:beforeAutospacing="1" w:after="100" w:afterAutospacing="1" w:line="270" w:lineRule="atLeast"/>
        <w:jc w:val="center"/>
        <w:rPr>
          <w:rFonts w:ascii="Arial" w:eastAsia="Times New Roman" w:hAnsi="Arial" w:cs="Arial"/>
          <w:b/>
          <w:bCs/>
          <w:color w:val="000000"/>
          <w:sz w:val="21"/>
          <w:u w:val="single"/>
          <w:lang w:eastAsia="fr-FR"/>
        </w:rPr>
      </w:pPr>
    </w:p>
    <w:p w:rsidR="00FC2196" w:rsidRDefault="00FC2196" w:rsidP="00AD545B">
      <w:pPr>
        <w:spacing w:before="100" w:beforeAutospacing="1" w:after="100" w:afterAutospacing="1" w:line="270" w:lineRule="atLeast"/>
        <w:jc w:val="center"/>
        <w:rPr>
          <w:rFonts w:ascii="Arial" w:eastAsia="Times New Roman" w:hAnsi="Arial" w:cs="Arial"/>
          <w:b/>
          <w:bCs/>
          <w:color w:val="000000"/>
          <w:sz w:val="21"/>
          <w:u w:val="single"/>
          <w:lang w:eastAsia="fr-FR"/>
        </w:rPr>
      </w:pPr>
    </w:p>
    <w:p w:rsidR="00AD545B" w:rsidRPr="00C3463E" w:rsidRDefault="00FC2196" w:rsidP="00AD545B">
      <w:pPr>
        <w:spacing w:before="100" w:beforeAutospacing="1" w:after="100" w:afterAutospacing="1" w:line="270" w:lineRule="atLeast"/>
        <w:jc w:val="center"/>
        <w:rPr>
          <w:rFonts w:ascii="Arial" w:eastAsia="Times New Roman" w:hAnsi="Arial" w:cs="Arial"/>
          <w:color w:val="0070C0"/>
          <w:sz w:val="21"/>
          <w:szCs w:val="21"/>
          <w:u w:val="single"/>
          <w:lang w:eastAsia="fr-FR"/>
        </w:rPr>
      </w:pPr>
      <w:r w:rsidRPr="00C3463E">
        <w:rPr>
          <w:rFonts w:ascii="Arial" w:eastAsia="Times New Roman" w:hAnsi="Arial" w:cs="Arial"/>
          <w:b/>
          <w:bCs/>
          <w:color w:val="0070C0"/>
          <w:sz w:val="21"/>
          <w:u w:val="single"/>
          <w:lang w:eastAsia="fr-FR"/>
        </w:rPr>
        <w:lastRenderedPageBreak/>
        <w:t>A</w:t>
      </w:r>
      <w:r w:rsidR="00AD545B" w:rsidRPr="00C3463E">
        <w:rPr>
          <w:rFonts w:ascii="Arial" w:eastAsia="Times New Roman" w:hAnsi="Arial" w:cs="Arial"/>
          <w:b/>
          <w:bCs/>
          <w:color w:val="0070C0"/>
          <w:sz w:val="21"/>
          <w:u w:val="single"/>
          <w:lang w:eastAsia="fr-FR"/>
        </w:rPr>
        <w:t>TELIERS COLLECTIFS </w:t>
      </w:r>
    </w:p>
    <w:p w:rsidR="00AD545B" w:rsidRDefault="009C72CD" w:rsidP="00AD545B">
      <w:pPr>
        <w:spacing w:before="100" w:beforeAutospacing="1" w:after="100" w:afterAutospacing="1" w:line="270" w:lineRule="atLeast"/>
        <w:rPr>
          <w:rFonts w:ascii="Arial" w:eastAsia="Times New Roman" w:hAnsi="Arial" w:cs="Arial"/>
          <w:b/>
          <w:bCs/>
          <w:color w:val="000000"/>
          <w:sz w:val="21"/>
          <w:lang w:eastAsia="fr-FR"/>
        </w:rPr>
      </w:pPr>
      <w:r>
        <w:rPr>
          <w:rFonts w:ascii="Arial" w:eastAsia="Times New Roman" w:hAnsi="Arial" w:cs="Arial"/>
          <w:b/>
          <w:bCs/>
          <w:noProof/>
          <w:color w:val="000000"/>
          <w:sz w:val="21"/>
          <w:u w:val="single"/>
          <w:lang w:eastAsia="fr-FR"/>
        </w:rPr>
        <w:drawing>
          <wp:anchor distT="0" distB="0" distL="114300" distR="114300" simplePos="0" relativeHeight="251662336" behindDoc="0" locked="0" layoutInCell="1" allowOverlap="1">
            <wp:simplePos x="0" y="0"/>
            <wp:positionH relativeFrom="column">
              <wp:posOffset>1195705</wp:posOffset>
            </wp:positionH>
            <wp:positionV relativeFrom="paragraph">
              <wp:posOffset>532765</wp:posOffset>
            </wp:positionV>
            <wp:extent cx="2838450" cy="1600200"/>
            <wp:effectExtent l="19050" t="0" r="0" b="0"/>
            <wp:wrapTopAndBottom/>
            <wp:docPr id="15" name="Image 13" descr="C:\Users\carol\OneDrive\Bureau\Photos Pôle santé\Atelier fleurs de Bac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OneDrive\Bureau\Photos Pôle santé\Atelier fleurs de Bach.jpeg"/>
                    <pic:cNvPicPr>
                      <a:picLocks noChangeAspect="1" noChangeArrowheads="1"/>
                    </pic:cNvPicPr>
                  </pic:nvPicPr>
                  <pic:blipFill>
                    <a:blip r:embed="rId11"/>
                    <a:srcRect/>
                    <a:stretch>
                      <a:fillRect/>
                    </a:stretch>
                  </pic:blipFill>
                  <pic:spPr bwMode="auto">
                    <a:xfrm>
                      <a:off x="0" y="0"/>
                      <a:ext cx="2838450" cy="1600200"/>
                    </a:xfrm>
                    <a:prstGeom prst="rect">
                      <a:avLst/>
                    </a:prstGeom>
                    <a:noFill/>
                    <a:ln w="9525">
                      <a:noFill/>
                      <a:miter lim="800000"/>
                      <a:headEnd/>
                      <a:tailEnd/>
                    </a:ln>
                  </pic:spPr>
                </pic:pic>
              </a:graphicData>
            </a:graphic>
          </wp:anchor>
        </w:drawing>
      </w:r>
      <w:r w:rsidR="00AD545B" w:rsidRPr="00AD545B">
        <w:rPr>
          <w:rFonts w:ascii="Arial" w:eastAsia="Times New Roman" w:hAnsi="Arial" w:cs="Arial"/>
          <w:b/>
          <w:bCs/>
          <w:color w:val="000000"/>
          <w:sz w:val="21"/>
          <w:u w:val="single"/>
          <w:lang w:eastAsia="fr-FR"/>
        </w:rPr>
        <w:t>LES FLEURS DE BACH</w:t>
      </w:r>
      <w:r w:rsidR="006819A3">
        <w:rPr>
          <w:rFonts w:ascii="Arial" w:eastAsia="Times New Roman" w:hAnsi="Arial" w:cs="Arial"/>
          <w:b/>
          <w:bCs/>
          <w:color w:val="000000"/>
          <w:sz w:val="21"/>
          <w:u w:val="single"/>
          <w:lang w:eastAsia="fr-FR"/>
        </w:rPr>
        <w:t xml:space="preserve"> </w:t>
      </w:r>
      <w:r w:rsidR="00AD545B" w:rsidRPr="00AD545B">
        <w:rPr>
          <w:rFonts w:ascii="Arial" w:eastAsia="Times New Roman" w:hAnsi="Arial" w:cs="Arial"/>
          <w:b/>
          <w:bCs/>
          <w:color w:val="000000"/>
          <w:sz w:val="21"/>
          <w:lang w:eastAsia="fr-FR"/>
        </w:rPr>
        <w:t>appliquées aux Cinq éléments de la médecine traditionnelle chinoise :</w:t>
      </w:r>
    </w:p>
    <w:p w:rsidR="00A1476B" w:rsidRPr="00AD545B" w:rsidRDefault="00A1476B" w:rsidP="00AD545B">
      <w:pPr>
        <w:spacing w:before="100" w:beforeAutospacing="1" w:after="100" w:afterAutospacing="1" w:line="270" w:lineRule="atLeast"/>
        <w:rPr>
          <w:rFonts w:ascii="Arial" w:eastAsia="Times New Roman" w:hAnsi="Arial" w:cs="Arial"/>
          <w:color w:val="000000"/>
          <w:sz w:val="21"/>
          <w:szCs w:val="21"/>
          <w:lang w:eastAsia="fr-FR"/>
        </w:rPr>
      </w:pP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La théorie des Cinq éléments, en médecine traditionnelle chinoise, décrit quatre dynamismes appelés Bois, Feu, Métal et Eau assortis du support qui les harmonise : la Terre. </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Cette théorie confirme une correspondance entre chacun des cinq organes majeurs (foie, cœur rate/pancréas, poumon, rein), des tissus, des sens, un viscère dans la dualité Yin et Yang, des émotions..., le tout en résonnance avec l'environnement.</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xml:space="preserve">La médecine traditionnelle chinoise accorde beaucoup d'importance à l'influence émotionnelle sur chaque </w:t>
      </w:r>
      <w:r w:rsidR="00691702">
        <w:rPr>
          <w:rFonts w:ascii="Arial" w:eastAsia="Times New Roman" w:hAnsi="Arial" w:cs="Arial"/>
          <w:color w:val="000000"/>
          <w:sz w:val="21"/>
          <w:szCs w:val="21"/>
          <w:lang w:eastAsia="fr-FR"/>
        </w:rPr>
        <w:t>organe</w:t>
      </w:r>
      <w:r w:rsidRPr="00AD545B">
        <w:rPr>
          <w:rFonts w:ascii="Arial" w:eastAsia="Times New Roman" w:hAnsi="Arial" w:cs="Arial"/>
          <w:color w:val="000000"/>
          <w:sz w:val="21"/>
          <w:szCs w:val="21"/>
          <w:lang w:eastAsia="fr-FR"/>
        </w:rPr>
        <w:t xml:space="preserve"> car elle serait responsable de la plupart des manifestations dites psychosomatiques. </w:t>
      </w:r>
    </w:p>
    <w:p w:rsid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Au cours de cet atelier, vous découvrirez les bénéfices des fleurs du Dr Bach qui correspondent aux émotions liées aux Cinq éléments de la médecine traditionnelle chinoise.  </w:t>
      </w:r>
    </w:p>
    <w:p w:rsidR="00CA107C" w:rsidRPr="00CA107C" w:rsidRDefault="00CA107C" w:rsidP="00AD545B">
      <w:pPr>
        <w:spacing w:before="100" w:beforeAutospacing="1" w:after="100" w:afterAutospacing="1" w:line="270" w:lineRule="atLeast"/>
        <w:rPr>
          <w:rFonts w:ascii="Arial" w:eastAsia="Times New Roman" w:hAnsi="Arial" w:cs="Arial"/>
          <w:b/>
          <w:color w:val="000000"/>
          <w:sz w:val="21"/>
          <w:szCs w:val="21"/>
          <w:u w:val="single"/>
          <w:lang w:eastAsia="fr-FR"/>
        </w:rPr>
      </w:pPr>
      <w:r w:rsidRPr="00CA107C">
        <w:rPr>
          <w:rFonts w:ascii="Arial" w:eastAsia="Times New Roman" w:hAnsi="Arial" w:cs="Arial"/>
          <w:b/>
          <w:color w:val="000000"/>
          <w:sz w:val="21"/>
          <w:szCs w:val="21"/>
          <w:u w:val="single"/>
          <w:lang w:eastAsia="fr-FR"/>
        </w:rPr>
        <w:t>QI QONG</w:t>
      </w:r>
      <w:r>
        <w:rPr>
          <w:rFonts w:ascii="Arial" w:eastAsia="Times New Roman" w:hAnsi="Arial" w:cs="Arial"/>
          <w:b/>
          <w:color w:val="000000"/>
          <w:sz w:val="21"/>
          <w:szCs w:val="21"/>
          <w:u w:val="single"/>
          <w:lang w:eastAsia="fr-FR"/>
        </w:rPr>
        <w:t> :</w:t>
      </w:r>
    </w:p>
    <w:p w:rsidR="00CA107C" w:rsidRPr="00AD545B" w:rsidRDefault="009E5D0C" w:rsidP="00CA107C">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noProof/>
          <w:color w:val="000000"/>
          <w:sz w:val="21"/>
          <w:szCs w:val="21"/>
          <w:lang w:eastAsia="fr-FR"/>
        </w:rPr>
        <w:drawing>
          <wp:anchor distT="0" distB="0" distL="114300" distR="114300" simplePos="0" relativeHeight="251670528" behindDoc="0" locked="0" layoutInCell="1" allowOverlap="1">
            <wp:simplePos x="0" y="0"/>
            <wp:positionH relativeFrom="column">
              <wp:posOffset>862330</wp:posOffset>
            </wp:positionH>
            <wp:positionV relativeFrom="paragraph">
              <wp:posOffset>799465</wp:posOffset>
            </wp:positionV>
            <wp:extent cx="3632835" cy="1714500"/>
            <wp:effectExtent l="19050" t="0" r="5715" b="0"/>
            <wp:wrapTopAndBottom/>
            <wp:docPr id="30" name="Image 23" descr="C:\Users\carol\OneDrive\Bureau\Photos Pôle santé\Qi Qo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arol\OneDrive\Bureau\Photos Pôle santé\Qi Qong.jpeg"/>
                    <pic:cNvPicPr>
                      <a:picLocks noChangeAspect="1" noChangeArrowheads="1"/>
                    </pic:cNvPicPr>
                  </pic:nvPicPr>
                  <pic:blipFill>
                    <a:blip r:embed="rId12" cstate="print"/>
                    <a:srcRect/>
                    <a:stretch>
                      <a:fillRect/>
                    </a:stretch>
                  </pic:blipFill>
                  <pic:spPr bwMode="auto">
                    <a:xfrm>
                      <a:off x="0" y="0"/>
                      <a:ext cx="3632835" cy="1714500"/>
                    </a:xfrm>
                    <a:prstGeom prst="rect">
                      <a:avLst/>
                    </a:prstGeom>
                    <a:noFill/>
                    <a:ln w="9525">
                      <a:noFill/>
                      <a:miter lim="800000"/>
                      <a:headEnd/>
                      <a:tailEnd/>
                    </a:ln>
                  </pic:spPr>
                </pic:pic>
              </a:graphicData>
            </a:graphic>
          </wp:anchor>
        </w:drawing>
      </w:r>
      <w:r w:rsidR="00CA107C">
        <w:rPr>
          <w:rFonts w:ascii="Arial" w:eastAsia="Times New Roman" w:hAnsi="Arial" w:cs="Arial"/>
          <w:color w:val="000000"/>
          <w:sz w:val="21"/>
          <w:szCs w:val="21"/>
          <w:lang w:eastAsia="fr-FR"/>
        </w:rPr>
        <w:t>Un art martial interne qui permet</w:t>
      </w:r>
      <w:r w:rsidR="00733FD1">
        <w:rPr>
          <w:rFonts w:ascii="Arial" w:eastAsia="Times New Roman" w:hAnsi="Arial" w:cs="Arial"/>
          <w:color w:val="000000"/>
          <w:sz w:val="21"/>
          <w:szCs w:val="21"/>
          <w:lang w:eastAsia="fr-FR"/>
        </w:rPr>
        <w:t xml:space="preserve"> de </w:t>
      </w:r>
      <w:r w:rsidR="00CA107C">
        <w:rPr>
          <w:rFonts w:ascii="Arial" w:eastAsia="Times New Roman" w:hAnsi="Arial" w:cs="Arial"/>
          <w:color w:val="000000"/>
          <w:sz w:val="21"/>
          <w:szCs w:val="21"/>
          <w:lang w:eastAsia="fr-FR"/>
        </w:rPr>
        <w:t>travailler sur le souffle, le lâcher-prise, les articulations, l’</w:t>
      </w:r>
      <w:r w:rsidR="00733FD1">
        <w:rPr>
          <w:rFonts w:ascii="Arial" w:eastAsia="Times New Roman" w:hAnsi="Arial" w:cs="Arial"/>
          <w:color w:val="000000"/>
          <w:sz w:val="21"/>
          <w:szCs w:val="21"/>
          <w:lang w:eastAsia="fr-FR"/>
        </w:rPr>
        <w:t xml:space="preserve">ancrage, les émotions, avec des enchaînements chorégraphiés qui font penser à une méditation en mouvements. </w:t>
      </w:r>
    </w:p>
    <w:p w:rsidR="009E5D0C" w:rsidRDefault="009E5D0C" w:rsidP="000C365E">
      <w:pPr>
        <w:pStyle w:val="NormalWeb"/>
        <w:spacing w:line="270" w:lineRule="atLeast"/>
        <w:rPr>
          <w:rFonts w:ascii="Arial" w:hAnsi="Arial" w:cs="Arial"/>
          <w:b/>
          <w:color w:val="000000"/>
          <w:sz w:val="21"/>
          <w:szCs w:val="21"/>
          <w:u w:val="single"/>
        </w:rPr>
      </w:pPr>
    </w:p>
    <w:p w:rsidR="009E5D0C" w:rsidRDefault="009E5D0C" w:rsidP="000C365E">
      <w:pPr>
        <w:pStyle w:val="NormalWeb"/>
        <w:spacing w:line="270" w:lineRule="atLeast"/>
        <w:rPr>
          <w:rFonts w:ascii="Arial" w:hAnsi="Arial" w:cs="Arial"/>
          <w:b/>
          <w:color w:val="000000"/>
          <w:sz w:val="21"/>
          <w:szCs w:val="21"/>
          <w:u w:val="single"/>
        </w:rPr>
      </w:pPr>
    </w:p>
    <w:p w:rsidR="00C3463E" w:rsidRDefault="00C3463E" w:rsidP="004544B4">
      <w:pPr>
        <w:pStyle w:val="NormalWeb"/>
        <w:spacing w:line="270" w:lineRule="atLeast"/>
        <w:rPr>
          <w:rFonts w:ascii="Arial" w:hAnsi="Arial" w:cs="Arial"/>
          <w:b/>
          <w:color w:val="000000"/>
          <w:sz w:val="21"/>
          <w:szCs w:val="21"/>
          <w:u w:val="single"/>
        </w:rPr>
      </w:pPr>
    </w:p>
    <w:p w:rsidR="008A55C1" w:rsidRDefault="009E5D0C" w:rsidP="004544B4">
      <w:pPr>
        <w:pStyle w:val="NormalWeb"/>
        <w:spacing w:line="270" w:lineRule="atLeast"/>
        <w:rPr>
          <w:rFonts w:ascii="Arial" w:hAnsi="Arial" w:cs="Arial"/>
          <w:color w:val="000000"/>
          <w:sz w:val="21"/>
          <w:szCs w:val="21"/>
        </w:rPr>
      </w:pPr>
      <w:r>
        <w:rPr>
          <w:rFonts w:ascii="Arial" w:hAnsi="Arial" w:cs="Arial"/>
          <w:b/>
          <w:color w:val="000000"/>
          <w:sz w:val="21"/>
          <w:szCs w:val="21"/>
          <w:u w:val="single"/>
        </w:rPr>
        <w:t xml:space="preserve">YOGA : </w:t>
      </w:r>
      <w:r>
        <w:rPr>
          <w:rFonts w:ascii="Arial" w:hAnsi="Arial" w:cs="Arial"/>
          <w:b/>
          <w:color w:val="000000"/>
          <w:sz w:val="21"/>
          <w:szCs w:val="21"/>
          <w:u w:val="single"/>
        </w:rPr>
        <w:br/>
      </w:r>
      <w:r>
        <w:rPr>
          <w:rFonts w:ascii="Arial" w:hAnsi="Arial" w:cs="Arial"/>
          <w:b/>
          <w:color w:val="000000"/>
          <w:sz w:val="21"/>
          <w:szCs w:val="21"/>
          <w:u w:val="single"/>
        </w:rPr>
        <w:br/>
      </w:r>
      <w:r w:rsidR="008A55C1">
        <w:rPr>
          <w:rFonts w:ascii="Arial" w:hAnsi="Arial" w:cs="Arial"/>
          <w:color w:val="000000"/>
          <w:sz w:val="21"/>
          <w:szCs w:val="21"/>
        </w:rPr>
        <w:t>C’est une invitation à la découverte des</w:t>
      </w:r>
      <w:r>
        <w:rPr>
          <w:rFonts w:ascii="Arial" w:hAnsi="Arial" w:cs="Arial"/>
          <w:color w:val="000000"/>
          <w:sz w:val="21"/>
          <w:szCs w:val="21"/>
        </w:rPr>
        <w:t xml:space="preserve"> techniques et types de yoga (</w:t>
      </w:r>
      <w:proofErr w:type="spellStart"/>
      <w:r>
        <w:rPr>
          <w:rFonts w:ascii="Arial" w:hAnsi="Arial" w:cs="Arial"/>
          <w:color w:val="000000"/>
          <w:sz w:val="21"/>
          <w:szCs w:val="21"/>
        </w:rPr>
        <w:t>Hatha</w:t>
      </w:r>
      <w:proofErr w:type="spellEnd"/>
      <w:r>
        <w:rPr>
          <w:rFonts w:ascii="Arial" w:hAnsi="Arial" w:cs="Arial"/>
          <w:color w:val="000000"/>
          <w:sz w:val="21"/>
          <w:szCs w:val="21"/>
        </w:rPr>
        <w:t xml:space="preserve">, </w:t>
      </w:r>
      <w:proofErr w:type="spellStart"/>
      <w:r>
        <w:rPr>
          <w:rFonts w:ascii="Arial" w:hAnsi="Arial" w:cs="Arial"/>
          <w:color w:val="000000"/>
          <w:sz w:val="21"/>
          <w:szCs w:val="21"/>
        </w:rPr>
        <w:t>Vinyasa</w:t>
      </w:r>
      <w:proofErr w:type="spellEnd"/>
      <w:r>
        <w:rPr>
          <w:rFonts w:ascii="Arial" w:hAnsi="Arial" w:cs="Arial"/>
          <w:color w:val="000000"/>
          <w:sz w:val="21"/>
          <w:szCs w:val="21"/>
        </w:rPr>
        <w:t xml:space="preserve">, Yin, </w:t>
      </w:r>
      <w:proofErr w:type="spellStart"/>
      <w:r>
        <w:rPr>
          <w:rFonts w:ascii="Arial" w:hAnsi="Arial" w:cs="Arial"/>
          <w:color w:val="000000"/>
          <w:sz w:val="21"/>
          <w:szCs w:val="21"/>
        </w:rPr>
        <w:t>Nidra</w:t>
      </w:r>
      <w:proofErr w:type="spellEnd"/>
      <w:r>
        <w:rPr>
          <w:rFonts w:ascii="Arial" w:hAnsi="Arial" w:cs="Arial"/>
          <w:color w:val="000000"/>
          <w:sz w:val="21"/>
          <w:szCs w:val="21"/>
        </w:rPr>
        <w:t>) en fonction des besoins et des problématiques de santé de chacun</w:t>
      </w:r>
      <w:r w:rsidR="008A55C1">
        <w:rPr>
          <w:rFonts w:ascii="Arial" w:hAnsi="Arial" w:cs="Arial"/>
          <w:color w:val="000000"/>
          <w:sz w:val="21"/>
          <w:szCs w:val="21"/>
        </w:rPr>
        <w:t>.</w:t>
      </w:r>
    </w:p>
    <w:p w:rsidR="008A55C1" w:rsidRDefault="008A55C1" w:rsidP="008A55C1">
      <w:pPr>
        <w:pStyle w:val="NormalWeb"/>
        <w:spacing w:line="270" w:lineRule="atLeast"/>
        <w:rPr>
          <w:rFonts w:ascii="Arial" w:hAnsi="Arial" w:cs="Arial"/>
          <w:color w:val="000000"/>
          <w:sz w:val="21"/>
          <w:szCs w:val="21"/>
        </w:rPr>
      </w:pPr>
      <w:r>
        <w:rPr>
          <w:rFonts w:ascii="Arial" w:hAnsi="Arial" w:cs="Arial"/>
          <w:color w:val="000000"/>
          <w:sz w:val="21"/>
          <w:szCs w:val="21"/>
        </w:rPr>
        <w:t xml:space="preserve">Le yoga, dans son intégralité, permet </w:t>
      </w:r>
      <w:r w:rsidR="00BC7CA5">
        <w:rPr>
          <w:rFonts w:ascii="Arial" w:hAnsi="Arial" w:cs="Arial"/>
          <w:color w:val="000000"/>
          <w:sz w:val="21"/>
          <w:szCs w:val="21"/>
        </w:rPr>
        <w:t xml:space="preserve">d’assouplir le corps, </w:t>
      </w:r>
      <w:r w:rsidR="00E0163E">
        <w:rPr>
          <w:rFonts w:ascii="Arial" w:hAnsi="Arial" w:cs="Arial"/>
          <w:color w:val="000000"/>
          <w:sz w:val="21"/>
          <w:szCs w:val="21"/>
        </w:rPr>
        <w:t xml:space="preserve">d’améliorer la capacité pulmonaire, de baisser la tension artérielle, </w:t>
      </w:r>
      <w:r>
        <w:rPr>
          <w:rFonts w:ascii="Arial" w:hAnsi="Arial" w:cs="Arial"/>
          <w:color w:val="000000"/>
          <w:sz w:val="21"/>
          <w:szCs w:val="21"/>
        </w:rPr>
        <w:t>de prendre confiance en soi, de réduire le stress, de vous aider à vivre dans le présent, de passer à l’action, d’atteindre vos objectifs personnels et professionnels, et de vivre en pleine conscience.</w:t>
      </w:r>
    </w:p>
    <w:p w:rsidR="004544B4" w:rsidRPr="005E2A55" w:rsidRDefault="008A55C1" w:rsidP="004544B4">
      <w:pPr>
        <w:pStyle w:val="NormalWeb"/>
        <w:spacing w:line="270" w:lineRule="atLeast"/>
        <w:rPr>
          <w:rStyle w:val="lev"/>
          <w:rFonts w:ascii="Arial" w:hAnsi="Arial" w:cs="Arial"/>
          <w:b w:val="0"/>
          <w:bCs w:val="0"/>
          <w:color w:val="000000"/>
          <w:sz w:val="21"/>
          <w:szCs w:val="21"/>
        </w:rPr>
      </w:pPr>
      <w:r>
        <w:rPr>
          <w:rFonts w:ascii="Arial" w:hAnsi="Arial" w:cs="Arial"/>
          <w:color w:val="000000"/>
          <w:sz w:val="21"/>
          <w:szCs w:val="21"/>
        </w:rPr>
        <w:t>La réussite de certaines postures stimule le sentiment de confiance en soi, et les limites que nous rencontrons nous permettent d’en apprendre davantage sur nous.</w:t>
      </w:r>
    </w:p>
    <w:p w:rsidR="000C365E" w:rsidRPr="004544B4" w:rsidRDefault="00C122AF" w:rsidP="004544B4">
      <w:pPr>
        <w:pStyle w:val="NormalWeb"/>
        <w:spacing w:line="270" w:lineRule="atLeast"/>
        <w:rPr>
          <w:rFonts w:ascii="Arial" w:hAnsi="Arial" w:cs="Arial"/>
          <w:color w:val="000000"/>
          <w:sz w:val="21"/>
          <w:szCs w:val="21"/>
        </w:rPr>
      </w:pPr>
      <w:r>
        <w:rPr>
          <w:rStyle w:val="lev"/>
          <w:rFonts w:ascii="Arial" w:hAnsi="Arial" w:cs="Arial"/>
          <w:color w:val="000000"/>
          <w:sz w:val="21"/>
          <w:szCs w:val="21"/>
          <w:u w:val="single"/>
        </w:rPr>
        <w:t>HYPNOSE</w:t>
      </w:r>
      <w:r w:rsidR="000C365E">
        <w:rPr>
          <w:rStyle w:val="lev"/>
          <w:rFonts w:ascii="Arial" w:hAnsi="Arial" w:cs="Arial"/>
          <w:color w:val="000000"/>
          <w:sz w:val="21"/>
          <w:szCs w:val="21"/>
          <w:u w:val="single"/>
        </w:rPr>
        <w:t> :</w:t>
      </w:r>
    </w:p>
    <w:p w:rsidR="00AD545B" w:rsidRDefault="00691702" w:rsidP="00DB7ECA">
      <w:pPr>
        <w:pStyle w:val="NormalWeb"/>
        <w:spacing w:line="270" w:lineRule="atLeast"/>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71552" behindDoc="0" locked="0" layoutInCell="1" allowOverlap="1">
            <wp:simplePos x="0" y="0"/>
            <wp:positionH relativeFrom="column">
              <wp:posOffset>1081405</wp:posOffset>
            </wp:positionH>
            <wp:positionV relativeFrom="paragraph">
              <wp:posOffset>1036955</wp:posOffset>
            </wp:positionV>
            <wp:extent cx="2933700" cy="1647825"/>
            <wp:effectExtent l="19050" t="0" r="0" b="0"/>
            <wp:wrapTopAndBottom/>
            <wp:docPr id="31" name="Image 24" descr="C:\Users\carol\OneDrive\Bureau\Photos Pôle santé\Hypnos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arol\OneDrive\Bureau\Photos Pôle santé\Hypnose 2.jpeg"/>
                    <pic:cNvPicPr>
                      <a:picLocks noChangeAspect="1" noChangeArrowheads="1"/>
                    </pic:cNvPicPr>
                  </pic:nvPicPr>
                  <pic:blipFill>
                    <a:blip r:embed="rId13"/>
                    <a:srcRect/>
                    <a:stretch>
                      <a:fillRect/>
                    </a:stretch>
                  </pic:blipFill>
                  <pic:spPr bwMode="auto">
                    <a:xfrm>
                      <a:off x="0" y="0"/>
                      <a:ext cx="2933700" cy="1647825"/>
                    </a:xfrm>
                    <a:prstGeom prst="rect">
                      <a:avLst/>
                    </a:prstGeom>
                    <a:noFill/>
                    <a:ln w="9525">
                      <a:noFill/>
                      <a:miter lim="800000"/>
                      <a:headEnd/>
                      <a:tailEnd/>
                    </a:ln>
                  </pic:spPr>
                </pic:pic>
              </a:graphicData>
            </a:graphic>
          </wp:anchor>
        </w:drawing>
      </w:r>
      <w:r w:rsidR="000C365E">
        <w:rPr>
          <w:rFonts w:ascii="Arial" w:hAnsi="Arial" w:cs="Arial"/>
          <w:color w:val="000000"/>
          <w:sz w:val="21"/>
          <w:szCs w:val="21"/>
        </w:rPr>
        <w:t>Se sentir</w:t>
      </w:r>
      <w:r w:rsidR="00DB7ECA">
        <w:rPr>
          <w:rFonts w:ascii="Arial" w:hAnsi="Arial" w:cs="Arial"/>
          <w:color w:val="000000"/>
          <w:sz w:val="21"/>
          <w:szCs w:val="21"/>
        </w:rPr>
        <w:t xml:space="preserve"> mal sans savoir pourquoi ou au </w:t>
      </w:r>
      <w:r w:rsidR="000C365E">
        <w:rPr>
          <w:rFonts w:ascii="Arial" w:hAnsi="Arial" w:cs="Arial"/>
          <w:color w:val="000000"/>
          <w:sz w:val="21"/>
          <w:szCs w:val="21"/>
        </w:rPr>
        <w:t>contraire savoir pourquoi mais ne pas savoir comment faire pour s’en sortir… Quel</w:t>
      </w:r>
      <w:r w:rsidR="00DB7ECA">
        <w:rPr>
          <w:rFonts w:ascii="Arial" w:hAnsi="Arial" w:cs="Arial"/>
          <w:color w:val="000000"/>
          <w:sz w:val="21"/>
          <w:szCs w:val="21"/>
        </w:rPr>
        <w:t>le</w:t>
      </w:r>
      <w:r w:rsidR="000C365E">
        <w:rPr>
          <w:rFonts w:ascii="Arial" w:hAnsi="Arial" w:cs="Arial"/>
          <w:color w:val="000000"/>
          <w:sz w:val="21"/>
          <w:szCs w:val="21"/>
        </w:rPr>
        <w:t xml:space="preserve"> que soit la problématique ou l’objectif que vous vous fixez, l’hypnose peut vous aider à atteindre le changement souhaité en étant accompagné et aidé avec bienveillance.</w:t>
      </w:r>
      <w:r w:rsidR="007255DE">
        <w:rPr>
          <w:rFonts w:ascii="Arial" w:hAnsi="Arial" w:cs="Arial"/>
          <w:color w:val="000000"/>
          <w:sz w:val="21"/>
          <w:szCs w:val="21"/>
        </w:rPr>
        <w:t xml:space="preserve"> Elle fait référence à un état modifié de conscience au cours duquel vous êtes en</w:t>
      </w:r>
      <w:r w:rsidR="00DB7ECA">
        <w:rPr>
          <w:rFonts w:ascii="Arial" w:hAnsi="Arial" w:cs="Arial"/>
          <w:color w:val="000000"/>
          <w:sz w:val="21"/>
          <w:szCs w:val="21"/>
        </w:rPr>
        <w:t>tre un</w:t>
      </w:r>
      <w:r w:rsidR="007255DE">
        <w:rPr>
          <w:rFonts w:ascii="Arial" w:hAnsi="Arial" w:cs="Arial"/>
          <w:color w:val="000000"/>
          <w:sz w:val="21"/>
          <w:szCs w:val="21"/>
        </w:rPr>
        <w:t xml:space="preserve"> état de veille et de sommeil.</w:t>
      </w:r>
    </w:p>
    <w:p w:rsidR="00691702" w:rsidRDefault="00691702" w:rsidP="00DB7ECA">
      <w:pPr>
        <w:pStyle w:val="NormalWeb"/>
        <w:spacing w:line="270" w:lineRule="atLeast"/>
        <w:rPr>
          <w:rFonts w:ascii="Arial" w:hAnsi="Arial" w:cs="Arial"/>
          <w:color w:val="000000"/>
          <w:sz w:val="21"/>
          <w:szCs w:val="21"/>
        </w:rPr>
      </w:pPr>
    </w:p>
    <w:p w:rsidR="008E11A0" w:rsidRDefault="008E11A0" w:rsidP="00DB7ECA">
      <w:pPr>
        <w:pStyle w:val="NormalWeb"/>
        <w:spacing w:line="270" w:lineRule="atLeast"/>
        <w:rPr>
          <w:rStyle w:val="lev"/>
          <w:rFonts w:ascii="Arial" w:hAnsi="Arial" w:cs="Arial"/>
          <w:color w:val="000000"/>
          <w:sz w:val="21"/>
          <w:szCs w:val="21"/>
        </w:rPr>
      </w:pPr>
      <w:r>
        <w:rPr>
          <w:rStyle w:val="lev"/>
          <w:rFonts w:ascii="Arial" w:hAnsi="Arial" w:cs="Arial"/>
          <w:color w:val="000000"/>
          <w:sz w:val="21"/>
          <w:szCs w:val="21"/>
          <w:u w:val="single"/>
        </w:rPr>
        <w:t>RELAXATION DYNAMIQUE</w:t>
      </w:r>
      <w:r>
        <w:rPr>
          <w:rStyle w:val="lev"/>
          <w:rFonts w:ascii="Arial" w:hAnsi="Arial" w:cs="Arial"/>
          <w:color w:val="000000"/>
          <w:sz w:val="21"/>
          <w:szCs w:val="21"/>
        </w:rPr>
        <w:t> :</w:t>
      </w:r>
    </w:p>
    <w:p w:rsidR="00DB7ECA" w:rsidRDefault="00DB7ECA" w:rsidP="00DB7ECA">
      <w:pPr>
        <w:pStyle w:val="NormalWeb"/>
        <w:spacing w:line="270" w:lineRule="atLeast"/>
        <w:rPr>
          <w:rFonts w:ascii="Arial" w:hAnsi="Arial" w:cs="Arial"/>
          <w:color w:val="000000"/>
          <w:sz w:val="21"/>
          <w:szCs w:val="21"/>
        </w:rPr>
      </w:pPr>
      <w:r>
        <w:rPr>
          <w:rFonts w:ascii="Arial" w:hAnsi="Arial" w:cs="Arial"/>
          <w:color w:val="000000"/>
          <w:sz w:val="21"/>
          <w:szCs w:val="21"/>
        </w:rPr>
        <w:t>La pratique de la relaxation dynamique vous apportera des bénéfices psychologiques et physiques, car les deux sont intimement liés. Vous redécouvrirez le plaisir de ne pas être constamment tendu ou oppressé et votre corps vous en remerciera en faisant disparaître ces maux liés à la crispation. Vous dormirez mieux, sans cette anxiété ou ces pensées qui tournaient en boucle et dont vous apprendrez à vous séparer.</w:t>
      </w:r>
    </w:p>
    <w:p w:rsidR="00DB7ECA" w:rsidRPr="00AD545B" w:rsidRDefault="00DB7ECA" w:rsidP="00DB7ECA">
      <w:pPr>
        <w:pStyle w:val="NormalWeb"/>
        <w:spacing w:line="270" w:lineRule="atLeast"/>
        <w:rPr>
          <w:rFonts w:ascii="Arial" w:hAnsi="Arial" w:cs="Arial"/>
          <w:color w:val="000000"/>
          <w:sz w:val="21"/>
          <w:szCs w:val="21"/>
        </w:rPr>
      </w:pPr>
      <w:r>
        <w:rPr>
          <w:rFonts w:ascii="Arial" w:hAnsi="Arial" w:cs="Arial"/>
          <w:color w:val="000000"/>
          <w:sz w:val="21"/>
          <w:szCs w:val="21"/>
        </w:rPr>
        <w:t>On parle de relaxation « Dynamique », en opposition à la relaxation «passive» comme la méditation, car elle utilise des exercices de tension/relâchement et de respiration, mais cela n’a rien de sportif et la relaxation dynamique est adaptée à tous les âges et toutes les conditions physiques.</w:t>
      </w:r>
    </w:p>
    <w:p w:rsidR="00E657B6" w:rsidRPr="00E657B6" w:rsidRDefault="009E5D0C" w:rsidP="00AD545B">
      <w:pPr>
        <w:spacing w:before="100" w:beforeAutospacing="1" w:after="100" w:afterAutospacing="1" w:line="270" w:lineRule="atLeast"/>
        <w:rPr>
          <w:rFonts w:ascii="Arial" w:eastAsia="Times New Roman" w:hAnsi="Arial" w:cs="Arial"/>
          <w:b/>
          <w:bCs/>
          <w:color w:val="000000"/>
          <w:sz w:val="21"/>
          <w:lang w:eastAsia="fr-FR"/>
        </w:rPr>
      </w:pPr>
      <w:r>
        <w:rPr>
          <w:rFonts w:ascii="Arial" w:eastAsia="Times New Roman" w:hAnsi="Arial" w:cs="Arial"/>
          <w:b/>
          <w:bCs/>
          <w:noProof/>
          <w:color w:val="000000"/>
          <w:sz w:val="21"/>
          <w:u w:val="single"/>
          <w:lang w:eastAsia="fr-FR"/>
        </w:rPr>
        <w:lastRenderedPageBreak/>
        <w:drawing>
          <wp:anchor distT="0" distB="0" distL="114300" distR="114300" simplePos="0" relativeHeight="251674624" behindDoc="0" locked="0" layoutInCell="1" allowOverlap="1">
            <wp:simplePos x="0" y="0"/>
            <wp:positionH relativeFrom="column">
              <wp:posOffset>2814955</wp:posOffset>
            </wp:positionH>
            <wp:positionV relativeFrom="paragraph">
              <wp:posOffset>1417955</wp:posOffset>
            </wp:positionV>
            <wp:extent cx="1981200" cy="1485900"/>
            <wp:effectExtent l="19050" t="0" r="0" b="0"/>
            <wp:wrapTopAndBottom/>
            <wp:docPr id="2" name="Image 2" descr="C:\Users\carol\OneDrive\Bureau\Photos Pôle santé\Appareil de thérapie fréquentiel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OneDrive\Bureau\Photos Pôle santé\Appareil de thérapie fréquentielle.jpeg"/>
                    <pic:cNvPicPr>
                      <a:picLocks noChangeAspect="1" noChangeArrowheads="1"/>
                    </pic:cNvPicPr>
                  </pic:nvPicPr>
                  <pic:blipFill>
                    <a:blip r:embed="rId14" cstate="print"/>
                    <a:srcRect/>
                    <a:stretch>
                      <a:fillRect/>
                    </a:stretch>
                  </pic:blipFill>
                  <pic:spPr bwMode="auto">
                    <a:xfrm>
                      <a:off x="0" y="0"/>
                      <a:ext cx="1981200" cy="1485900"/>
                    </a:xfrm>
                    <a:prstGeom prst="rect">
                      <a:avLst/>
                    </a:prstGeom>
                    <a:noFill/>
                    <a:ln w="9525">
                      <a:noFill/>
                      <a:miter lim="800000"/>
                      <a:headEnd/>
                      <a:tailEnd/>
                    </a:ln>
                  </pic:spPr>
                </pic:pic>
              </a:graphicData>
            </a:graphic>
          </wp:anchor>
        </w:drawing>
      </w:r>
      <w:r>
        <w:rPr>
          <w:rFonts w:ascii="Arial" w:eastAsia="Times New Roman" w:hAnsi="Arial" w:cs="Arial"/>
          <w:b/>
          <w:bCs/>
          <w:noProof/>
          <w:color w:val="000000"/>
          <w:sz w:val="21"/>
          <w:u w:val="single"/>
          <w:lang w:eastAsia="fr-FR"/>
        </w:rPr>
        <w:drawing>
          <wp:anchor distT="0" distB="0" distL="114300" distR="114300" simplePos="0" relativeHeight="251666432" behindDoc="0" locked="0" layoutInCell="1" allowOverlap="1">
            <wp:simplePos x="0" y="0"/>
            <wp:positionH relativeFrom="column">
              <wp:posOffset>1224280</wp:posOffset>
            </wp:positionH>
            <wp:positionV relativeFrom="paragraph">
              <wp:posOffset>779780</wp:posOffset>
            </wp:positionV>
            <wp:extent cx="1590675" cy="2124075"/>
            <wp:effectExtent l="19050" t="0" r="9525" b="0"/>
            <wp:wrapTopAndBottom/>
            <wp:docPr id="22" name="Image 17" descr="C:\Users\carol\OneDrive\Bureau\Photos Pôle santé\Thérapie fréquentiel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rol\OneDrive\Bureau\Photos Pôle santé\Thérapie fréquentielle.jpeg"/>
                    <pic:cNvPicPr>
                      <a:picLocks noChangeAspect="1" noChangeArrowheads="1"/>
                    </pic:cNvPicPr>
                  </pic:nvPicPr>
                  <pic:blipFill>
                    <a:blip r:embed="rId15" cstate="print"/>
                    <a:srcRect/>
                    <a:stretch>
                      <a:fillRect/>
                    </a:stretch>
                  </pic:blipFill>
                  <pic:spPr bwMode="auto">
                    <a:xfrm>
                      <a:off x="0" y="0"/>
                      <a:ext cx="1590675" cy="2124075"/>
                    </a:xfrm>
                    <a:prstGeom prst="rect">
                      <a:avLst/>
                    </a:prstGeom>
                    <a:noFill/>
                    <a:ln w="9525">
                      <a:noFill/>
                      <a:miter lim="800000"/>
                      <a:headEnd/>
                      <a:tailEnd/>
                    </a:ln>
                  </pic:spPr>
                </pic:pic>
              </a:graphicData>
            </a:graphic>
          </wp:anchor>
        </w:drawing>
      </w:r>
      <w:r w:rsidR="00AD545B" w:rsidRPr="00E657B6">
        <w:rPr>
          <w:rFonts w:ascii="Arial" w:eastAsia="Times New Roman" w:hAnsi="Arial" w:cs="Arial"/>
          <w:b/>
          <w:bCs/>
          <w:color w:val="000000"/>
          <w:sz w:val="21"/>
          <w:u w:val="single"/>
          <w:lang w:eastAsia="fr-FR"/>
        </w:rPr>
        <w:t>THERAPIE FREQUENTIELLE </w:t>
      </w:r>
      <w:r w:rsidR="00AD545B" w:rsidRPr="00E657B6">
        <w:rPr>
          <w:rFonts w:ascii="Arial" w:eastAsia="Times New Roman" w:hAnsi="Arial" w:cs="Arial"/>
          <w:b/>
          <w:bCs/>
          <w:color w:val="000000"/>
          <w:sz w:val="21"/>
          <w:lang w:eastAsia="fr-FR"/>
        </w:rPr>
        <w:t>:</w:t>
      </w:r>
      <w:r w:rsidR="00E657B6" w:rsidRPr="00E657B6">
        <w:rPr>
          <w:rFonts w:ascii="Arial" w:eastAsia="Times New Roman" w:hAnsi="Arial" w:cs="Arial"/>
          <w:b/>
          <w:bCs/>
          <w:color w:val="000000"/>
          <w:sz w:val="21"/>
          <w:lang w:eastAsia="fr-FR"/>
        </w:rPr>
        <w:t xml:space="preserve"> p</w:t>
      </w:r>
      <w:r w:rsidR="00AD545B" w:rsidRPr="00E657B6">
        <w:rPr>
          <w:rFonts w:ascii="Arial" w:eastAsia="Times New Roman" w:hAnsi="Arial" w:cs="Arial"/>
          <w:b/>
          <w:bCs/>
          <w:color w:val="000000"/>
          <w:sz w:val="21"/>
          <w:lang w:eastAsia="fr-FR"/>
        </w:rPr>
        <w:t>rise</w:t>
      </w:r>
      <w:r w:rsidR="00AD545B" w:rsidRPr="00AD545B">
        <w:rPr>
          <w:rFonts w:ascii="Arial" w:eastAsia="Times New Roman" w:hAnsi="Arial" w:cs="Arial"/>
          <w:b/>
          <w:bCs/>
          <w:color w:val="000000"/>
          <w:sz w:val="21"/>
          <w:lang w:eastAsia="fr-FR"/>
        </w:rPr>
        <w:t xml:space="preserve"> en main autonome d’une technologie innovante pour préserver votre santé et relancer votre activité cellulaire. (Avec supervision d’un professionnel)</w:t>
      </w:r>
      <w:r w:rsidRPr="009E5D0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9E5D0C" w:rsidRDefault="009E5D0C" w:rsidP="00AD545B">
      <w:pPr>
        <w:spacing w:before="100" w:beforeAutospacing="1" w:after="100" w:afterAutospacing="1" w:line="270" w:lineRule="atLeast"/>
        <w:rPr>
          <w:rFonts w:ascii="Arial" w:eastAsia="Times New Roman" w:hAnsi="Arial" w:cs="Arial"/>
          <w:color w:val="000000"/>
          <w:sz w:val="21"/>
          <w:szCs w:val="21"/>
          <w:lang w:eastAsia="fr-FR"/>
        </w:rPr>
      </w:pP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Vous cherchez :</w:t>
      </w:r>
      <w:r w:rsidRPr="00AD545B">
        <w:rPr>
          <w:rFonts w:ascii="Arial" w:eastAsia="Times New Roman" w:hAnsi="Arial" w:cs="Arial"/>
          <w:color w:val="000000"/>
          <w:sz w:val="21"/>
          <w:szCs w:val="21"/>
          <w:lang w:eastAsia="fr-FR"/>
        </w:rPr>
        <w:br/>
        <w:t>- des moyens de retrouver votre niveau de vitalité d’avant ?</w:t>
      </w:r>
      <w:r w:rsidRPr="00AD545B">
        <w:rPr>
          <w:rFonts w:ascii="Arial" w:eastAsia="Times New Roman" w:hAnsi="Arial" w:cs="Arial"/>
          <w:color w:val="000000"/>
          <w:sz w:val="21"/>
          <w:szCs w:val="21"/>
          <w:lang w:eastAsia="fr-FR"/>
        </w:rPr>
        <w:br/>
        <w:t>- de vous trouver vous-même, de rééquilibrer le corps et l’esprit ?</w:t>
      </w:r>
      <w:r w:rsidRPr="00AD545B">
        <w:rPr>
          <w:rFonts w:ascii="Arial" w:eastAsia="Times New Roman" w:hAnsi="Arial" w:cs="Arial"/>
          <w:color w:val="000000"/>
          <w:sz w:val="21"/>
          <w:szCs w:val="21"/>
          <w:lang w:eastAsia="fr-FR"/>
        </w:rPr>
        <w:br/>
      </w:r>
      <w:r w:rsidRPr="00AD545B">
        <w:rPr>
          <w:rFonts w:ascii="Arial" w:eastAsia="Times New Roman" w:hAnsi="Arial" w:cs="Arial"/>
          <w:color w:val="000000"/>
          <w:sz w:val="21"/>
          <w:szCs w:val="21"/>
          <w:lang w:eastAsia="fr-FR"/>
        </w:rPr>
        <w:br/>
        <w:t xml:space="preserve">La thérapie par bio résonance portative répond à ces questions. Vous découvrirez les bénéfices et fonctionnement d’une technologie innovante donnant accès au champ d'information. </w:t>
      </w:r>
      <w:r w:rsidR="009E5D0C">
        <w:rPr>
          <w:rFonts w:ascii="Arial" w:eastAsia="Times New Roman" w:hAnsi="Arial" w:cs="Arial"/>
          <w:color w:val="000000"/>
          <w:sz w:val="21"/>
          <w:szCs w:val="21"/>
          <w:lang w:eastAsia="fr-FR"/>
        </w:rPr>
        <w:br/>
      </w:r>
      <w:r w:rsidRPr="00AD545B">
        <w:rPr>
          <w:rFonts w:ascii="Arial" w:eastAsia="Times New Roman" w:hAnsi="Arial" w:cs="Arial"/>
          <w:color w:val="000000"/>
          <w:sz w:val="21"/>
          <w:szCs w:val="21"/>
          <w:lang w:eastAsia="fr-FR"/>
        </w:rPr>
        <w:t>Les micro-fréquences électriques sont le langage que les cellules utilisent pour communiquer ou, pour ainsi dire, la clé qui ouvre les voies de communication et déclenche les fonctions à l’intérieur du corps. En termes plus médicaux, on pourrait dire qu’il s’agit de stimuler le métabolisme, la division cellulaire, la production d’énergie par les cellules (c’est-à-dire la synthèse de l’ATP) et la synthèse des protéines.</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Pratique soutenue par un dispositif médical pour la douleur chronique et les douleurs liées à la fibromyalgie, aux troubles musculo-squelettiques et à la migraine, ainsi que pour le traitement d’appoint des pathologies mentales comme la dépression, l’anxiété et les troubles du sommeil associés. Les protocoles sont conçus et suivis par des médecins.</w:t>
      </w:r>
      <w:r w:rsidRPr="00AD545B">
        <w:rPr>
          <w:rFonts w:ascii="Arial" w:eastAsia="Times New Roman" w:hAnsi="Arial" w:cs="Arial"/>
          <w:color w:val="000000"/>
          <w:sz w:val="21"/>
          <w:szCs w:val="21"/>
          <w:lang w:eastAsia="fr-FR"/>
        </w:rPr>
        <w:br/>
        <w:t>Elle permet aussi de se prémunir de nombreuses pathologies. Cette pratique est très prometteuse en période de convalescence, phase de récupération et de reconstruction</w:t>
      </w:r>
      <w:r w:rsidR="009E5D0C">
        <w:rPr>
          <w:rFonts w:ascii="Arial" w:eastAsia="Times New Roman" w:hAnsi="Arial" w:cs="Arial"/>
          <w:color w:val="000000"/>
          <w:sz w:val="21"/>
          <w:szCs w:val="21"/>
          <w:lang w:eastAsia="fr-FR"/>
        </w:rPr>
        <w:t>,</w:t>
      </w:r>
      <w:r w:rsidRPr="00AD545B">
        <w:rPr>
          <w:rFonts w:ascii="Arial" w:eastAsia="Times New Roman" w:hAnsi="Arial" w:cs="Arial"/>
          <w:color w:val="000000"/>
          <w:sz w:val="21"/>
          <w:szCs w:val="21"/>
          <w:lang w:eastAsia="fr-FR"/>
        </w:rPr>
        <w:t xml:space="preserve"> suite à un évènement </w:t>
      </w:r>
      <w:proofErr w:type="spellStart"/>
      <w:r w:rsidRPr="00AD545B">
        <w:rPr>
          <w:rFonts w:ascii="Arial" w:eastAsia="Times New Roman" w:hAnsi="Arial" w:cs="Arial"/>
          <w:color w:val="000000"/>
          <w:sz w:val="21"/>
          <w:szCs w:val="21"/>
          <w:lang w:eastAsia="fr-FR"/>
        </w:rPr>
        <w:t>traumatogène</w:t>
      </w:r>
      <w:proofErr w:type="spellEnd"/>
      <w:r w:rsidRPr="00AD545B">
        <w:rPr>
          <w:rFonts w:ascii="Arial" w:eastAsia="Times New Roman" w:hAnsi="Arial" w:cs="Arial"/>
          <w:color w:val="000000"/>
          <w:sz w:val="21"/>
          <w:szCs w:val="21"/>
          <w:lang w:eastAsia="fr-FR"/>
        </w:rPr>
        <w:t xml:space="preserve">, une opération, une longue maladie, une grossesse ou un </w:t>
      </w:r>
      <w:proofErr w:type="spellStart"/>
      <w:r w:rsidRPr="00AD545B">
        <w:rPr>
          <w:rFonts w:ascii="Arial" w:eastAsia="Times New Roman" w:hAnsi="Arial" w:cs="Arial"/>
          <w:color w:val="000000"/>
          <w:sz w:val="21"/>
          <w:szCs w:val="21"/>
          <w:lang w:eastAsia="fr-FR"/>
        </w:rPr>
        <w:t>burn</w:t>
      </w:r>
      <w:proofErr w:type="spellEnd"/>
      <w:r w:rsidRPr="00AD545B">
        <w:rPr>
          <w:rFonts w:ascii="Arial" w:eastAsia="Times New Roman" w:hAnsi="Arial" w:cs="Arial"/>
          <w:color w:val="000000"/>
          <w:sz w:val="21"/>
          <w:szCs w:val="21"/>
          <w:lang w:eastAsia="fr-FR"/>
        </w:rPr>
        <w:t xml:space="preserve"> out.</w:t>
      </w:r>
    </w:p>
    <w:p w:rsidR="00BC0485" w:rsidRDefault="005870D7" w:rsidP="00AD545B">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noProof/>
          <w:color w:val="000000"/>
          <w:sz w:val="21"/>
          <w:szCs w:val="21"/>
          <w:lang w:eastAsia="fr-FR"/>
        </w:rPr>
        <w:drawing>
          <wp:anchor distT="0" distB="0" distL="114300" distR="114300" simplePos="0" relativeHeight="251677696" behindDoc="0" locked="0" layoutInCell="1" allowOverlap="1">
            <wp:simplePos x="0" y="0"/>
            <wp:positionH relativeFrom="column">
              <wp:posOffset>1290955</wp:posOffset>
            </wp:positionH>
            <wp:positionV relativeFrom="paragraph">
              <wp:posOffset>409575</wp:posOffset>
            </wp:positionV>
            <wp:extent cx="1495425" cy="1704975"/>
            <wp:effectExtent l="19050" t="0" r="9525" b="0"/>
            <wp:wrapTopAndBottom/>
            <wp:docPr id="4" name="Image 26" descr="C:\Users\carol\OneDrive\Bureau\Photos Pôle santé\Evelyne Revellat et Kang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carol\OneDrive\Bureau\Photos Pôle santé\Evelyne Revellat et Kangen.jpeg"/>
                    <pic:cNvPicPr>
                      <a:picLocks noChangeAspect="1" noChangeArrowheads="1"/>
                    </pic:cNvPicPr>
                  </pic:nvPicPr>
                  <pic:blipFill>
                    <a:blip r:embed="rId16" cstate="print"/>
                    <a:srcRect/>
                    <a:stretch>
                      <a:fillRect/>
                    </a:stretch>
                  </pic:blipFill>
                  <pic:spPr bwMode="auto">
                    <a:xfrm>
                      <a:off x="0" y="0"/>
                      <a:ext cx="1495425" cy="1704975"/>
                    </a:xfrm>
                    <a:prstGeom prst="rect">
                      <a:avLst/>
                    </a:prstGeom>
                    <a:noFill/>
                    <a:ln w="9525">
                      <a:noFill/>
                      <a:miter lim="800000"/>
                      <a:headEnd/>
                      <a:tailEnd/>
                    </a:ln>
                  </pic:spPr>
                </pic:pic>
              </a:graphicData>
            </a:graphic>
          </wp:anchor>
        </w:drawing>
      </w:r>
      <w:r>
        <w:rPr>
          <w:rFonts w:ascii="Arial" w:eastAsia="Times New Roman" w:hAnsi="Arial" w:cs="Arial"/>
          <w:noProof/>
          <w:color w:val="000000"/>
          <w:sz w:val="21"/>
          <w:szCs w:val="21"/>
          <w:lang w:eastAsia="fr-FR"/>
        </w:rPr>
        <w:drawing>
          <wp:anchor distT="0" distB="0" distL="114300" distR="114300" simplePos="0" relativeHeight="251676672" behindDoc="0" locked="0" layoutInCell="1" allowOverlap="1">
            <wp:simplePos x="0" y="0"/>
            <wp:positionH relativeFrom="column">
              <wp:posOffset>2800350</wp:posOffset>
            </wp:positionH>
            <wp:positionV relativeFrom="paragraph">
              <wp:posOffset>409575</wp:posOffset>
            </wp:positionV>
            <wp:extent cx="1190625" cy="1704975"/>
            <wp:effectExtent l="19050" t="0" r="9525" b="0"/>
            <wp:wrapTopAndBottom/>
            <wp:docPr id="3" name="Image 4" descr="C:\Users\carol\OneDrive\Bureau\Photos Pôle santé\Kang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OneDrive\Bureau\Photos Pôle santé\Kangen.jpeg"/>
                    <pic:cNvPicPr>
                      <a:picLocks noChangeAspect="1" noChangeArrowheads="1"/>
                    </pic:cNvPicPr>
                  </pic:nvPicPr>
                  <pic:blipFill>
                    <a:blip r:embed="rId17" cstate="print"/>
                    <a:srcRect/>
                    <a:stretch>
                      <a:fillRect/>
                    </a:stretch>
                  </pic:blipFill>
                  <pic:spPr bwMode="auto">
                    <a:xfrm>
                      <a:off x="0" y="0"/>
                      <a:ext cx="1190625" cy="1704975"/>
                    </a:xfrm>
                    <a:prstGeom prst="rect">
                      <a:avLst/>
                    </a:prstGeom>
                    <a:noFill/>
                    <a:ln w="9525">
                      <a:noFill/>
                      <a:miter lim="800000"/>
                      <a:headEnd/>
                      <a:tailEnd/>
                    </a:ln>
                  </pic:spPr>
                </pic:pic>
              </a:graphicData>
            </a:graphic>
          </wp:anchor>
        </w:drawing>
      </w:r>
      <w:r w:rsidR="00AD545B" w:rsidRPr="00AD545B">
        <w:rPr>
          <w:rFonts w:ascii="Arial" w:eastAsia="Times New Roman" w:hAnsi="Arial" w:cs="Arial"/>
          <w:color w:val="000000"/>
          <w:sz w:val="21"/>
          <w:szCs w:val="21"/>
          <w:lang w:eastAsia="fr-FR"/>
        </w:rPr>
        <w:t> </w:t>
      </w:r>
      <w:r w:rsidR="00A1476B" w:rsidRPr="00A1476B">
        <w:rPr>
          <w:rFonts w:ascii="Arial" w:eastAsia="Times New Roman" w:hAnsi="Arial" w:cs="Arial"/>
          <w:b/>
          <w:bCs/>
          <w:color w:val="000000"/>
          <w:sz w:val="21"/>
          <w:u w:val="single"/>
          <w:lang w:eastAsia="fr-FR"/>
        </w:rPr>
        <w:t xml:space="preserve">FONTAINE </w:t>
      </w:r>
      <w:r w:rsidR="00AD545B" w:rsidRPr="00A1476B">
        <w:rPr>
          <w:rFonts w:ascii="Arial" w:eastAsia="Times New Roman" w:hAnsi="Arial" w:cs="Arial"/>
          <w:b/>
          <w:bCs/>
          <w:color w:val="000000"/>
          <w:sz w:val="21"/>
          <w:u w:val="single"/>
          <w:lang w:eastAsia="fr-FR"/>
        </w:rPr>
        <w:t xml:space="preserve">D’EAU </w:t>
      </w:r>
      <w:r w:rsidR="007D1B9D">
        <w:rPr>
          <w:rFonts w:ascii="Arial" w:eastAsia="Times New Roman" w:hAnsi="Arial" w:cs="Arial"/>
          <w:b/>
          <w:bCs/>
          <w:color w:val="000000"/>
          <w:sz w:val="21"/>
          <w:u w:val="single"/>
          <w:lang w:eastAsia="fr-FR"/>
        </w:rPr>
        <w:t>JAPONAISE</w:t>
      </w:r>
      <w:r w:rsidR="00F40210" w:rsidRPr="00F4021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D1B9D">
        <w:rPr>
          <w:rFonts w:ascii="Arial" w:eastAsia="Times New Roman" w:hAnsi="Arial" w:cs="Arial"/>
          <w:b/>
          <w:bCs/>
          <w:color w:val="000000"/>
          <w:sz w:val="21"/>
          <w:u w:val="single"/>
          <w:lang w:eastAsia="fr-FR"/>
        </w:rPr>
        <w:t xml:space="preserve"> </w:t>
      </w:r>
      <w:r w:rsidR="00AD545B" w:rsidRPr="00A1476B">
        <w:rPr>
          <w:rFonts w:ascii="Arial" w:eastAsia="Times New Roman" w:hAnsi="Arial" w:cs="Arial"/>
          <w:b/>
          <w:bCs/>
          <w:color w:val="000000"/>
          <w:sz w:val="21"/>
          <w:u w:val="single"/>
          <w:lang w:eastAsia="fr-FR"/>
        </w:rPr>
        <w:t>KAN</w:t>
      </w:r>
      <w:r w:rsidR="00F40210" w:rsidRPr="00F4021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AD545B" w:rsidRPr="00A1476B">
        <w:rPr>
          <w:rFonts w:ascii="Arial" w:eastAsia="Times New Roman" w:hAnsi="Arial" w:cs="Arial"/>
          <w:b/>
          <w:bCs/>
          <w:color w:val="000000"/>
          <w:sz w:val="21"/>
          <w:u w:val="single"/>
          <w:lang w:eastAsia="fr-FR"/>
        </w:rPr>
        <w:t>GEN</w:t>
      </w:r>
    </w:p>
    <w:p w:rsidR="007D1B9D" w:rsidRDefault="007D1B9D" w:rsidP="00AD545B">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lastRenderedPageBreak/>
        <w:t xml:space="preserve">Un appareil de ionisation de l’eau à un niveau médical pour des cures d’eau ionisée alcalise, anti-oxydante et </w:t>
      </w:r>
      <w:proofErr w:type="spellStart"/>
      <w:r>
        <w:rPr>
          <w:rFonts w:ascii="Arial" w:eastAsia="Times New Roman" w:hAnsi="Arial" w:cs="Arial"/>
          <w:color w:val="000000"/>
          <w:sz w:val="21"/>
          <w:szCs w:val="21"/>
          <w:lang w:eastAsia="fr-FR"/>
        </w:rPr>
        <w:t>micro-moléculaire</w:t>
      </w:r>
      <w:proofErr w:type="spellEnd"/>
      <w:r w:rsidR="007F5CB6">
        <w:rPr>
          <w:rFonts w:ascii="Arial" w:eastAsia="Times New Roman" w:hAnsi="Arial" w:cs="Arial"/>
          <w:color w:val="000000"/>
          <w:sz w:val="21"/>
          <w:szCs w:val="21"/>
          <w:lang w:eastAsia="fr-FR"/>
        </w:rPr>
        <w:t>, avec une licence médicale internationale.</w:t>
      </w:r>
    </w:p>
    <w:p w:rsidR="005870D7" w:rsidRDefault="005870D7" w:rsidP="00AD545B">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 xml:space="preserve">Depuis plus de 40 ans, l’eau </w:t>
      </w:r>
      <w:proofErr w:type="spellStart"/>
      <w:r>
        <w:rPr>
          <w:rFonts w:ascii="Arial" w:eastAsia="Times New Roman" w:hAnsi="Arial" w:cs="Arial"/>
          <w:color w:val="000000"/>
          <w:sz w:val="21"/>
          <w:szCs w:val="21"/>
          <w:lang w:eastAsia="fr-FR"/>
        </w:rPr>
        <w:t>Kangen</w:t>
      </w:r>
      <w:proofErr w:type="spellEnd"/>
      <w:r>
        <w:rPr>
          <w:rFonts w:ascii="Arial" w:eastAsia="Times New Roman" w:hAnsi="Arial" w:cs="Arial"/>
          <w:color w:val="000000"/>
          <w:sz w:val="21"/>
          <w:szCs w:val="21"/>
          <w:lang w:eastAsia="fr-FR"/>
        </w:rPr>
        <w:t xml:space="preserve"> est utilisée au Japon, pour aider le corps à retrouver et maintenir son état alcalin d’origine. </w:t>
      </w:r>
      <w:proofErr w:type="spellStart"/>
      <w:r>
        <w:rPr>
          <w:rFonts w:ascii="Arial" w:eastAsia="Times New Roman" w:hAnsi="Arial" w:cs="Arial"/>
          <w:color w:val="000000"/>
          <w:sz w:val="21"/>
          <w:szCs w:val="21"/>
          <w:lang w:eastAsia="fr-FR"/>
        </w:rPr>
        <w:t>Kangen</w:t>
      </w:r>
      <w:proofErr w:type="spellEnd"/>
      <w:r>
        <w:rPr>
          <w:rFonts w:ascii="Arial" w:eastAsia="Times New Roman" w:hAnsi="Arial" w:cs="Arial"/>
          <w:color w:val="000000"/>
          <w:sz w:val="21"/>
          <w:szCs w:val="21"/>
          <w:lang w:eastAsia="fr-FR"/>
        </w:rPr>
        <w:t xml:space="preserve"> signifie « retour à l’origine » en japonais.</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Cette eau a 3 propriétés principales :</w:t>
      </w:r>
    </w:p>
    <w:p w:rsidR="00AD545B" w:rsidRPr="00AD545B" w:rsidRDefault="00AD545B" w:rsidP="00AD545B">
      <w:pPr>
        <w:numPr>
          <w:ilvl w:val="0"/>
          <w:numId w:val="1"/>
        </w:numPr>
        <w:spacing w:before="100" w:beforeAutospacing="1" w:after="100" w:afterAutospacing="1" w:line="240" w:lineRule="auto"/>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PH contrôlé : (de 2,5 à 11,5) par simple touche sur le panneau de contrôle.</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Boire de l'eau au Ph basique (9.5) va contrecarrer l'acidose dans laquelle le monde moderne nous entraîne tous.</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Le milieu acide étant reconnu pour faire le lit de</w:t>
      </w:r>
      <w:r w:rsidR="00C3463E">
        <w:rPr>
          <w:rFonts w:ascii="Arial" w:eastAsia="Times New Roman" w:hAnsi="Arial" w:cs="Arial"/>
          <w:color w:val="000000"/>
          <w:sz w:val="21"/>
          <w:szCs w:val="21"/>
          <w:lang w:eastAsia="fr-FR"/>
        </w:rPr>
        <w:t xml:space="preserve"> nombreuses </w:t>
      </w:r>
      <w:r w:rsidRPr="00AD545B">
        <w:rPr>
          <w:rFonts w:ascii="Arial" w:eastAsia="Times New Roman" w:hAnsi="Arial" w:cs="Arial"/>
          <w:color w:val="000000"/>
          <w:sz w:val="21"/>
          <w:szCs w:val="21"/>
          <w:lang w:eastAsia="fr-FR"/>
        </w:rPr>
        <w:t>maladies</w:t>
      </w:r>
      <w:r w:rsidR="00E657B6">
        <w:rPr>
          <w:rFonts w:ascii="Arial" w:eastAsia="Times New Roman" w:hAnsi="Arial" w:cs="Arial"/>
          <w:color w:val="000000"/>
          <w:sz w:val="21"/>
          <w:szCs w:val="21"/>
          <w:lang w:eastAsia="fr-FR"/>
        </w:rPr>
        <w:t xml:space="preserve"> (</w:t>
      </w:r>
      <w:r w:rsidR="00C3463E">
        <w:rPr>
          <w:rFonts w:ascii="Arial" w:eastAsia="Times New Roman" w:hAnsi="Arial" w:cs="Arial"/>
          <w:color w:val="000000"/>
          <w:sz w:val="21"/>
          <w:szCs w:val="21"/>
          <w:lang w:eastAsia="fr-FR"/>
        </w:rPr>
        <w:t xml:space="preserve">notamment les </w:t>
      </w:r>
      <w:r w:rsidR="00E657B6">
        <w:rPr>
          <w:rFonts w:ascii="Arial" w:eastAsia="Times New Roman" w:hAnsi="Arial" w:cs="Arial"/>
          <w:color w:val="000000"/>
          <w:sz w:val="21"/>
          <w:szCs w:val="21"/>
          <w:lang w:eastAsia="fr-FR"/>
        </w:rPr>
        <w:t>cancer</w:t>
      </w:r>
      <w:r w:rsidR="00C3463E">
        <w:rPr>
          <w:rFonts w:ascii="Arial" w:eastAsia="Times New Roman" w:hAnsi="Arial" w:cs="Arial"/>
          <w:color w:val="000000"/>
          <w:sz w:val="21"/>
          <w:szCs w:val="21"/>
          <w:lang w:eastAsia="fr-FR"/>
        </w:rPr>
        <w:t>s</w:t>
      </w:r>
      <w:r w:rsidRPr="00AD545B">
        <w:rPr>
          <w:rFonts w:ascii="Arial" w:eastAsia="Times New Roman" w:hAnsi="Arial" w:cs="Arial"/>
          <w:color w:val="000000"/>
          <w:sz w:val="21"/>
          <w:szCs w:val="21"/>
          <w:lang w:eastAsia="fr-FR"/>
        </w:rPr>
        <w:t>)</w:t>
      </w:r>
    </w:p>
    <w:p w:rsidR="00AD545B" w:rsidRPr="00357E50" w:rsidRDefault="00E657B6" w:rsidP="00357E50">
      <w:pPr>
        <w:numPr>
          <w:ilvl w:val="0"/>
          <w:numId w:val="2"/>
        </w:numPr>
        <w:spacing w:before="100" w:beforeAutospacing="1" w:after="100" w:afterAutospacing="1" w:line="240" w:lineRule="auto"/>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 xml:space="preserve">Antioxydant : ses propriétés </w:t>
      </w:r>
      <w:r w:rsidR="00AD545B" w:rsidRPr="00AD545B">
        <w:rPr>
          <w:rFonts w:ascii="Arial" w:eastAsia="Times New Roman" w:hAnsi="Arial" w:cs="Arial"/>
          <w:color w:val="000000"/>
          <w:sz w:val="21"/>
          <w:szCs w:val="21"/>
          <w:lang w:eastAsia="fr-FR"/>
        </w:rPr>
        <w:t>vont freiner</w:t>
      </w:r>
      <w:r>
        <w:rPr>
          <w:rFonts w:ascii="Arial" w:eastAsia="Times New Roman" w:hAnsi="Arial" w:cs="Arial"/>
          <w:color w:val="000000"/>
          <w:sz w:val="21"/>
          <w:szCs w:val="21"/>
          <w:lang w:eastAsia="fr-FR"/>
        </w:rPr>
        <w:t>,</w:t>
      </w:r>
      <w:r w:rsidR="00AD545B" w:rsidRPr="00AD545B">
        <w:rPr>
          <w:rFonts w:ascii="Arial" w:eastAsia="Times New Roman" w:hAnsi="Arial" w:cs="Arial"/>
          <w:color w:val="000000"/>
          <w:sz w:val="21"/>
          <w:szCs w:val="21"/>
          <w:lang w:eastAsia="fr-FR"/>
        </w:rPr>
        <w:t xml:space="preserve"> voire stopper</w:t>
      </w:r>
      <w:r>
        <w:rPr>
          <w:rFonts w:ascii="Arial" w:eastAsia="Times New Roman" w:hAnsi="Arial" w:cs="Arial"/>
          <w:color w:val="000000"/>
          <w:sz w:val="21"/>
          <w:szCs w:val="21"/>
          <w:lang w:eastAsia="fr-FR"/>
        </w:rPr>
        <w:t>,</w:t>
      </w:r>
      <w:r w:rsidR="00AD545B" w:rsidRPr="00AD545B">
        <w:rPr>
          <w:rFonts w:ascii="Arial" w:eastAsia="Times New Roman" w:hAnsi="Arial" w:cs="Arial"/>
          <w:color w:val="000000"/>
          <w:sz w:val="21"/>
          <w:szCs w:val="21"/>
          <w:lang w:eastAsia="fr-FR"/>
        </w:rPr>
        <w:t xml:space="preserve"> l’oxydation qui guette nos cellules.</w:t>
      </w:r>
    </w:p>
    <w:p w:rsidR="00AD545B" w:rsidRPr="00AD545B" w:rsidRDefault="00E657B6" w:rsidP="00AD545B">
      <w:pPr>
        <w:numPr>
          <w:ilvl w:val="0"/>
          <w:numId w:val="3"/>
        </w:numPr>
        <w:spacing w:before="100" w:beforeAutospacing="1" w:after="100" w:afterAutospacing="1" w:line="240" w:lineRule="auto"/>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Hyper hydratante : l</w:t>
      </w:r>
      <w:r w:rsidR="00AD545B" w:rsidRPr="00AD545B">
        <w:rPr>
          <w:rFonts w:ascii="Arial" w:eastAsia="Times New Roman" w:hAnsi="Arial" w:cs="Arial"/>
          <w:color w:val="000000"/>
          <w:sz w:val="21"/>
          <w:szCs w:val="21"/>
          <w:lang w:eastAsia="fr-FR"/>
        </w:rPr>
        <w:t>'eau du robinet ou en bouteille est morte et s’agglomère en clusters de molécules, rendant cette eau peu hydratante.</w:t>
      </w:r>
    </w:p>
    <w:p w:rsid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xml:space="preserve">L'eau </w:t>
      </w:r>
      <w:proofErr w:type="spellStart"/>
      <w:r w:rsidRPr="00AD545B">
        <w:rPr>
          <w:rFonts w:ascii="Arial" w:eastAsia="Times New Roman" w:hAnsi="Arial" w:cs="Arial"/>
          <w:color w:val="000000"/>
          <w:sz w:val="21"/>
          <w:szCs w:val="21"/>
          <w:lang w:eastAsia="fr-FR"/>
        </w:rPr>
        <w:t>Kangen</w:t>
      </w:r>
      <w:proofErr w:type="spellEnd"/>
      <w:r w:rsidRPr="00AD545B">
        <w:rPr>
          <w:rFonts w:ascii="Arial" w:eastAsia="Times New Roman" w:hAnsi="Arial" w:cs="Arial"/>
          <w:color w:val="000000"/>
          <w:sz w:val="21"/>
          <w:szCs w:val="21"/>
          <w:lang w:eastAsia="fr-FR"/>
        </w:rPr>
        <w:t>, micro structurée, hydrate 6 à 7 fois plus les cellules que l'eau du robinet ou en bouteille. Ainsi</w:t>
      </w:r>
      <w:r w:rsidR="00955C9B">
        <w:rPr>
          <w:rFonts w:ascii="Arial" w:eastAsia="Times New Roman" w:hAnsi="Arial" w:cs="Arial"/>
          <w:color w:val="000000"/>
          <w:sz w:val="21"/>
          <w:szCs w:val="21"/>
          <w:lang w:eastAsia="fr-FR"/>
        </w:rPr>
        <w:t>,</w:t>
      </w:r>
      <w:r w:rsidRPr="00AD545B">
        <w:rPr>
          <w:rFonts w:ascii="Arial" w:eastAsia="Times New Roman" w:hAnsi="Arial" w:cs="Arial"/>
          <w:color w:val="000000"/>
          <w:sz w:val="21"/>
          <w:szCs w:val="21"/>
          <w:lang w:eastAsia="fr-FR"/>
        </w:rPr>
        <w:t xml:space="preserve"> chaque verre d'eau profite à l'organisme plutôt que de traverser notre corps. </w:t>
      </w:r>
    </w:p>
    <w:p w:rsidR="00C3463E" w:rsidRDefault="00C3463E" w:rsidP="00AD545B">
      <w:pPr>
        <w:spacing w:before="100" w:beforeAutospacing="1" w:after="100" w:afterAutospacing="1" w:line="270" w:lineRule="atLeast"/>
        <w:rPr>
          <w:rFonts w:ascii="Arial" w:eastAsia="Times New Roman" w:hAnsi="Arial" w:cs="Arial"/>
          <w:color w:val="000000"/>
          <w:sz w:val="21"/>
          <w:szCs w:val="21"/>
          <w:lang w:eastAsia="fr-FR"/>
        </w:rPr>
      </w:pPr>
    </w:p>
    <w:p w:rsidR="00E657B6" w:rsidRPr="00AD545B" w:rsidRDefault="00E657B6" w:rsidP="00AD545B">
      <w:pPr>
        <w:spacing w:before="100" w:beforeAutospacing="1" w:after="100" w:afterAutospacing="1" w:line="270" w:lineRule="atLeast"/>
        <w:rPr>
          <w:rFonts w:ascii="Arial" w:eastAsia="Times New Roman" w:hAnsi="Arial" w:cs="Arial"/>
          <w:color w:val="000000"/>
          <w:sz w:val="21"/>
          <w:szCs w:val="21"/>
          <w:lang w:eastAsia="fr-FR"/>
        </w:rPr>
      </w:pPr>
      <w:r w:rsidRPr="00E657B6">
        <w:rPr>
          <w:rFonts w:ascii="Arial" w:eastAsia="Times New Roman" w:hAnsi="Arial" w:cs="Arial"/>
          <w:b/>
          <w:color w:val="000000"/>
          <w:sz w:val="21"/>
          <w:szCs w:val="21"/>
          <w:u w:val="single"/>
          <w:lang w:eastAsia="fr-FR"/>
        </w:rPr>
        <w:t>Contact</w:t>
      </w:r>
      <w:r>
        <w:rPr>
          <w:rFonts w:ascii="Arial" w:eastAsia="Times New Roman" w:hAnsi="Arial" w:cs="Arial"/>
          <w:color w:val="000000"/>
          <w:sz w:val="21"/>
          <w:szCs w:val="21"/>
          <w:lang w:eastAsia="fr-FR"/>
        </w:rPr>
        <w:t> :</w:t>
      </w:r>
    </w:p>
    <w:p w:rsidR="00AB6B72" w:rsidRPr="00AD545B" w:rsidRDefault="00AB6B72" w:rsidP="00AD545B">
      <w:pPr>
        <w:spacing w:before="100" w:beforeAutospacing="1" w:after="100" w:afterAutospacing="1" w:line="270" w:lineRule="atLeast"/>
        <w:rPr>
          <w:rFonts w:ascii="Arial" w:eastAsia="Times New Roman" w:hAnsi="Arial" w:cs="Arial"/>
          <w:color w:val="000000"/>
          <w:sz w:val="21"/>
          <w:szCs w:val="21"/>
          <w:lang w:eastAsia="fr-FR"/>
        </w:rPr>
      </w:pPr>
      <w:r w:rsidRPr="00393572">
        <w:rPr>
          <w:rFonts w:ascii="Arial" w:eastAsia="Times New Roman" w:hAnsi="Arial" w:cs="Arial"/>
          <w:b/>
          <w:noProof/>
          <w:color w:val="000000"/>
          <w:sz w:val="21"/>
          <w:szCs w:val="21"/>
          <w:lang w:eastAsia="fr-FR"/>
        </w:rPr>
        <w:drawing>
          <wp:anchor distT="0" distB="0" distL="114300" distR="114300" simplePos="0" relativeHeight="251661312" behindDoc="0" locked="0" layoutInCell="1" allowOverlap="1">
            <wp:simplePos x="0" y="0"/>
            <wp:positionH relativeFrom="column">
              <wp:posOffset>-13970</wp:posOffset>
            </wp:positionH>
            <wp:positionV relativeFrom="paragraph">
              <wp:posOffset>1071880</wp:posOffset>
            </wp:positionV>
            <wp:extent cx="1019175" cy="1019175"/>
            <wp:effectExtent l="19050" t="0" r="9525" b="0"/>
            <wp:wrapTopAndBottom/>
            <wp:docPr id="14" name="Image 12" descr="C:\Users\carol\OneDrive\Bureau\Dossier Libellule\Pôle Santé Paris Est\Création et statuts Pôle santé\Logo Pôle santé.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OneDrive\Bureau\Dossier Libellule\Pôle Santé Paris Est\Création et statuts Pôle santé\Logo Pôle santé.jpeg"/>
                    <pic:cNvPicPr>
                      <a:picLocks noChangeAspect="1" noChangeArrowheads="1"/>
                    </pic:cNvPicPr>
                  </pic:nvPicPr>
                  <pic:blipFill>
                    <a:blip r:embed="rId18" cstate="print"/>
                    <a:srcRect/>
                    <a:stretch>
                      <a:fillRect/>
                    </a:stretch>
                  </pic:blipFill>
                  <pic:spPr bwMode="auto">
                    <a:xfrm>
                      <a:off x="0" y="0"/>
                      <a:ext cx="1019175" cy="1019175"/>
                    </a:xfrm>
                    <a:prstGeom prst="rect">
                      <a:avLst/>
                    </a:prstGeom>
                    <a:noFill/>
                    <a:ln w="9525">
                      <a:noFill/>
                      <a:miter lim="800000"/>
                      <a:headEnd/>
                      <a:tailEnd/>
                    </a:ln>
                  </pic:spPr>
                </pic:pic>
              </a:graphicData>
            </a:graphic>
          </wp:anchor>
        </w:drawing>
      </w:r>
      <w:r w:rsidRPr="00393572">
        <w:rPr>
          <w:rFonts w:ascii="Arial" w:eastAsia="Times New Roman" w:hAnsi="Arial" w:cs="Arial"/>
          <w:b/>
          <w:color w:val="000000"/>
          <w:sz w:val="21"/>
          <w:szCs w:val="21"/>
          <w:lang w:eastAsia="fr-FR"/>
        </w:rPr>
        <w:t>Carole Fournaise</w:t>
      </w:r>
      <w:r>
        <w:rPr>
          <w:rFonts w:ascii="Arial" w:eastAsia="Times New Roman" w:hAnsi="Arial" w:cs="Arial"/>
          <w:color w:val="000000"/>
          <w:sz w:val="21"/>
          <w:szCs w:val="21"/>
          <w:lang w:eastAsia="fr-FR"/>
        </w:rPr>
        <w:br/>
      </w:r>
      <w:r w:rsidRPr="00393572">
        <w:rPr>
          <w:rFonts w:ascii="Arial" w:eastAsia="Times New Roman" w:hAnsi="Arial" w:cs="Arial"/>
          <w:b/>
          <w:color w:val="000000"/>
          <w:sz w:val="21"/>
          <w:szCs w:val="21"/>
          <w:lang w:eastAsia="fr-FR"/>
        </w:rPr>
        <w:t>Chargée de communication et de coordination du Pôle Santé Pluridisciplinaire Paris Est</w:t>
      </w:r>
      <w:r w:rsidRPr="00393572">
        <w:rPr>
          <w:rFonts w:ascii="Arial" w:eastAsia="Times New Roman" w:hAnsi="Arial" w:cs="Arial"/>
          <w:b/>
          <w:color w:val="000000"/>
          <w:sz w:val="21"/>
          <w:szCs w:val="21"/>
          <w:lang w:eastAsia="fr-FR"/>
        </w:rPr>
        <w:br/>
      </w:r>
      <w:r>
        <w:rPr>
          <w:rFonts w:ascii="Arial" w:eastAsia="Times New Roman" w:hAnsi="Arial" w:cs="Arial"/>
          <w:color w:val="000000"/>
          <w:sz w:val="21"/>
          <w:szCs w:val="21"/>
          <w:lang w:eastAsia="fr-FR"/>
        </w:rPr>
        <w:t>188 grande Rue Charles de Gaulle</w:t>
      </w:r>
      <w:r>
        <w:rPr>
          <w:rFonts w:ascii="Arial" w:eastAsia="Times New Roman" w:hAnsi="Arial" w:cs="Arial"/>
          <w:color w:val="000000"/>
          <w:sz w:val="21"/>
          <w:szCs w:val="21"/>
          <w:lang w:eastAsia="fr-FR"/>
        </w:rPr>
        <w:br/>
        <w:t>94130 Nogent-sur-Marne</w:t>
      </w:r>
      <w:r>
        <w:rPr>
          <w:rFonts w:ascii="Arial" w:eastAsia="Times New Roman" w:hAnsi="Arial" w:cs="Arial"/>
          <w:color w:val="000000"/>
          <w:sz w:val="21"/>
          <w:szCs w:val="21"/>
          <w:lang w:eastAsia="fr-FR"/>
        </w:rPr>
        <w:br/>
        <w:t>Tél. : 06 24 69 14 93</w:t>
      </w:r>
    </w:p>
    <w:sectPr w:rsidR="00AB6B72" w:rsidRPr="00AD545B" w:rsidSect="006153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D3A7F"/>
    <w:multiLevelType w:val="multilevel"/>
    <w:tmpl w:val="29E8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C3B0E"/>
    <w:multiLevelType w:val="multilevel"/>
    <w:tmpl w:val="8654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633C4"/>
    <w:multiLevelType w:val="multilevel"/>
    <w:tmpl w:val="40F8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020B71"/>
    <w:multiLevelType w:val="multilevel"/>
    <w:tmpl w:val="4B84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D545B"/>
    <w:rsid w:val="00035FC7"/>
    <w:rsid w:val="000A6CE6"/>
    <w:rsid w:val="000C365E"/>
    <w:rsid w:val="0011585C"/>
    <w:rsid w:val="001375E5"/>
    <w:rsid w:val="0015307F"/>
    <w:rsid w:val="001A3D06"/>
    <w:rsid w:val="001B641D"/>
    <w:rsid w:val="002B30EF"/>
    <w:rsid w:val="00357E50"/>
    <w:rsid w:val="00383BE5"/>
    <w:rsid w:val="00393572"/>
    <w:rsid w:val="004544B4"/>
    <w:rsid w:val="0054254C"/>
    <w:rsid w:val="00584768"/>
    <w:rsid w:val="005870D7"/>
    <w:rsid w:val="005E2A55"/>
    <w:rsid w:val="0061531C"/>
    <w:rsid w:val="0062423A"/>
    <w:rsid w:val="006819A3"/>
    <w:rsid w:val="00691702"/>
    <w:rsid w:val="006E21E6"/>
    <w:rsid w:val="007255DE"/>
    <w:rsid w:val="00733FD1"/>
    <w:rsid w:val="007B20D7"/>
    <w:rsid w:val="007D17A7"/>
    <w:rsid w:val="007D1B9D"/>
    <w:rsid w:val="007F5CB6"/>
    <w:rsid w:val="00832698"/>
    <w:rsid w:val="00865196"/>
    <w:rsid w:val="00875504"/>
    <w:rsid w:val="008A55C1"/>
    <w:rsid w:val="008B2EC2"/>
    <w:rsid w:val="008E11A0"/>
    <w:rsid w:val="00955C9B"/>
    <w:rsid w:val="00996951"/>
    <w:rsid w:val="009C72CD"/>
    <w:rsid w:val="009E5D0C"/>
    <w:rsid w:val="00A1476B"/>
    <w:rsid w:val="00AB6B72"/>
    <w:rsid w:val="00AD545B"/>
    <w:rsid w:val="00B4700C"/>
    <w:rsid w:val="00B5625E"/>
    <w:rsid w:val="00B91A03"/>
    <w:rsid w:val="00BC0485"/>
    <w:rsid w:val="00BC7CA5"/>
    <w:rsid w:val="00C122AF"/>
    <w:rsid w:val="00C3463E"/>
    <w:rsid w:val="00C47E66"/>
    <w:rsid w:val="00CA107C"/>
    <w:rsid w:val="00CC1724"/>
    <w:rsid w:val="00D14A1C"/>
    <w:rsid w:val="00DA5CD3"/>
    <w:rsid w:val="00DB7ECA"/>
    <w:rsid w:val="00E0163E"/>
    <w:rsid w:val="00E34EE6"/>
    <w:rsid w:val="00E55FA2"/>
    <w:rsid w:val="00E657B6"/>
    <w:rsid w:val="00E71670"/>
    <w:rsid w:val="00F07AFA"/>
    <w:rsid w:val="00F40210"/>
    <w:rsid w:val="00F5506E"/>
    <w:rsid w:val="00F81CB8"/>
    <w:rsid w:val="00FC21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89BB3-0244-40A8-93E5-FF358F1E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3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54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D545B"/>
    <w:rPr>
      <w:b/>
      <w:bCs/>
    </w:rPr>
  </w:style>
  <w:style w:type="character" w:styleId="Accentuation">
    <w:name w:val="Emphasis"/>
    <w:basedOn w:val="Policepardfaut"/>
    <w:uiPriority w:val="20"/>
    <w:qFormat/>
    <w:rsid w:val="00AD545B"/>
    <w:rPr>
      <w:i/>
      <w:iCs/>
    </w:rPr>
  </w:style>
  <w:style w:type="character" w:styleId="Lienhypertexte">
    <w:name w:val="Hyperlink"/>
    <w:basedOn w:val="Policepardfaut"/>
    <w:uiPriority w:val="99"/>
    <w:semiHidden/>
    <w:unhideWhenUsed/>
    <w:rsid w:val="00AD545B"/>
    <w:rPr>
      <w:color w:val="0000FF"/>
      <w:u w:val="single"/>
    </w:rPr>
  </w:style>
  <w:style w:type="paragraph" w:styleId="Textedebulles">
    <w:name w:val="Balloon Text"/>
    <w:basedOn w:val="Normal"/>
    <w:link w:val="TextedebullesCar"/>
    <w:uiPriority w:val="99"/>
    <w:semiHidden/>
    <w:unhideWhenUsed/>
    <w:rsid w:val="00F550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9122">
      <w:bodyDiv w:val="1"/>
      <w:marLeft w:val="0"/>
      <w:marRight w:val="0"/>
      <w:marTop w:val="0"/>
      <w:marBottom w:val="0"/>
      <w:divBdr>
        <w:top w:val="none" w:sz="0" w:space="0" w:color="auto"/>
        <w:left w:val="none" w:sz="0" w:space="0" w:color="auto"/>
        <w:bottom w:val="none" w:sz="0" w:space="0" w:color="auto"/>
        <w:right w:val="none" w:sz="0" w:space="0" w:color="auto"/>
      </w:divBdr>
    </w:div>
    <w:div w:id="373164367">
      <w:bodyDiv w:val="1"/>
      <w:marLeft w:val="0"/>
      <w:marRight w:val="0"/>
      <w:marTop w:val="0"/>
      <w:marBottom w:val="0"/>
      <w:divBdr>
        <w:top w:val="none" w:sz="0" w:space="0" w:color="auto"/>
        <w:left w:val="none" w:sz="0" w:space="0" w:color="auto"/>
        <w:bottom w:val="none" w:sz="0" w:space="0" w:color="auto"/>
        <w:right w:val="none" w:sz="0" w:space="0" w:color="auto"/>
      </w:divBdr>
    </w:div>
    <w:div w:id="562375067">
      <w:bodyDiv w:val="1"/>
      <w:marLeft w:val="0"/>
      <w:marRight w:val="0"/>
      <w:marTop w:val="0"/>
      <w:marBottom w:val="0"/>
      <w:divBdr>
        <w:top w:val="none" w:sz="0" w:space="0" w:color="auto"/>
        <w:left w:val="none" w:sz="0" w:space="0" w:color="auto"/>
        <w:bottom w:val="none" w:sz="0" w:space="0" w:color="auto"/>
        <w:right w:val="none" w:sz="0" w:space="0" w:color="auto"/>
      </w:divBdr>
      <w:divsChild>
        <w:div w:id="672300922">
          <w:marLeft w:val="0"/>
          <w:marRight w:val="0"/>
          <w:marTop w:val="0"/>
          <w:marBottom w:val="0"/>
          <w:divBdr>
            <w:top w:val="none" w:sz="0" w:space="0" w:color="auto"/>
            <w:left w:val="none" w:sz="0" w:space="0" w:color="auto"/>
            <w:bottom w:val="none" w:sz="0" w:space="0" w:color="auto"/>
            <w:right w:val="none" w:sz="0" w:space="0" w:color="auto"/>
          </w:divBdr>
        </w:div>
      </w:divsChild>
    </w:div>
    <w:div w:id="801777543">
      <w:bodyDiv w:val="1"/>
      <w:marLeft w:val="0"/>
      <w:marRight w:val="0"/>
      <w:marTop w:val="0"/>
      <w:marBottom w:val="0"/>
      <w:divBdr>
        <w:top w:val="none" w:sz="0" w:space="0" w:color="auto"/>
        <w:left w:val="none" w:sz="0" w:space="0" w:color="auto"/>
        <w:bottom w:val="none" w:sz="0" w:space="0" w:color="auto"/>
        <w:right w:val="none" w:sz="0" w:space="0" w:color="auto"/>
      </w:divBdr>
    </w:div>
    <w:div w:id="978190984">
      <w:bodyDiv w:val="1"/>
      <w:marLeft w:val="0"/>
      <w:marRight w:val="0"/>
      <w:marTop w:val="0"/>
      <w:marBottom w:val="0"/>
      <w:divBdr>
        <w:top w:val="none" w:sz="0" w:space="0" w:color="auto"/>
        <w:left w:val="none" w:sz="0" w:space="0" w:color="auto"/>
        <w:bottom w:val="none" w:sz="0" w:space="0" w:color="auto"/>
        <w:right w:val="none" w:sz="0" w:space="0" w:color="auto"/>
      </w:divBdr>
      <w:divsChild>
        <w:div w:id="287781316">
          <w:marLeft w:val="0"/>
          <w:marRight w:val="0"/>
          <w:marTop w:val="0"/>
          <w:marBottom w:val="0"/>
          <w:divBdr>
            <w:top w:val="none" w:sz="0" w:space="0" w:color="auto"/>
            <w:left w:val="none" w:sz="0" w:space="0" w:color="auto"/>
            <w:bottom w:val="none" w:sz="0" w:space="0" w:color="auto"/>
            <w:right w:val="none" w:sz="0" w:space="0" w:color="auto"/>
          </w:divBdr>
        </w:div>
        <w:div w:id="1152019383">
          <w:marLeft w:val="1080"/>
          <w:marRight w:val="0"/>
          <w:marTop w:val="0"/>
          <w:marBottom w:val="0"/>
          <w:divBdr>
            <w:top w:val="none" w:sz="0" w:space="0" w:color="auto"/>
            <w:left w:val="none" w:sz="0" w:space="0" w:color="auto"/>
            <w:bottom w:val="none" w:sz="0" w:space="0" w:color="auto"/>
            <w:right w:val="none" w:sz="0" w:space="0" w:color="auto"/>
          </w:divBdr>
        </w:div>
        <w:div w:id="1640962535">
          <w:marLeft w:val="0"/>
          <w:marRight w:val="0"/>
          <w:marTop w:val="0"/>
          <w:marBottom w:val="0"/>
          <w:divBdr>
            <w:top w:val="none" w:sz="0" w:space="0" w:color="auto"/>
            <w:left w:val="none" w:sz="0" w:space="0" w:color="auto"/>
            <w:bottom w:val="none" w:sz="0" w:space="0" w:color="auto"/>
            <w:right w:val="none" w:sz="0" w:space="0" w:color="auto"/>
          </w:divBdr>
        </w:div>
      </w:divsChild>
    </w:div>
    <w:div w:id="1057126292">
      <w:bodyDiv w:val="1"/>
      <w:marLeft w:val="0"/>
      <w:marRight w:val="0"/>
      <w:marTop w:val="0"/>
      <w:marBottom w:val="0"/>
      <w:divBdr>
        <w:top w:val="none" w:sz="0" w:space="0" w:color="auto"/>
        <w:left w:val="none" w:sz="0" w:space="0" w:color="auto"/>
        <w:bottom w:val="none" w:sz="0" w:space="0" w:color="auto"/>
        <w:right w:val="none" w:sz="0" w:space="0" w:color="auto"/>
      </w:divBdr>
    </w:div>
    <w:div w:id="1432965597">
      <w:bodyDiv w:val="1"/>
      <w:marLeft w:val="0"/>
      <w:marRight w:val="0"/>
      <w:marTop w:val="0"/>
      <w:marBottom w:val="0"/>
      <w:divBdr>
        <w:top w:val="none" w:sz="0" w:space="0" w:color="auto"/>
        <w:left w:val="none" w:sz="0" w:space="0" w:color="auto"/>
        <w:bottom w:val="none" w:sz="0" w:space="0" w:color="auto"/>
        <w:right w:val="none" w:sz="0" w:space="0" w:color="auto"/>
      </w:divBdr>
    </w:div>
    <w:div w:id="186497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2140</Words>
  <Characters>11771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Compte Microsoft</cp:lastModifiedBy>
  <cp:revision>2</cp:revision>
  <cp:lastPrinted>2021-08-11T10:19:00Z</cp:lastPrinted>
  <dcterms:created xsi:type="dcterms:W3CDTF">2021-08-12T17:56:00Z</dcterms:created>
  <dcterms:modified xsi:type="dcterms:W3CDTF">2021-08-12T17:56:00Z</dcterms:modified>
</cp:coreProperties>
</file>