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98" w:rsidRPr="00700C98" w:rsidRDefault="00700C98" w:rsidP="00700C98">
      <w:pPr>
        <w:pStyle w:val="Titre4"/>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E</w:t>
      </w:r>
      <w:r w:rsidRPr="00700C98">
        <w:rPr>
          <w:rFonts w:asciiTheme="minorHAnsi" w:hAnsiTheme="minorHAnsi" w:cstheme="minorHAnsi"/>
          <w:b w:val="0"/>
          <w:bCs w:val="0"/>
          <w:color w:val="00515E"/>
          <w:sz w:val="22"/>
          <w:szCs w:val="22"/>
        </w:rPr>
        <w:t xml:space="preserve">ntretenir sa vitalité, conserver ou retrouver un sommeil de bonne qualité, tout cela de manière autonome grâce à des </w:t>
      </w:r>
      <w:proofErr w:type="spellStart"/>
      <w:r w:rsidRPr="00700C98">
        <w:rPr>
          <w:rFonts w:asciiTheme="minorHAnsi" w:hAnsiTheme="minorHAnsi" w:cstheme="minorHAnsi"/>
          <w:b w:val="0"/>
          <w:bCs w:val="0"/>
          <w:color w:val="00515E"/>
          <w:sz w:val="22"/>
          <w:szCs w:val="22"/>
        </w:rPr>
        <w:t>auto-massages</w:t>
      </w:r>
      <w:proofErr w:type="spellEnd"/>
      <w:r w:rsidRPr="00700C98">
        <w:rPr>
          <w:rFonts w:asciiTheme="minorHAnsi" w:hAnsiTheme="minorHAnsi" w:cstheme="minorHAnsi"/>
          <w:b w:val="0"/>
          <w:bCs w:val="0"/>
          <w:color w:val="00515E"/>
          <w:sz w:val="22"/>
          <w:szCs w:val="22"/>
        </w:rPr>
        <w:t xml:space="preserve"> réguliers.</w:t>
      </w:r>
    </w:p>
    <w:p w:rsidR="00700C98" w:rsidRDefault="00700C98" w:rsidP="00700C98">
      <w:pPr>
        <w:pStyle w:val="Titre4"/>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noProof/>
          <w:color w:val="00515E"/>
          <w:sz w:val="22"/>
          <w:szCs w:val="22"/>
        </w:rPr>
        <w:drawing>
          <wp:inline distT="0" distB="0" distL="0" distR="0">
            <wp:extent cx="3133725" cy="2352675"/>
            <wp:effectExtent l="0" t="0" r="9525" b="9525"/>
            <wp:docPr id="1" name="Image 1" descr="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2352675"/>
                    </a:xfrm>
                    <a:prstGeom prst="rect">
                      <a:avLst/>
                    </a:prstGeom>
                    <a:noFill/>
                    <a:ln>
                      <a:noFill/>
                    </a:ln>
                  </pic:spPr>
                </pic:pic>
              </a:graphicData>
            </a:graphic>
          </wp:inline>
        </w:drawing>
      </w:r>
    </w:p>
    <w:p w:rsidR="00700C98" w:rsidRPr="00700C98" w:rsidRDefault="00700C98" w:rsidP="00700C98">
      <w:pPr>
        <w:pStyle w:val="Titre4"/>
        <w:shd w:val="clear" w:color="auto" w:fill="FFFFFF"/>
        <w:spacing w:before="0" w:beforeAutospacing="0" w:after="0" w:afterAutospacing="0"/>
        <w:jc w:val="both"/>
        <w:rPr>
          <w:rFonts w:asciiTheme="minorHAnsi" w:hAnsiTheme="minorHAnsi" w:cstheme="minorHAnsi"/>
          <w:b w:val="0"/>
          <w:bCs w:val="0"/>
          <w:color w:val="00515E"/>
          <w:sz w:val="22"/>
          <w:szCs w:val="22"/>
        </w:rPr>
      </w:pPr>
      <w:bookmarkStart w:id="0" w:name="_GoBack"/>
      <w:bookmarkEnd w:id="0"/>
      <w:r w:rsidRPr="00700C98">
        <w:rPr>
          <w:rFonts w:asciiTheme="minorHAnsi" w:hAnsiTheme="minorHAnsi" w:cstheme="minorHAnsi"/>
          <w:b w:val="0"/>
          <w:bCs w:val="0"/>
          <w:color w:val="00515E"/>
          <w:sz w:val="22"/>
          <w:szCs w:val="22"/>
        </w:rPr>
        <w:t>La Médecine Chinoise compte 5 éléments auxquels sont associés 5 saisons, 5 couleurs, 5 émotions, 5 notes de musiques, 5 organes et 5 viscères correspondant à des systèmes organiques particuliers.</w:t>
      </w:r>
    </w:p>
    <w:p w:rsidR="00700C98" w:rsidRPr="00700C98" w:rsidRDefault="00700C98" w:rsidP="00700C98">
      <w:pPr>
        <w:pStyle w:val="Titre4"/>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En réflexologie plantaire chinoise, chaque élément est associé à deux zones réflexes couplées qui correspondent aux organes et viscères qu’elles reflètent et à des symptômes physiques ou psychiques spécifiques. Pour les identifier, il faut apprendre à les repérer.</w:t>
      </w:r>
    </w:p>
    <w:p w:rsidR="00700C98" w:rsidRPr="00700C98" w:rsidRDefault="00700C98" w:rsidP="00700C98">
      <w:pPr>
        <w:pStyle w:val="Titre4"/>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Depuis fin novembre, nous sommes rentrés dans l’hiver. Cette saison est gouvernée par l’élément Eau, sa couleur est le bleu ou le noir. Elle est associée sur le plan organique au Rein et sur le plan viscéral à la Vessie. L’émotion associée est la Peur.</w:t>
      </w:r>
    </w:p>
    <w:p w:rsidR="00700C98" w:rsidRPr="00700C98" w:rsidRDefault="00700C98" w:rsidP="00700C98">
      <w:pPr>
        <w:pStyle w:val="Titre4"/>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u w:val="single"/>
        </w:rPr>
        <w:t>Protocole d’</w:t>
      </w:r>
      <w:proofErr w:type="spellStart"/>
      <w:r w:rsidRPr="00700C98">
        <w:rPr>
          <w:rFonts w:asciiTheme="minorHAnsi" w:hAnsiTheme="minorHAnsi" w:cstheme="minorHAnsi"/>
          <w:b w:val="0"/>
          <w:bCs w:val="0"/>
          <w:color w:val="00515E"/>
          <w:sz w:val="22"/>
          <w:szCs w:val="22"/>
          <w:u w:val="single"/>
        </w:rPr>
        <w:t>auto-massage</w:t>
      </w:r>
      <w:proofErr w:type="spellEnd"/>
      <w:r w:rsidRPr="00700C98">
        <w:rPr>
          <w:rFonts w:asciiTheme="minorHAnsi" w:hAnsiTheme="minorHAnsi" w:cstheme="minorHAnsi"/>
          <w:b w:val="0"/>
          <w:bCs w:val="0"/>
          <w:color w:val="00515E"/>
          <w:sz w:val="22"/>
          <w:szCs w:val="22"/>
        </w:rPr>
        <w:t> :</w:t>
      </w:r>
    </w:p>
    <w:p w:rsidR="00700C98" w:rsidRPr="00700C98" w:rsidRDefault="00700C98" w:rsidP="00700C98">
      <w:pPr>
        <w:pStyle w:val="Titre4"/>
        <w:shd w:val="clear" w:color="auto" w:fill="FFFFFF"/>
        <w:spacing w:before="0" w:beforeAutospacing="0" w:after="0" w:afterAutospacing="0"/>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PIED DROIT :</w:t>
      </w:r>
    </w:p>
    <w:p w:rsidR="00700C98" w:rsidRPr="00700C98" w:rsidRDefault="00700C98" w:rsidP="00700C98">
      <w:pPr>
        <w:pStyle w:val="Titre4"/>
        <w:numPr>
          <w:ilvl w:val="0"/>
          <w:numId w:val="1"/>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Brosser énergiquement tout le pied (plante, côtés et dessus) avec une main fermée en poing.</w:t>
      </w:r>
    </w:p>
    <w:p w:rsidR="00700C98" w:rsidRPr="00700C98" w:rsidRDefault="00700C98" w:rsidP="00700C98">
      <w:pPr>
        <w:pStyle w:val="Titre4"/>
        <w:numPr>
          <w:ilvl w:val="0"/>
          <w:numId w:val="1"/>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Bien malaxer le gros orteil.</w:t>
      </w:r>
    </w:p>
    <w:p w:rsidR="00700C98" w:rsidRPr="00700C98" w:rsidRDefault="00700C98" w:rsidP="00700C98">
      <w:pPr>
        <w:pStyle w:val="Titre4"/>
        <w:numPr>
          <w:ilvl w:val="0"/>
          <w:numId w:val="1"/>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Stimuler la zone des sinus au bout des orteils.</w:t>
      </w:r>
    </w:p>
    <w:p w:rsidR="00700C98" w:rsidRPr="00700C98" w:rsidRDefault="00700C98" w:rsidP="00700C98">
      <w:pPr>
        <w:pStyle w:val="Titre4"/>
        <w:numPr>
          <w:ilvl w:val="0"/>
          <w:numId w:val="1"/>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Style w:val="Accentuation"/>
          <w:rFonts w:asciiTheme="minorHAnsi" w:hAnsiTheme="minorHAnsi" w:cstheme="minorHAnsi"/>
          <w:color w:val="00515E"/>
          <w:sz w:val="22"/>
          <w:szCs w:val="22"/>
        </w:rPr>
        <w:t>+/- [Partie liée à la saison si présente sur ce pied]</w:t>
      </w:r>
    </w:p>
    <w:p w:rsidR="00700C98" w:rsidRPr="00700C98" w:rsidRDefault="00700C98" w:rsidP="00700C98">
      <w:pPr>
        <w:pStyle w:val="Titre4"/>
        <w:numPr>
          <w:ilvl w:val="0"/>
          <w:numId w:val="1"/>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Stimuler en appuyant une bonne dizaine de fois sur le 1</w:t>
      </w:r>
      <w:r w:rsidRPr="00700C98">
        <w:rPr>
          <w:rFonts w:asciiTheme="minorHAnsi" w:hAnsiTheme="minorHAnsi" w:cstheme="minorHAnsi"/>
          <w:b w:val="0"/>
          <w:bCs w:val="0"/>
          <w:color w:val="00515E"/>
          <w:sz w:val="22"/>
          <w:szCs w:val="22"/>
          <w:vertAlign w:val="superscript"/>
        </w:rPr>
        <w:t>er</w:t>
      </w:r>
      <w:r w:rsidRPr="00700C98">
        <w:rPr>
          <w:rFonts w:asciiTheme="minorHAnsi" w:hAnsiTheme="minorHAnsi" w:cstheme="minorHAnsi"/>
          <w:b w:val="0"/>
          <w:bCs w:val="0"/>
          <w:color w:val="00515E"/>
          <w:sz w:val="22"/>
          <w:szCs w:val="22"/>
        </w:rPr>
        <w:t> point du méridien du rein (au centre de la voûte plantaire).</w:t>
      </w:r>
    </w:p>
    <w:p w:rsidR="00700C98" w:rsidRPr="00700C98" w:rsidRDefault="00700C98" w:rsidP="00700C98">
      <w:pPr>
        <w:pStyle w:val="Titre4"/>
        <w:numPr>
          <w:ilvl w:val="0"/>
          <w:numId w:val="1"/>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Stimuler la base des orteils sur le dessus du pied, puis remonter avec la main en lissant le dessus du pied.</w:t>
      </w:r>
    </w:p>
    <w:p w:rsidR="00700C98" w:rsidRPr="00700C98" w:rsidRDefault="00700C98" w:rsidP="00700C98">
      <w:pPr>
        <w:pStyle w:val="Titre4"/>
        <w:numPr>
          <w:ilvl w:val="0"/>
          <w:numId w:val="1"/>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Masser les malléoles en cercle.</w:t>
      </w:r>
    </w:p>
    <w:p w:rsidR="00700C98" w:rsidRPr="00700C98" w:rsidRDefault="00700C98" w:rsidP="00700C98">
      <w:pPr>
        <w:pStyle w:val="Titre4"/>
        <w:numPr>
          <w:ilvl w:val="0"/>
          <w:numId w:val="1"/>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Remonter le long du mollet et du tibia.</w:t>
      </w:r>
    </w:p>
    <w:p w:rsidR="00700C98" w:rsidRPr="00700C98" w:rsidRDefault="00700C98" w:rsidP="00700C98">
      <w:pPr>
        <w:pStyle w:val="Titre4"/>
        <w:numPr>
          <w:ilvl w:val="0"/>
          <w:numId w:val="2"/>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Mobiliser la rotule en rond en la massant.</w:t>
      </w:r>
    </w:p>
    <w:p w:rsidR="00700C98" w:rsidRPr="00700C98" w:rsidRDefault="00700C98" w:rsidP="00700C98">
      <w:pPr>
        <w:pStyle w:val="Titre4"/>
        <w:numPr>
          <w:ilvl w:val="0"/>
          <w:numId w:val="2"/>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Remonter le long de la cuisse.</w:t>
      </w:r>
    </w:p>
    <w:p w:rsidR="00700C98" w:rsidRPr="00700C98" w:rsidRDefault="00700C98" w:rsidP="00700C98">
      <w:pPr>
        <w:pStyle w:val="Titre4"/>
        <w:numPr>
          <w:ilvl w:val="0"/>
          <w:numId w:val="2"/>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Masser la chair de la pointe de la hanche en la malaxant avec les mains.</w:t>
      </w:r>
    </w:p>
    <w:p w:rsidR="00700C98" w:rsidRPr="00700C98" w:rsidRDefault="00700C98" w:rsidP="00700C98">
      <w:pPr>
        <w:pStyle w:val="Titre4"/>
        <w:numPr>
          <w:ilvl w:val="0"/>
          <w:numId w:val="2"/>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Passer sur le pied gauche.</w:t>
      </w:r>
    </w:p>
    <w:p w:rsidR="00700C98" w:rsidRPr="00700C98" w:rsidRDefault="00700C98" w:rsidP="00700C98">
      <w:pPr>
        <w:pStyle w:val="Titre4"/>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PIED GAUCHE :</w:t>
      </w:r>
    </w:p>
    <w:p w:rsidR="00700C98" w:rsidRPr="00700C98" w:rsidRDefault="00700C98" w:rsidP="00700C98">
      <w:pPr>
        <w:pStyle w:val="Titre4"/>
        <w:numPr>
          <w:ilvl w:val="0"/>
          <w:numId w:val="3"/>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Brosser énergiquement tout le pied (plante, côtés et dessus) avec une main fermée en poing.</w:t>
      </w:r>
    </w:p>
    <w:p w:rsidR="00700C98" w:rsidRPr="00700C98" w:rsidRDefault="00700C98" w:rsidP="00700C98">
      <w:pPr>
        <w:pStyle w:val="Titre4"/>
        <w:numPr>
          <w:ilvl w:val="0"/>
          <w:numId w:val="3"/>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Bien malaxer le gros orteil.</w:t>
      </w:r>
    </w:p>
    <w:p w:rsidR="00700C98" w:rsidRPr="00700C98" w:rsidRDefault="00700C98" w:rsidP="00700C98">
      <w:pPr>
        <w:pStyle w:val="Titre4"/>
        <w:numPr>
          <w:ilvl w:val="0"/>
          <w:numId w:val="3"/>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Stimuler la zone des sinus au bout des orteils.</w:t>
      </w:r>
    </w:p>
    <w:p w:rsidR="00700C98" w:rsidRPr="00700C98" w:rsidRDefault="00700C98" w:rsidP="00700C98">
      <w:pPr>
        <w:pStyle w:val="Titre4"/>
        <w:numPr>
          <w:ilvl w:val="0"/>
          <w:numId w:val="3"/>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Style w:val="Accentuation"/>
          <w:rFonts w:asciiTheme="minorHAnsi" w:hAnsiTheme="minorHAnsi" w:cstheme="minorHAnsi"/>
          <w:color w:val="00515E"/>
          <w:sz w:val="22"/>
          <w:szCs w:val="22"/>
        </w:rPr>
        <w:t>+/- [Partie liée à la saison si présente sur ce pied]</w:t>
      </w:r>
    </w:p>
    <w:p w:rsidR="00700C98" w:rsidRPr="00700C98" w:rsidRDefault="00700C98" w:rsidP="00700C98">
      <w:pPr>
        <w:pStyle w:val="Titre4"/>
        <w:numPr>
          <w:ilvl w:val="0"/>
          <w:numId w:val="3"/>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Stimuler en appuyant une bonne dizaine de fois sur le 1</w:t>
      </w:r>
      <w:r w:rsidRPr="00700C98">
        <w:rPr>
          <w:rFonts w:asciiTheme="minorHAnsi" w:hAnsiTheme="minorHAnsi" w:cstheme="minorHAnsi"/>
          <w:b w:val="0"/>
          <w:bCs w:val="0"/>
          <w:color w:val="00515E"/>
          <w:sz w:val="22"/>
          <w:szCs w:val="22"/>
          <w:vertAlign w:val="superscript"/>
        </w:rPr>
        <w:t>er</w:t>
      </w:r>
      <w:r w:rsidRPr="00700C98">
        <w:rPr>
          <w:rFonts w:asciiTheme="minorHAnsi" w:hAnsiTheme="minorHAnsi" w:cstheme="minorHAnsi"/>
          <w:b w:val="0"/>
          <w:bCs w:val="0"/>
          <w:color w:val="00515E"/>
          <w:sz w:val="22"/>
          <w:szCs w:val="22"/>
        </w:rPr>
        <w:t> point du méridien du rein (au centre de la voûte plantaire).</w:t>
      </w:r>
    </w:p>
    <w:p w:rsidR="00700C98" w:rsidRPr="00700C98" w:rsidRDefault="00700C98" w:rsidP="00700C98">
      <w:pPr>
        <w:pStyle w:val="Titre4"/>
        <w:numPr>
          <w:ilvl w:val="0"/>
          <w:numId w:val="4"/>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Stimuler la base des orteils sur le dessus du pied, puis remonter avec la main en lissant le dessus du pied.</w:t>
      </w:r>
    </w:p>
    <w:p w:rsidR="00700C98" w:rsidRPr="00700C98" w:rsidRDefault="00700C98" w:rsidP="00700C98">
      <w:pPr>
        <w:pStyle w:val="Titre4"/>
        <w:numPr>
          <w:ilvl w:val="0"/>
          <w:numId w:val="4"/>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Masser les malléoles en cercle.</w:t>
      </w:r>
    </w:p>
    <w:p w:rsidR="00700C98" w:rsidRPr="00700C98" w:rsidRDefault="00700C98" w:rsidP="00700C98">
      <w:pPr>
        <w:pStyle w:val="Titre4"/>
        <w:numPr>
          <w:ilvl w:val="0"/>
          <w:numId w:val="4"/>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Remonter le long du mollet et du tibia.</w:t>
      </w:r>
    </w:p>
    <w:p w:rsidR="00700C98" w:rsidRPr="00700C98" w:rsidRDefault="00700C98" w:rsidP="00700C98">
      <w:pPr>
        <w:pStyle w:val="Titre4"/>
        <w:numPr>
          <w:ilvl w:val="0"/>
          <w:numId w:val="4"/>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Mobiliser la rotule en rond en la massant.</w:t>
      </w:r>
    </w:p>
    <w:p w:rsidR="00700C98" w:rsidRPr="00700C98" w:rsidRDefault="00700C98" w:rsidP="00700C98">
      <w:pPr>
        <w:pStyle w:val="Titre4"/>
        <w:numPr>
          <w:ilvl w:val="0"/>
          <w:numId w:val="4"/>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lastRenderedPageBreak/>
        <w:t>Remonter le long de la cuisse.</w:t>
      </w:r>
    </w:p>
    <w:p w:rsidR="00700C98" w:rsidRPr="00700C98" w:rsidRDefault="00700C98" w:rsidP="00700C98">
      <w:pPr>
        <w:pStyle w:val="Titre4"/>
        <w:numPr>
          <w:ilvl w:val="0"/>
          <w:numId w:val="4"/>
        </w:numPr>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Masser la chair de la pointe de la hanche en la malaxant avec les mains.</w:t>
      </w:r>
    </w:p>
    <w:p w:rsidR="00700C98" w:rsidRPr="00700C98" w:rsidRDefault="00700C98" w:rsidP="00700C98">
      <w:pPr>
        <w:pStyle w:val="Titre4"/>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POUR FINIR :</w:t>
      </w:r>
    </w:p>
    <w:p w:rsidR="00700C98" w:rsidRPr="00700C98" w:rsidRDefault="00700C98" w:rsidP="00700C98">
      <w:pPr>
        <w:pStyle w:val="Titre4"/>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Se lever et terminer l’</w:t>
      </w:r>
      <w:proofErr w:type="spellStart"/>
      <w:r w:rsidRPr="00700C98">
        <w:rPr>
          <w:rFonts w:asciiTheme="minorHAnsi" w:hAnsiTheme="minorHAnsi" w:cstheme="minorHAnsi"/>
          <w:b w:val="0"/>
          <w:bCs w:val="0"/>
          <w:color w:val="00515E"/>
          <w:sz w:val="22"/>
          <w:szCs w:val="22"/>
        </w:rPr>
        <w:t>auto-massage</w:t>
      </w:r>
      <w:proofErr w:type="spellEnd"/>
      <w:r w:rsidRPr="00700C98">
        <w:rPr>
          <w:rFonts w:asciiTheme="minorHAnsi" w:hAnsiTheme="minorHAnsi" w:cstheme="minorHAnsi"/>
          <w:b w:val="0"/>
          <w:bCs w:val="0"/>
          <w:color w:val="00515E"/>
          <w:sz w:val="22"/>
          <w:szCs w:val="22"/>
        </w:rPr>
        <w:t xml:space="preserve"> en « pompant » avec l’index et le majeur tendus, 7 fois au milieu du pli de l’aine des deux côtés en même temps. Puis pomper 7 fois avec les 4 doigts le point situé environ trois doigts sous le nombril. Rester une ou deux minutes tranquille en respirant profondément avec le ventre.</w:t>
      </w:r>
    </w:p>
    <w:p w:rsidR="00700C98" w:rsidRPr="00700C98" w:rsidRDefault="00700C98" w:rsidP="00700C98">
      <w:pPr>
        <w:pStyle w:val="Titre4"/>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Vous devriez immédiatement ressentir un allègement des jambes et une détente générale.</w:t>
      </w:r>
    </w:p>
    <w:p w:rsidR="00700C98" w:rsidRPr="00700C98" w:rsidRDefault="00700C98" w:rsidP="00700C98">
      <w:pPr>
        <w:pStyle w:val="Titre4"/>
        <w:shd w:val="clear" w:color="auto" w:fill="FFFFFF"/>
        <w:spacing w:before="0" w:beforeAutospacing="0" w:after="0" w:afterAutospacing="0"/>
        <w:jc w:val="both"/>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u w:val="single"/>
        </w:rPr>
        <w:t xml:space="preserve">Votre </w:t>
      </w:r>
      <w:proofErr w:type="spellStart"/>
      <w:r w:rsidRPr="00700C98">
        <w:rPr>
          <w:rFonts w:asciiTheme="minorHAnsi" w:hAnsiTheme="minorHAnsi" w:cstheme="minorHAnsi"/>
          <w:b w:val="0"/>
          <w:bCs w:val="0"/>
          <w:color w:val="00515E"/>
          <w:sz w:val="22"/>
          <w:szCs w:val="22"/>
          <w:u w:val="single"/>
        </w:rPr>
        <w:t>auto-massage</w:t>
      </w:r>
      <w:proofErr w:type="spellEnd"/>
      <w:r w:rsidRPr="00700C98">
        <w:rPr>
          <w:rFonts w:asciiTheme="minorHAnsi" w:hAnsiTheme="minorHAnsi" w:cstheme="minorHAnsi"/>
          <w:b w:val="0"/>
          <w:bCs w:val="0"/>
          <w:color w:val="00515E"/>
          <w:sz w:val="22"/>
          <w:szCs w:val="22"/>
          <w:u w:val="single"/>
        </w:rPr>
        <w:t xml:space="preserve"> d’hier</w:t>
      </w:r>
      <w:r w:rsidRPr="00700C98">
        <w:rPr>
          <w:rFonts w:asciiTheme="minorHAnsi" w:hAnsiTheme="minorHAnsi" w:cstheme="minorHAnsi"/>
          <w:b w:val="0"/>
          <w:bCs w:val="0"/>
          <w:color w:val="00515E"/>
          <w:sz w:val="22"/>
          <w:szCs w:val="22"/>
        </w:rPr>
        <w:t> :</w:t>
      </w:r>
    </w:p>
    <w:p w:rsidR="00700C98" w:rsidRPr="00700C98" w:rsidRDefault="00700C98" w:rsidP="00700C98">
      <w:pPr>
        <w:pStyle w:val="Titre4"/>
        <w:shd w:val="clear" w:color="auto" w:fill="FFFFFF"/>
        <w:spacing w:before="0" w:beforeAutospacing="0" w:after="0" w:afterAutospacing="0"/>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Les zones réflexes du Rein et de la Vessie se trouvent sur les deux pieds.</w:t>
      </w:r>
    </w:p>
    <w:p w:rsidR="00700C98" w:rsidRPr="00700C98" w:rsidRDefault="00700C98" w:rsidP="00700C98">
      <w:pPr>
        <w:pStyle w:val="Titre4"/>
        <w:shd w:val="clear" w:color="auto" w:fill="FFFFFF"/>
        <w:spacing w:before="0" w:beforeAutospacing="0" w:after="0" w:afterAutospacing="0"/>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Elles sont à masser en hiver (de mi-décembre à mars), mais vous pouvez aussi les stimuler si vous avez les difficultés suivantes :</w:t>
      </w:r>
    </w:p>
    <w:p w:rsidR="00700C98" w:rsidRPr="00700C98" w:rsidRDefault="00700C98" w:rsidP="00700C98">
      <w:pPr>
        <w:pStyle w:val="Titre4"/>
        <w:numPr>
          <w:ilvl w:val="0"/>
          <w:numId w:val="5"/>
        </w:numPr>
        <w:shd w:val="clear" w:color="auto" w:fill="FFFFFF"/>
        <w:spacing w:before="0" w:beforeAutospacing="0" w:after="0" w:afterAutospacing="0"/>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Calculs rénaux, cystites, rhumatismes, problèmes ostéo-articulaires, problèmes de dents, otites, troubles auditifs, manque de force, tremblements, asthénie, épuisement</w:t>
      </w:r>
    </w:p>
    <w:p w:rsidR="00700C98" w:rsidRPr="00700C98" w:rsidRDefault="00700C98" w:rsidP="00700C98">
      <w:pPr>
        <w:pStyle w:val="Titre4"/>
        <w:numPr>
          <w:ilvl w:val="0"/>
          <w:numId w:val="5"/>
        </w:numPr>
        <w:shd w:val="clear" w:color="auto" w:fill="FFFFFF"/>
        <w:spacing w:before="0" w:beforeAutospacing="0" w:after="0" w:afterAutospacing="0"/>
        <w:rPr>
          <w:rFonts w:asciiTheme="minorHAnsi" w:hAnsiTheme="minorHAnsi" w:cstheme="minorHAnsi"/>
          <w:b w:val="0"/>
          <w:bCs w:val="0"/>
          <w:color w:val="00515E"/>
          <w:sz w:val="22"/>
          <w:szCs w:val="22"/>
        </w:rPr>
      </w:pPr>
      <w:r w:rsidRPr="00700C98">
        <w:rPr>
          <w:rFonts w:asciiTheme="minorHAnsi" w:hAnsiTheme="minorHAnsi" w:cstheme="minorHAnsi"/>
          <w:b w:val="0"/>
          <w:bCs w:val="0"/>
          <w:color w:val="00515E"/>
          <w:sz w:val="22"/>
          <w:szCs w:val="22"/>
        </w:rPr>
        <w:t>Peurs (traumatismes anciens), phobie, crises d’angoisse, manque de volonté, sentiment de menace, changement de cycle de vie</w:t>
      </w:r>
    </w:p>
    <w:p w:rsidR="00700C98" w:rsidRPr="00700C98" w:rsidRDefault="00700C98" w:rsidP="00700C98">
      <w:pPr>
        <w:pStyle w:val="NormalWeb"/>
        <w:shd w:val="clear" w:color="auto" w:fill="FFFFFF"/>
        <w:spacing w:before="0" w:beforeAutospacing="0" w:after="300" w:afterAutospacing="0"/>
        <w:rPr>
          <w:rFonts w:asciiTheme="minorHAnsi" w:hAnsiTheme="minorHAnsi" w:cstheme="minorHAnsi"/>
          <w:color w:val="282828"/>
          <w:sz w:val="22"/>
          <w:szCs w:val="22"/>
        </w:rPr>
      </w:pPr>
      <w:r w:rsidRPr="00700C98">
        <w:rPr>
          <w:rFonts w:asciiTheme="minorHAnsi" w:hAnsiTheme="minorHAnsi" w:cstheme="minorHAnsi"/>
          <w:noProof/>
          <w:color w:val="282828"/>
          <w:sz w:val="22"/>
          <w:szCs w:val="22"/>
        </w:rPr>
        <w:drawing>
          <wp:inline distT="0" distB="0" distL="0" distR="0">
            <wp:extent cx="2533650" cy="2857500"/>
            <wp:effectExtent l="0" t="0" r="0" b="0"/>
            <wp:docPr id="2" name="Image 2" descr="rein-ves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in-vess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2857500"/>
                    </a:xfrm>
                    <a:prstGeom prst="rect">
                      <a:avLst/>
                    </a:prstGeom>
                    <a:noFill/>
                    <a:ln>
                      <a:noFill/>
                    </a:ln>
                  </pic:spPr>
                </pic:pic>
              </a:graphicData>
            </a:graphic>
          </wp:inline>
        </w:drawing>
      </w:r>
    </w:p>
    <w:p w:rsidR="005E738A" w:rsidRPr="00700C98" w:rsidRDefault="00700C98" w:rsidP="00700C98">
      <w:pPr>
        <w:spacing w:line="240" w:lineRule="auto"/>
        <w:rPr>
          <w:rFonts w:cstheme="minorHAnsi"/>
        </w:rPr>
      </w:pPr>
    </w:p>
    <w:sectPr w:rsidR="005E738A" w:rsidRPr="00700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E7F68"/>
    <w:multiLevelType w:val="multilevel"/>
    <w:tmpl w:val="2E96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92A8A"/>
    <w:multiLevelType w:val="multilevel"/>
    <w:tmpl w:val="54F4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22518A"/>
    <w:multiLevelType w:val="multilevel"/>
    <w:tmpl w:val="CC2A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F74AD1"/>
    <w:multiLevelType w:val="multilevel"/>
    <w:tmpl w:val="F3745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4E152E"/>
    <w:multiLevelType w:val="multilevel"/>
    <w:tmpl w:val="9A04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98"/>
    <w:rsid w:val="003B0940"/>
    <w:rsid w:val="00700C98"/>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8504C-3DC9-44F0-8426-CAC3C9D2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700C9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00C98"/>
    <w:rPr>
      <w:rFonts w:ascii="Times New Roman" w:eastAsia="Times New Roman" w:hAnsi="Times New Roman" w:cs="Times New Roman"/>
      <w:b/>
      <w:bCs/>
      <w:sz w:val="24"/>
      <w:szCs w:val="24"/>
      <w:lang w:eastAsia="fr-FR"/>
    </w:rPr>
  </w:style>
  <w:style w:type="character" w:styleId="Accentuation">
    <w:name w:val="Emphasis"/>
    <w:basedOn w:val="Policepardfaut"/>
    <w:uiPriority w:val="20"/>
    <w:qFormat/>
    <w:rsid w:val="00700C98"/>
    <w:rPr>
      <w:i/>
      <w:iCs/>
    </w:rPr>
  </w:style>
  <w:style w:type="paragraph" w:styleId="NormalWeb">
    <w:name w:val="Normal (Web)"/>
    <w:basedOn w:val="Normal"/>
    <w:uiPriority w:val="99"/>
    <w:semiHidden/>
    <w:unhideWhenUsed/>
    <w:rsid w:val="00700C9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79794">
      <w:bodyDiv w:val="1"/>
      <w:marLeft w:val="0"/>
      <w:marRight w:val="0"/>
      <w:marTop w:val="0"/>
      <w:marBottom w:val="0"/>
      <w:divBdr>
        <w:top w:val="none" w:sz="0" w:space="0" w:color="auto"/>
        <w:left w:val="none" w:sz="0" w:space="0" w:color="auto"/>
        <w:bottom w:val="none" w:sz="0" w:space="0" w:color="auto"/>
        <w:right w:val="none" w:sz="0" w:space="0" w:color="auto"/>
      </w:divBdr>
    </w:div>
    <w:div w:id="900555663">
      <w:bodyDiv w:val="1"/>
      <w:marLeft w:val="0"/>
      <w:marRight w:val="0"/>
      <w:marTop w:val="0"/>
      <w:marBottom w:val="0"/>
      <w:divBdr>
        <w:top w:val="none" w:sz="0" w:space="0" w:color="auto"/>
        <w:left w:val="none" w:sz="0" w:space="0" w:color="auto"/>
        <w:bottom w:val="none" w:sz="0" w:space="0" w:color="auto"/>
        <w:right w:val="none" w:sz="0" w:space="0" w:color="auto"/>
      </w:divBdr>
    </w:div>
    <w:div w:id="1731267289">
      <w:bodyDiv w:val="1"/>
      <w:marLeft w:val="0"/>
      <w:marRight w:val="0"/>
      <w:marTop w:val="0"/>
      <w:marBottom w:val="0"/>
      <w:divBdr>
        <w:top w:val="none" w:sz="0" w:space="0" w:color="auto"/>
        <w:left w:val="none" w:sz="0" w:space="0" w:color="auto"/>
        <w:bottom w:val="none" w:sz="0" w:space="0" w:color="auto"/>
        <w:right w:val="none" w:sz="0" w:space="0" w:color="auto"/>
      </w:divBdr>
    </w:div>
    <w:div w:id="1757826617">
      <w:bodyDiv w:val="1"/>
      <w:marLeft w:val="0"/>
      <w:marRight w:val="0"/>
      <w:marTop w:val="0"/>
      <w:marBottom w:val="0"/>
      <w:divBdr>
        <w:top w:val="none" w:sz="0" w:space="0" w:color="auto"/>
        <w:left w:val="none" w:sz="0" w:space="0" w:color="auto"/>
        <w:bottom w:val="none" w:sz="0" w:space="0" w:color="auto"/>
        <w:right w:val="none" w:sz="0" w:space="0" w:color="auto"/>
      </w:divBdr>
    </w:div>
    <w:div w:id="195601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2732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2018-11-01T09:33:00Z</dcterms:created>
  <dcterms:modified xsi:type="dcterms:W3CDTF">2018-11-01T09:37:00Z</dcterms:modified>
</cp:coreProperties>
</file>