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CC" w:rsidRDefault="00983019">
      <w:r>
        <w:t xml:space="preserve">Trouver emplacement et local deuxième Centre </w:t>
      </w:r>
      <w:proofErr w:type="spellStart"/>
      <w:r>
        <w:t>Khépri</w:t>
      </w:r>
      <w:proofErr w:type="spellEnd"/>
      <w:r>
        <w:t xml:space="preserve"> Santé :</w:t>
      </w:r>
    </w:p>
    <w:p w:rsidR="00983019" w:rsidRDefault="00983019">
      <w:hyperlink r:id="rId5" w:history="1">
        <w:r w:rsidRPr="00872CBE">
          <w:rPr>
            <w:rStyle w:val="Lienhypertexte"/>
          </w:rPr>
          <w:t>www.agorabiz.com</w:t>
        </w:r>
      </w:hyperlink>
    </w:p>
    <w:p w:rsidR="00983019" w:rsidRDefault="00983019">
      <w:bookmarkStart w:id="0" w:name="_GoBack"/>
      <w:bookmarkEnd w:id="0"/>
    </w:p>
    <w:sectPr w:rsidR="00983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19"/>
    <w:rsid w:val="009072CC"/>
    <w:rsid w:val="0098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3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830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gorabiz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2018-06-14T07:29:00Z</dcterms:created>
  <dcterms:modified xsi:type="dcterms:W3CDTF">2018-06-14T07:32:00Z</dcterms:modified>
</cp:coreProperties>
</file>