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hAnsiTheme="majorHAnsi" w:cstheme="majorHAnsi"/>
          <w:color w:val="4F81BD" w:themeColor="accent1"/>
          <w:sz w:val="24"/>
          <w:szCs w:val="24"/>
        </w:rPr>
        <w:id w:val="150490310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22DDC" w:rsidRPr="001858C5" w:rsidRDefault="00322DDC" w:rsidP="00ED1F64">
          <w:pPr>
            <w:pStyle w:val="Sansinterligne"/>
            <w:jc w:val="both"/>
            <w:rPr>
              <w:rFonts w:asciiTheme="majorHAnsi" w:hAnsiTheme="majorHAnsi" w:cstheme="majorHAnsi"/>
              <w:color w:val="4F81BD" w:themeColor="accent1"/>
            </w:rPr>
          </w:pPr>
        </w:p>
        <w:sdt>
          <w:sdtPr>
            <w:rPr>
              <w:rFonts w:asciiTheme="majorHAnsi" w:eastAsiaTheme="majorEastAsia" w:hAnsiTheme="majorHAnsi" w:cstheme="majorHAnsi"/>
              <w:b/>
              <w:caps/>
              <w:color w:val="000000" w:themeColor="text1"/>
              <w:sz w:val="56"/>
              <w:szCs w:val="56"/>
            </w:rPr>
            <w:alias w:val="Titre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22DDC" w:rsidRPr="001858C5" w:rsidRDefault="00322DDC" w:rsidP="00ED1F64">
              <w:pPr>
                <w:pStyle w:val="Sansinterligne"/>
                <w:pBdr>
                  <w:top w:val="single" w:sz="6" w:space="6" w:color="4F81BD" w:themeColor="accent1"/>
                  <w:bottom w:val="single" w:sz="6" w:space="6" w:color="4F81BD" w:themeColor="accent1"/>
                </w:pBdr>
                <w:jc w:val="center"/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</w:pPr>
              <w:r w:rsidRPr="001858C5"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  <w:t xml:space="preserve">LIVRET </w:t>
              </w:r>
              <w:r w:rsidR="00CA3EB4" w:rsidRPr="001858C5">
                <w:rPr>
                  <w:rFonts w:asciiTheme="majorHAnsi" w:eastAsiaTheme="majorEastAsia" w:hAnsiTheme="majorHAnsi" w:cstheme="majorHAnsi"/>
                  <w:b/>
                  <w:caps/>
                  <w:color w:val="000000" w:themeColor="text1"/>
                  <w:sz w:val="56"/>
                  <w:szCs w:val="56"/>
                </w:rPr>
                <w:t>D’ACCUEIL</w:t>
              </w:r>
            </w:p>
          </w:sdtContent>
        </w:sdt>
        <w:sdt>
          <w:sdtPr>
            <w:rPr>
              <w:rFonts w:asciiTheme="majorHAnsi" w:hAnsiTheme="majorHAnsi" w:cstheme="majorHAnsi"/>
              <w:b/>
              <w:color w:val="4F81BD" w:themeColor="accent1"/>
              <w:sz w:val="40"/>
              <w:szCs w:val="40"/>
            </w:rPr>
            <w:alias w:val="Sous-titre"/>
            <w:tag w:val=""/>
            <w:id w:val="328029620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22DDC" w:rsidRPr="001858C5" w:rsidRDefault="00BA0439" w:rsidP="00ED1F64">
              <w:pPr>
                <w:pStyle w:val="Sansinterligne"/>
                <w:jc w:val="center"/>
                <w:rPr>
                  <w:rFonts w:asciiTheme="majorHAnsi" w:hAnsiTheme="majorHAnsi" w:cstheme="majorHAnsi"/>
                  <w:b/>
                  <w:color w:val="4F81BD" w:themeColor="accent1"/>
                  <w:sz w:val="40"/>
                  <w:szCs w:val="40"/>
                </w:rPr>
              </w:pPr>
              <w:r>
                <w:rPr>
                  <w:rFonts w:asciiTheme="majorHAnsi" w:hAnsiTheme="majorHAnsi" w:cstheme="majorHAnsi"/>
                  <w:b/>
                  <w:color w:val="4F81BD" w:themeColor="accent1"/>
                  <w:sz w:val="40"/>
                  <w:szCs w:val="40"/>
                </w:rPr>
                <w:t>REGLEMENT INTERIEUR</w:t>
              </w:r>
            </w:p>
          </w:sdtContent>
        </w:sdt>
        <w:p w:rsidR="00322DDC" w:rsidRPr="001858C5" w:rsidRDefault="004F682C" w:rsidP="00ED1F64">
          <w:pPr>
            <w:pStyle w:val="Sansinterligne"/>
            <w:jc w:val="center"/>
            <w:rPr>
              <w:rFonts w:asciiTheme="majorHAnsi" w:hAnsiTheme="majorHAnsi" w:cstheme="majorHAnsi"/>
              <w:color w:val="4F81BD" w:themeColor="accent1"/>
            </w:rPr>
          </w:pPr>
          <w:r>
            <w:rPr>
              <w:rFonts w:asciiTheme="majorHAnsi" w:hAnsiTheme="majorHAnsi" w:cstheme="majorHAnsi"/>
              <w:noProof/>
              <w:color w:val="4F81BD" w:themeColor="accent1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6426200</wp:posOffset>
                        </wp:positionV>
                      </mc:Fallback>
                    </mc:AlternateContent>
                    <wp:extent cx="4432300" cy="631825"/>
                    <wp:effectExtent l="0" t="0" r="9525" b="12700"/>
                    <wp:wrapNone/>
                    <wp:docPr id="142" name="Zone de texte 1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432300" cy="6318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hAnsiTheme="majorHAnsi" w:cstheme="majorHAnsi"/>
                                    <w:b/>
                                    <w:caps/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Date "/>
                                  <w:tag w:val=""/>
                                  <w:id w:val="197127006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>
                                    <w:dateFormat w:val="dd MMMM yyyy"/>
                                    <w:lid w:val="fr-FR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E3BDD" w:rsidRDefault="00EE3BDD">
                                    <w:pPr>
                                      <w:pStyle w:val="Sansinterligne"/>
                                      <w:spacing w:after="40"/>
                                      <w:jc w:val="center"/>
                                      <w:rPr>
                                        <w:caps/>
                                        <w:color w:val="4F81BD" w:themeColor="accent1"/>
                                        <w:sz w:val="28"/>
                                        <w:szCs w:val="28"/>
                                      </w:rPr>
                                    </w:pPr>
                                    <w:r w:rsidRPr="001858C5">
                                      <w:rPr>
                                        <w:rFonts w:asciiTheme="majorHAnsi" w:hAnsiTheme="majorHAnsi" w:cstheme="majorHAnsi"/>
                                        <w:b/>
                                        <w: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EDITION 2017</w:t>
                                    </w:r>
                                    <w:r w:rsidR="003C1B92">
                                      <w:rPr>
                                        <w:rFonts w:asciiTheme="majorHAnsi" w:hAnsiTheme="majorHAnsi" w:cstheme="majorHAnsi"/>
                                        <w:b/>
                                        <w:caps/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-04</w:t>
                                    </w:r>
                                  </w:p>
                                </w:sdtContent>
                              </w:sdt>
                              <w:p w:rsidR="00EE3BDD" w:rsidRDefault="00890A08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F81BD" w:themeColor="accent1"/>
                                    </w:rPr>
                                    <w:alias w:val="Société"/>
                                    <w:tag w:val=""/>
                                    <w:id w:val="1390145197"/>
                                    <w:showingPlcHdr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EE3BDD">
                                      <w:rPr>
                                        <w:caps/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:rsidR="00EE3BDD" w:rsidRDefault="00890A08">
                                <w:pPr>
                                  <w:pStyle w:val="Sansinterligne"/>
                                  <w:jc w:val="center"/>
                                  <w:rPr>
                                    <w:color w:val="4F81BD" w:themeColor="accent1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</w:rPr>
                                    <w:alias w:val="Adresse"/>
                                    <w:tag w:val=""/>
                                    <w:id w:val="-726379553"/>
                                    <w:showingPlcHdr/>
    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EE3BDD">
                                      <w:rPr>
                                        <w:color w:val="4F81BD" w:themeColor="accent1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42" o:spid="_x0000_s1026" type="#_x0000_t202" style="position:absolute;left:0;text-align:left;margin-left:0;margin-top:0;width:349pt;height:49.75pt;z-index:251660800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" filled="f" stroked="f" strokeweight=".5pt">
                    <v:path arrowok="t"/>
                    <v:textbox style="mso-fit-shape-to-text:t" inset="0,0,0,0">
                      <w:txbxContent>
                        <w:sdt>
                          <w:sdtPr>
                            <w:rPr>
                              <w:rFonts w:asciiTheme="majorHAnsi" w:hAnsiTheme="majorHAnsi" w:cstheme="majorHAnsi"/>
                              <w:b/>
                              <w:caps/>
                              <w:color w:val="4F81BD" w:themeColor="accent1"/>
                              <w:sz w:val="36"/>
                              <w:szCs w:val="36"/>
                            </w:rPr>
                            <w:alias w:val="Date "/>
                            <w:tag w:val=""/>
                            <w:id w:val="197127006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>
                              <w:dateFormat w:val="dd MMMM yyyy"/>
                              <w:lid w:val="fr-FR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E3BDD" w:rsidRDefault="00EE3BDD">
                              <w:pPr>
                                <w:pStyle w:val="Sansinterligne"/>
                                <w:spacing w:after="40"/>
                                <w:jc w:val="center"/>
                                <w:rPr>
                                  <w:caps/>
                                  <w:color w:val="4F81BD" w:themeColor="accent1"/>
                                  <w:sz w:val="28"/>
                                  <w:szCs w:val="28"/>
                                </w:rPr>
                              </w:pPr>
                              <w:r w:rsidRPr="001858C5"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EDITION 2017</w:t>
                              </w:r>
                              <w:r w:rsidR="003C1B92">
                                <w:rPr>
                                  <w:rFonts w:asciiTheme="majorHAnsi" w:hAnsiTheme="majorHAnsi" w:cstheme="majorHAnsi"/>
                                  <w:b/>
                                  <w:caps/>
                                  <w:color w:val="4F81BD" w:themeColor="accent1"/>
                                  <w:sz w:val="36"/>
                                  <w:szCs w:val="36"/>
                                </w:rPr>
                                <w:t>-04</w:t>
                              </w:r>
                            </w:p>
                          </w:sdtContent>
                        </w:sdt>
                        <w:p w:rsidR="00EE3BDD" w:rsidRDefault="007758A0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aps/>
                                <w:color w:val="4F81BD" w:themeColor="accent1"/>
                              </w:rPr>
                              <w:alias w:val="Société"/>
                              <w:tag w:val=""/>
                              <w:id w:val="1390145197"/>
                              <w:showingPlcHdr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EE3BDD">
                                <w:rPr>
                                  <w:caps/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:rsidR="00EE3BDD" w:rsidRDefault="007758A0">
                          <w:pPr>
                            <w:pStyle w:val="Sansinterligne"/>
                            <w:jc w:val="center"/>
                            <w:rPr>
                              <w:color w:val="4F81BD" w:themeColor="accent1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</w:rPr>
                              <w:alias w:val="Adresse"/>
                              <w:tag w:val=""/>
                              <w:id w:val="-726379553"/>
                              <w:showingPlcHdr/>
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<w:text/>
                            </w:sdtPr>
                            <w:sdtEndPr/>
                            <w:sdtContent>
                              <w:r w:rsidR="00EE3BDD">
                                <w:rPr>
                                  <w:color w:val="4F81BD" w:themeColor="accent1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:rsidR="00D3108C" w:rsidRPr="001858C5" w:rsidRDefault="00C04B39" w:rsidP="00ED1F64">
          <w:pPr>
            <w:jc w:val="both"/>
            <w:rPr>
              <w:rFonts w:asciiTheme="majorHAnsi" w:hAnsiTheme="majorHAnsi" w:cstheme="majorHAnsi"/>
              <w:sz w:val="22"/>
              <w:szCs w:val="22"/>
            </w:rPr>
          </w:pPr>
          <w:r w:rsidRPr="001858C5">
            <w:rPr>
              <w:rFonts w:asciiTheme="majorHAnsi" w:hAnsiTheme="majorHAnsi" w:cstheme="majorHAnsi"/>
              <w:noProof/>
              <w:sz w:val="22"/>
              <w:szCs w:val="22"/>
            </w:rPr>
            <w:drawing>
              <wp:anchor distT="0" distB="0" distL="114300" distR="114300" simplePos="0" relativeHeight="251662848" behindDoc="0" locked="0" layoutInCell="1" allowOverlap="1" wp14:anchorId="7D932ABB" wp14:editId="11DB4418">
                <wp:simplePos x="0" y="0"/>
                <wp:positionH relativeFrom="column">
                  <wp:posOffset>872490</wp:posOffset>
                </wp:positionH>
                <wp:positionV relativeFrom="paragraph">
                  <wp:posOffset>1279525</wp:posOffset>
                </wp:positionV>
                <wp:extent cx="2760980" cy="914400"/>
                <wp:effectExtent l="0" t="0" r="0" b="0"/>
                <wp:wrapSquare wrapText="bothSides"/>
                <wp:docPr id="2" name="Image 2" descr="logo kheprisante+accroche 5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kheprisante+accroche 5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60980" cy="914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22DDC" w:rsidRPr="001858C5">
            <w:rPr>
              <w:rFonts w:asciiTheme="majorHAnsi" w:hAnsiTheme="majorHAnsi" w:cstheme="majorHAnsi"/>
              <w:sz w:val="22"/>
              <w:szCs w:val="22"/>
            </w:rPr>
            <w:br w:type="page"/>
          </w:r>
        </w:p>
      </w:sdtContent>
    </w:sdt>
    <w:p w:rsidR="000F48AA" w:rsidRDefault="000F48AA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br w:type="page"/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lastRenderedPageBreak/>
        <w:t>MOT D’ACCUEIL DE LA DIR</w:t>
      </w:r>
      <w:r w:rsidR="0077491E">
        <w:rPr>
          <w:rFonts w:asciiTheme="majorHAnsi" w:hAnsiTheme="majorHAnsi" w:cstheme="majorHAnsi"/>
          <w:sz w:val="22"/>
          <w:szCs w:val="22"/>
        </w:rPr>
        <w:t>ECTION</w:t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PRESENTATION DE L’ENTREPRISE</w:t>
      </w:r>
    </w:p>
    <w:p w:rsidR="00D3108C" w:rsidRPr="001858C5" w:rsidRDefault="00C9745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Statut </w:t>
      </w:r>
      <w:r w:rsidR="00D3108C" w:rsidRPr="001858C5">
        <w:rPr>
          <w:rFonts w:asciiTheme="majorHAnsi" w:hAnsiTheme="majorHAnsi" w:cstheme="majorHAnsi"/>
          <w:sz w:val="22"/>
          <w:szCs w:val="22"/>
        </w:rPr>
        <w:t>juridique.........................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Vocation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..................</w:t>
      </w:r>
    </w:p>
    <w:p w:rsidR="00D3108C" w:rsidRPr="001858C5" w:rsidRDefault="00157E8F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Objectif</w:t>
      </w:r>
      <w:r w:rsidR="00905653">
        <w:rPr>
          <w:rFonts w:asciiTheme="majorHAnsi" w:hAnsiTheme="majorHAnsi" w:cstheme="majorHAnsi"/>
          <w:sz w:val="22"/>
          <w:szCs w:val="22"/>
        </w:rPr>
        <w:t>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</w:t>
      </w:r>
      <w:r w:rsidR="00D47B08">
        <w:rPr>
          <w:rFonts w:asciiTheme="majorHAnsi" w:hAnsiTheme="majorHAnsi" w:cstheme="majorHAnsi"/>
          <w:sz w:val="22"/>
          <w:szCs w:val="22"/>
        </w:rPr>
        <w:t>.......................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Activités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...................</w:t>
      </w:r>
    </w:p>
    <w:p w:rsidR="00D3108C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Organisation du centre : contacts</w:t>
      </w:r>
    </w:p>
    <w:p w:rsidR="00D3108C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CADRE</w:t>
      </w:r>
      <w:r w:rsidR="00C7593A" w:rsidRPr="001858C5"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JURIDIQUE </w:t>
      </w:r>
    </w:p>
    <w:p w:rsidR="00F91BFE" w:rsidRPr="001858C5" w:rsidRDefault="00F91B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Le règlement intérieur.....................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</w:t>
      </w:r>
    </w:p>
    <w:p w:rsidR="00F91BFE" w:rsidRPr="001858C5" w:rsidRDefault="00C76EF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Secteur d’activité code APE</w:t>
      </w:r>
      <w:r w:rsidR="0051268D">
        <w:rPr>
          <w:rFonts w:asciiTheme="majorHAnsi" w:hAnsiTheme="majorHAnsi" w:cstheme="majorHAnsi"/>
          <w:sz w:val="22"/>
          <w:szCs w:val="22"/>
        </w:rPr>
        <w:t>………….....</w:t>
      </w:r>
      <w:r>
        <w:rPr>
          <w:rFonts w:asciiTheme="majorHAnsi" w:hAnsiTheme="majorHAnsi" w:cstheme="majorHAnsi"/>
          <w:sz w:val="22"/>
          <w:szCs w:val="22"/>
        </w:rPr>
        <w:t>....</w:t>
      </w:r>
      <w:r w:rsidR="0051268D">
        <w:rPr>
          <w:rFonts w:asciiTheme="majorHAnsi" w:hAnsiTheme="majorHAnsi" w:cstheme="majorHAnsi"/>
          <w:sz w:val="22"/>
          <w:szCs w:val="22"/>
        </w:rPr>
        <w:t>.</w:t>
      </w:r>
    </w:p>
    <w:p w:rsidR="00F91BFE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CADRE DE VIE AU TRAVAIL</w:t>
      </w:r>
    </w:p>
    <w:p w:rsidR="00F91BFE" w:rsidRPr="001858C5" w:rsidRDefault="0051268D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Horaires du centre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....................................</w:t>
      </w:r>
    </w:p>
    <w:p w:rsidR="00D3108C" w:rsidRPr="001858C5" w:rsidRDefault="00CD090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Procédure d’accès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</w:t>
      </w:r>
      <w:r w:rsidR="00D47B08">
        <w:rPr>
          <w:rFonts w:asciiTheme="majorHAnsi" w:hAnsiTheme="majorHAnsi" w:cstheme="majorHAnsi"/>
          <w:sz w:val="22"/>
          <w:szCs w:val="22"/>
        </w:rPr>
        <w:t>.........</w:t>
      </w:r>
    </w:p>
    <w:p w:rsidR="00D3108C" w:rsidRPr="001858C5" w:rsidRDefault="0075577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Gestion des clés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</w:t>
      </w:r>
      <w:r w:rsidR="00D47B08">
        <w:rPr>
          <w:rFonts w:asciiTheme="majorHAnsi" w:hAnsiTheme="majorHAnsi" w:cstheme="majorHAnsi"/>
          <w:sz w:val="22"/>
          <w:szCs w:val="22"/>
        </w:rPr>
        <w:t>....................</w:t>
      </w:r>
      <w:r>
        <w:rPr>
          <w:rFonts w:asciiTheme="majorHAnsi" w:hAnsiTheme="majorHAnsi" w:cstheme="majorHAnsi"/>
          <w:sz w:val="22"/>
          <w:szCs w:val="22"/>
        </w:rPr>
        <w:t>........</w:t>
      </w:r>
      <w:r w:rsidR="00D47B08">
        <w:rPr>
          <w:rFonts w:asciiTheme="majorHAnsi" w:hAnsiTheme="majorHAnsi" w:cstheme="majorHAnsi"/>
          <w:sz w:val="22"/>
          <w:szCs w:val="22"/>
        </w:rPr>
        <w:t>.</w:t>
      </w:r>
    </w:p>
    <w:p w:rsidR="00D3108C" w:rsidRPr="001858C5" w:rsidRDefault="00755774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Accès parking sous-terrain</w:t>
      </w:r>
      <w:r w:rsidR="0051268D">
        <w:rPr>
          <w:rFonts w:asciiTheme="majorHAnsi" w:hAnsiTheme="majorHAnsi" w:cstheme="majorHAnsi"/>
          <w:sz w:val="22"/>
          <w:szCs w:val="22"/>
        </w:rPr>
        <w:t>...................</w:t>
      </w:r>
      <w:r>
        <w:rPr>
          <w:rFonts w:asciiTheme="majorHAnsi" w:hAnsiTheme="majorHAnsi" w:cstheme="majorHAnsi"/>
          <w:sz w:val="22"/>
          <w:szCs w:val="22"/>
        </w:rPr>
        <w:t>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Utilisation des salles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</w:t>
      </w:r>
      <w:r>
        <w:rPr>
          <w:rFonts w:asciiTheme="majorHAnsi" w:hAnsiTheme="majorHAnsi" w:cstheme="majorHAnsi"/>
          <w:sz w:val="22"/>
          <w:szCs w:val="22"/>
        </w:rPr>
        <w:t>.....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Signaler sa présence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</w:t>
      </w:r>
      <w:r>
        <w:rPr>
          <w:rFonts w:asciiTheme="majorHAnsi" w:hAnsiTheme="majorHAnsi" w:cstheme="majorHAnsi"/>
          <w:sz w:val="22"/>
          <w:szCs w:val="22"/>
        </w:rPr>
        <w:t>.....</w:t>
      </w:r>
    </w:p>
    <w:p w:rsidR="001406FE" w:rsidRDefault="001406FE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Chauffage et climatisation</w:t>
      </w:r>
      <w:r w:rsidRPr="001858C5">
        <w:rPr>
          <w:rFonts w:asciiTheme="majorHAnsi" w:hAnsiTheme="majorHAnsi" w:cstheme="majorHAnsi"/>
          <w:sz w:val="22"/>
          <w:szCs w:val="22"/>
        </w:rPr>
        <w:t>......................</w:t>
      </w:r>
      <w:r>
        <w:rPr>
          <w:rFonts w:asciiTheme="majorHAnsi" w:hAnsiTheme="majorHAnsi" w:cstheme="majorHAnsi"/>
          <w:sz w:val="22"/>
          <w:szCs w:val="22"/>
        </w:rPr>
        <w:t>..</w:t>
      </w:r>
    </w:p>
    <w:p w:rsidR="004C6761" w:rsidRDefault="00CD090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Liens utiles et mots de passe</w:t>
      </w:r>
      <w:r w:rsidR="004C6761" w:rsidRPr="001858C5">
        <w:rPr>
          <w:rFonts w:asciiTheme="majorHAnsi" w:hAnsiTheme="majorHAnsi" w:cstheme="majorHAnsi"/>
          <w:sz w:val="22"/>
          <w:szCs w:val="22"/>
        </w:rPr>
        <w:t>.</w:t>
      </w:r>
      <w:r w:rsidR="00D47B08">
        <w:rPr>
          <w:rFonts w:asciiTheme="majorHAnsi" w:hAnsiTheme="majorHAnsi" w:cstheme="majorHAnsi"/>
          <w:sz w:val="22"/>
          <w:szCs w:val="22"/>
        </w:rPr>
        <w:t>...................</w:t>
      </w:r>
    </w:p>
    <w:p w:rsidR="00D3108C" w:rsidRDefault="004C6761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Moyens de communication</w:t>
      </w:r>
      <w:r w:rsidR="00F91BFE" w:rsidRPr="001858C5"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</w:t>
      </w:r>
      <w:r w:rsidR="00D47B08">
        <w:rPr>
          <w:rFonts w:asciiTheme="majorHAnsi" w:hAnsiTheme="majorHAnsi" w:cstheme="majorHAnsi"/>
          <w:sz w:val="22"/>
          <w:szCs w:val="22"/>
        </w:rPr>
        <w:t>.........</w:t>
      </w:r>
    </w:p>
    <w:p w:rsidR="00D3108C" w:rsidRPr="001858C5" w:rsidRDefault="00F91BFE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VIE PRATIQUE</w:t>
      </w:r>
    </w:p>
    <w:p w:rsidR="00D3108C" w:rsidRPr="001858C5" w:rsidRDefault="00D3108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Plan d’accès...................................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</w:t>
      </w:r>
      <w:r w:rsidR="0051268D">
        <w:rPr>
          <w:rFonts w:asciiTheme="majorHAnsi" w:hAnsiTheme="majorHAnsi" w:cstheme="majorHAnsi"/>
          <w:sz w:val="22"/>
          <w:szCs w:val="22"/>
        </w:rPr>
        <w:t>.</w:t>
      </w:r>
    </w:p>
    <w:p w:rsidR="00D3108C" w:rsidRPr="001858C5" w:rsidRDefault="00D3108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Circulation et stationnement.......</w:t>
      </w:r>
      <w:r w:rsidR="00D47B08">
        <w:rPr>
          <w:rFonts w:asciiTheme="majorHAnsi" w:hAnsiTheme="majorHAnsi" w:cstheme="majorHAnsi"/>
          <w:sz w:val="22"/>
          <w:szCs w:val="22"/>
        </w:rPr>
        <w:t>.............</w:t>
      </w:r>
    </w:p>
    <w:p w:rsidR="00D3108C" w:rsidRPr="001858C5" w:rsidRDefault="004C6761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Restauration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</w:t>
      </w:r>
    </w:p>
    <w:p w:rsidR="00D3108C" w:rsidRPr="001858C5" w:rsidRDefault="00D3108C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SANTE AU TRAVAIL-SECU</w:t>
      </w:r>
      <w:r w:rsidR="00C97454" w:rsidRPr="001858C5">
        <w:rPr>
          <w:rFonts w:asciiTheme="majorHAnsi" w:hAnsiTheme="majorHAnsi" w:cstheme="majorHAnsi"/>
          <w:sz w:val="22"/>
          <w:szCs w:val="22"/>
        </w:rPr>
        <w:t>RITE</w:t>
      </w:r>
    </w:p>
    <w:p w:rsidR="00D3108C" w:rsidRPr="001858C5" w:rsidRDefault="0051268D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Santé au travail</w:t>
      </w:r>
      <w:r w:rsidR="00D3108C" w:rsidRPr="001858C5">
        <w:rPr>
          <w:rFonts w:asciiTheme="majorHAnsi" w:hAnsiTheme="majorHAnsi" w:cstheme="majorHAnsi"/>
          <w:sz w:val="22"/>
          <w:szCs w:val="22"/>
        </w:rPr>
        <w:t>.......................</w:t>
      </w:r>
      <w:r w:rsidR="00C97454" w:rsidRPr="001858C5">
        <w:rPr>
          <w:rFonts w:asciiTheme="majorHAnsi" w:hAnsiTheme="majorHAnsi" w:cstheme="majorHAnsi"/>
          <w:sz w:val="22"/>
          <w:szCs w:val="22"/>
        </w:rPr>
        <w:t>.................</w:t>
      </w:r>
      <w:r>
        <w:rPr>
          <w:rFonts w:asciiTheme="majorHAnsi" w:hAnsiTheme="majorHAnsi" w:cstheme="majorHAnsi"/>
          <w:sz w:val="22"/>
          <w:szCs w:val="22"/>
        </w:rPr>
        <w:t>.</w:t>
      </w:r>
      <w:r w:rsidR="00D47B08">
        <w:rPr>
          <w:rFonts w:asciiTheme="majorHAnsi" w:hAnsiTheme="majorHAnsi" w:cstheme="majorHAnsi"/>
          <w:sz w:val="22"/>
          <w:szCs w:val="22"/>
        </w:rPr>
        <w:t>.</w:t>
      </w:r>
    </w:p>
    <w:p w:rsidR="00F91BFE" w:rsidRPr="001858C5" w:rsidRDefault="00F91BFE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Infirmerie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</w:t>
      </w:r>
    </w:p>
    <w:p w:rsidR="00F91BFE" w:rsidRPr="001858C5" w:rsidRDefault="001D1415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Hygiène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 w:rsidR="00D47B08">
        <w:rPr>
          <w:rFonts w:asciiTheme="majorHAnsi" w:hAnsiTheme="majorHAnsi" w:cstheme="majorHAnsi"/>
          <w:sz w:val="22"/>
          <w:szCs w:val="22"/>
        </w:rPr>
        <w:t>......</w:t>
      </w:r>
    </w:p>
    <w:p w:rsidR="00F91BFE" w:rsidRDefault="001D1415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1858C5">
        <w:rPr>
          <w:rFonts w:asciiTheme="majorHAnsi" w:hAnsiTheme="majorHAnsi" w:cstheme="majorHAnsi"/>
          <w:sz w:val="22"/>
          <w:szCs w:val="22"/>
        </w:rPr>
        <w:t>Consignes de sécurité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</w:t>
      </w:r>
      <w:r w:rsidR="00D47B08">
        <w:rPr>
          <w:rFonts w:asciiTheme="majorHAnsi" w:hAnsiTheme="majorHAnsi" w:cstheme="majorHAnsi"/>
          <w:sz w:val="22"/>
          <w:szCs w:val="22"/>
        </w:rPr>
        <w:t>.................</w:t>
      </w:r>
    </w:p>
    <w:p w:rsidR="001477AA" w:rsidRPr="001858C5" w:rsidRDefault="001477AA" w:rsidP="00E2511C">
      <w:pPr>
        <w:pStyle w:val="Paragraphedeliste"/>
        <w:numPr>
          <w:ilvl w:val="2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Circulation</w:t>
      </w:r>
      <w:r w:rsidRPr="001858C5">
        <w:rPr>
          <w:rFonts w:asciiTheme="majorHAnsi" w:hAnsiTheme="majorHAnsi" w:cstheme="majorHAnsi"/>
          <w:sz w:val="22"/>
          <w:szCs w:val="22"/>
        </w:rPr>
        <w:t>........................................</w:t>
      </w:r>
      <w:r>
        <w:rPr>
          <w:rFonts w:asciiTheme="majorHAnsi" w:hAnsiTheme="majorHAnsi" w:cstheme="majorHAnsi"/>
          <w:sz w:val="22"/>
          <w:szCs w:val="22"/>
        </w:rPr>
        <w:t>..</w:t>
      </w:r>
    </w:p>
    <w:p w:rsidR="001D1415" w:rsidRDefault="008C3092" w:rsidP="00E2511C">
      <w:pPr>
        <w:pStyle w:val="Paragraphedeliste"/>
        <w:numPr>
          <w:ilvl w:val="0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ANNEXES </w:t>
      </w:r>
      <w:r w:rsidR="001D1415">
        <w:rPr>
          <w:rFonts w:asciiTheme="majorHAnsi" w:hAnsiTheme="majorHAnsi" w:cstheme="majorHAnsi"/>
          <w:sz w:val="22"/>
          <w:szCs w:val="22"/>
        </w:rPr>
        <w:t>documents de référence</w:t>
      </w:r>
    </w:p>
    <w:p w:rsidR="001D1415" w:rsidRDefault="001D1415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Conditions générales de vente</w:t>
      </w:r>
      <w:r w:rsidR="00D47B08" w:rsidRPr="001858C5">
        <w:rPr>
          <w:rFonts w:asciiTheme="majorHAnsi" w:hAnsiTheme="majorHAnsi" w:cstheme="majorHAnsi"/>
          <w:sz w:val="22"/>
          <w:szCs w:val="22"/>
        </w:rPr>
        <w:t>.......</w:t>
      </w:r>
      <w:r w:rsidR="00D47B08">
        <w:rPr>
          <w:rFonts w:asciiTheme="majorHAnsi" w:hAnsiTheme="majorHAnsi" w:cstheme="majorHAnsi"/>
          <w:sz w:val="22"/>
          <w:szCs w:val="22"/>
        </w:rPr>
        <w:t>...........</w:t>
      </w:r>
    </w:p>
    <w:p w:rsidR="00E2511C" w:rsidRDefault="00E2511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Présentation de </w:t>
      </w:r>
      <w:proofErr w:type="spellStart"/>
      <w:r>
        <w:rPr>
          <w:rFonts w:asciiTheme="majorHAnsi" w:hAnsiTheme="majorHAnsi" w:cstheme="majorHAnsi"/>
          <w:sz w:val="22"/>
          <w:szCs w:val="22"/>
        </w:rPr>
        <w:t>Khepri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Santé aux professionnels extérieurs</w:t>
      </w:r>
    </w:p>
    <w:p w:rsidR="00D3108C" w:rsidRPr="00E2511C" w:rsidRDefault="00E2511C" w:rsidP="00E2511C">
      <w:pPr>
        <w:pStyle w:val="Paragraphedeliste"/>
        <w:numPr>
          <w:ilvl w:val="1"/>
          <w:numId w:val="7"/>
        </w:numPr>
        <w:spacing w:line="269" w:lineRule="auto"/>
        <w:jc w:val="both"/>
        <w:rPr>
          <w:rFonts w:asciiTheme="majorHAnsi" w:hAnsiTheme="majorHAnsi" w:cstheme="majorHAnsi"/>
        </w:rPr>
      </w:pPr>
      <w:r w:rsidRPr="00E2511C">
        <w:rPr>
          <w:rFonts w:asciiTheme="majorHAnsi" w:hAnsiTheme="majorHAnsi" w:cstheme="majorHAnsi"/>
        </w:rPr>
        <w:t>Guide d’utilisation chauffage et climatisation</w:t>
      </w:r>
      <w:r w:rsidR="003B1373" w:rsidRPr="00E2511C">
        <w:rPr>
          <w:rFonts w:asciiTheme="majorHAnsi" w:hAnsiTheme="majorHAnsi" w:cstheme="majorHAnsi"/>
          <w:sz w:val="22"/>
          <w:szCs w:val="22"/>
        </w:rPr>
        <w:br w:type="page"/>
      </w:r>
    </w:p>
    <w:p w:rsidR="00D3108C" w:rsidRPr="00253B41" w:rsidRDefault="00185D03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MOT DE LA DIRECTION</w:t>
      </w:r>
    </w:p>
    <w:p w:rsidR="00F91BFE" w:rsidRPr="001858C5" w:rsidRDefault="00F91BFE" w:rsidP="00ED1F64">
      <w:pPr>
        <w:pStyle w:val="Paragraphedeliste"/>
        <w:ind w:left="36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ED1F64" w:rsidRPr="00ED1F64" w:rsidRDefault="00ED1F64" w:rsidP="00ED1F64">
      <w:pPr>
        <w:tabs>
          <w:tab w:val="left" w:pos="1926"/>
        </w:tabs>
        <w:rPr>
          <w:rFonts w:asciiTheme="majorHAnsi" w:hAnsiTheme="majorHAnsi" w:cstheme="majorHAnsi"/>
          <w:sz w:val="22"/>
          <w:szCs w:val="22"/>
        </w:rPr>
      </w:pPr>
      <w:r w:rsidRPr="00ED1F64">
        <w:rPr>
          <w:rFonts w:asciiTheme="majorHAnsi" w:hAnsiTheme="majorHAnsi" w:cstheme="majorHAnsi"/>
          <w:sz w:val="22"/>
          <w:szCs w:val="22"/>
        </w:rPr>
        <w:t>Nous vous souh</w:t>
      </w:r>
      <w:r>
        <w:rPr>
          <w:rFonts w:asciiTheme="majorHAnsi" w:hAnsiTheme="majorHAnsi" w:cstheme="majorHAnsi"/>
          <w:sz w:val="22"/>
          <w:szCs w:val="22"/>
        </w:rPr>
        <w:t>aitons la bienvenue en tant qu’</w:t>
      </w:r>
      <w:r w:rsidRPr="00ED1F64">
        <w:rPr>
          <w:rFonts w:asciiTheme="majorHAnsi" w:hAnsiTheme="majorHAnsi" w:cstheme="majorHAnsi"/>
          <w:sz w:val="22"/>
          <w:szCs w:val="22"/>
        </w:rPr>
        <w:t xml:space="preserve">intervenant dans </w:t>
      </w:r>
      <w:r>
        <w:rPr>
          <w:rFonts w:asciiTheme="majorHAnsi" w:hAnsiTheme="majorHAnsi" w:cstheme="majorHAnsi"/>
          <w:sz w:val="22"/>
          <w:szCs w:val="22"/>
        </w:rPr>
        <w:t>le Centre</w:t>
      </w:r>
      <w:r w:rsidRPr="00ED1F64">
        <w:rPr>
          <w:rFonts w:asciiTheme="majorHAnsi" w:hAnsiTheme="majorHAnsi" w:cstheme="majorHAnsi"/>
          <w:sz w:val="22"/>
          <w:szCs w:val="22"/>
        </w:rPr>
        <w:t xml:space="preserve"> et vous assurons notre soutien pour votre intégration dans le centre. </w:t>
      </w:r>
    </w:p>
    <w:p w:rsidR="00D3108C" w:rsidRPr="001858C5" w:rsidRDefault="00ED1F6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ED1F64">
        <w:rPr>
          <w:rFonts w:asciiTheme="majorHAnsi" w:hAnsiTheme="majorHAnsi" w:cstheme="majorHAnsi"/>
          <w:sz w:val="22"/>
          <w:szCs w:val="22"/>
        </w:rPr>
        <w:t>Ce document mentionne les droits et obligations de chacun et permet d’identifier les personnes de la structure susceptibles de vous aider.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3108C" w:rsidRPr="001858C5">
        <w:rPr>
          <w:rFonts w:asciiTheme="majorHAnsi" w:hAnsiTheme="majorHAnsi" w:cstheme="majorHAnsi"/>
          <w:sz w:val="22"/>
          <w:szCs w:val="22"/>
        </w:rPr>
        <w:t>Le but de ce livret d’accueil est de vous accompagner dans vos premiers jours au sein de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n</w:t>
      </w:r>
      <w:r w:rsidR="00CA3EB4" w:rsidRPr="001858C5">
        <w:rPr>
          <w:rFonts w:asciiTheme="majorHAnsi" w:hAnsiTheme="majorHAnsi" w:cstheme="majorHAnsi"/>
          <w:sz w:val="22"/>
          <w:szCs w:val="22"/>
        </w:rPr>
        <w:t>otre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structure et de faire connaissance avec nos méthodes de travail et votre nouvel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e</w:t>
      </w:r>
      <w:r w:rsidR="00CA3EB4" w:rsidRPr="001858C5">
        <w:rPr>
          <w:rFonts w:asciiTheme="majorHAnsi" w:hAnsiTheme="majorHAnsi" w:cstheme="majorHAnsi"/>
          <w:sz w:val="22"/>
          <w:szCs w:val="22"/>
        </w:rPr>
        <w:t>nvironnement</w:t>
      </w:r>
      <w:r w:rsidR="00D3108C" w:rsidRPr="001858C5">
        <w:rPr>
          <w:rFonts w:asciiTheme="majorHAnsi" w:hAnsiTheme="majorHAnsi" w:cstheme="majorHAnsi"/>
          <w:sz w:val="22"/>
          <w:szCs w:val="22"/>
        </w:rPr>
        <w:t xml:space="preserve"> professionnel.</w:t>
      </w:r>
    </w:p>
    <w:p w:rsidR="00D3108C" w:rsidRPr="001858C5" w:rsidRDefault="00D3108C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Vous retrouverez dans ce livret les réponses à un certain nombre de vos questions du</w:t>
      </w:r>
      <w:r w:rsidR="00C97454" w:rsidRPr="001858C5">
        <w:rPr>
          <w:rFonts w:asciiTheme="majorHAnsi" w:hAnsiTheme="majorHAnsi" w:cstheme="majorHAnsi"/>
          <w:sz w:val="22"/>
          <w:szCs w:val="22"/>
        </w:rPr>
        <w:t xml:space="preserve"> q</w:t>
      </w:r>
      <w:r w:rsidR="00CA3EB4" w:rsidRPr="001858C5">
        <w:rPr>
          <w:rFonts w:asciiTheme="majorHAnsi" w:hAnsiTheme="majorHAnsi" w:cstheme="majorHAnsi"/>
          <w:sz w:val="22"/>
          <w:szCs w:val="22"/>
        </w:rPr>
        <w:t>uotidien</w:t>
      </w:r>
      <w:r w:rsidRPr="001858C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D3108C" w:rsidRPr="001858C5" w:rsidRDefault="00D3108C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N’hésitez pas à vous adresser directement à la personne référente concernée pour obtenir des éléments d’informations complémentaires.</w:t>
      </w:r>
      <w:r w:rsidRPr="001858C5">
        <w:rPr>
          <w:rFonts w:asciiTheme="majorHAnsi" w:hAnsiTheme="majorHAnsi" w:cstheme="majorHAnsi"/>
          <w:sz w:val="22"/>
          <w:szCs w:val="22"/>
        </w:rPr>
        <w:cr/>
      </w:r>
    </w:p>
    <w:p w:rsidR="00C97454" w:rsidRPr="00253B41" w:rsidRDefault="00713ACD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 xml:space="preserve">PRESENTATION DE L’ENTREPRISE </w:t>
      </w:r>
    </w:p>
    <w:p w:rsidR="00713ACD" w:rsidRPr="00972724" w:rsidRDefault="00713ACD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Statut juridique</w:t>
      </w:r>
    </w:p>
    <w:p w:rsidR="00C97454" w:rsidRPr="001858C5" w:rsidRDefault="00C97454" w:rsidP="00ED1F64">
      <w:pPr>
        <w:pStyle w:val="Paragraphedeliste"/>
        <w:ind w:left="79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A propos de SOPHROKHEPRI : </w:t>
      </w:r>
      <w:r w:rsidR="00157E8F">
        <w:rPr>
          <w:rFonts w:asciiTheme="majorHAnsi" w:hAnsiTheme="majorHAnsi" w:cstheme="majorHAnsi"/>
          <w:sz w:val="22"/>
          <w:szCs w:val="22"/>
        </w:rPr>
        <w:t>SASU</w:t>
      </w:r>
    </w:p>
    <w:p w:rsidR="009F5FE9" w:rsidRPr="009F5FE9" w:rsidRDefault="00B009B5" w:rsidP="009F5FE9">
      <w:pPr>
        <w:tabs>
          <w:tab w:val="left" w:pos="1926"/>
        </w:tabs>
        <w:ind w:left="142" w:firstLine="142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Siège social</w:t>
      </w:r>
      <w:r w:rsidR="009F5FE9" w:rsidRPr="009F5FE9">
        <w:rPr>
          <w:rFonts w:asciiTheme="majorHAnsi" w:hAnsiTheme="majorHAnsi" w:cstheme="majorHAnsi"/>
          <w:sz w:val="22"/>
          <w:szCs w:val="22"/>
        </w:rPr>
        <w:t> : 188, Grande rue Charles de Gaulle, 94130 Nogent sur Marne</w:t>
      </w:r>
    </w:p>
    <w:p w:rsidR="009F5FE9" w:rsidRPr="001858C5" w:rsidRDefault="009F5FE9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sz w:val="22"/>
          <w:szCs w:val="22"/>
        </w:rPr>
        <w:t>Téléphone fixe : 09 73 67 35 45</w:t>
      </w:r>
    </w:p>
    <w:p w:rsidR="00CA3EB4" w:rsidRPr="001858C5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Présidente : Evelyne Revellat</w:t>
      </w:r>
      <w:r w:rsidR="00B009B5">
        <w:rPr>
          <w:rFonts w:asciiTheme="majorHAnsi" w:hAnsiTheme="majorHAnsi" w:cstheme="majorHAnsi"/>
          <w:sz w:val="22"/>
          <w:szCs w:val="22"/>
        </w:rPr>
        <w:t xml:space="preserve"> 06 60 47 71 64</w:t>
      </w:r>
    </w:p>
    <w:p w:rsidR="00713ACD" w:rsidRPr="001858C5" w:rsidRDefault="00CA3EB4" w:rsidP="009F5FE9">
      <w:pPr>
        <w:ind w:left="142" w:firstLine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Création : Mai 2015</w:t>
      </w:r>
    </w:p>
    <w:p w:rsidR="00C97454" w:rsidRPr="001858C5" w:rsidRDefault="00C97454" w:rsidP="009F5FE9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97454" w:rsidRPr="00972724" w:rsidRDefault="00CA3EB4" w:rsidP="00157E8F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V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 xml:space="preserve">ocation </w:t>
      </w:r>
    </w:p>
    <w:p w:rsidR="00CA3EB4" w:rsidRPr="00157E8F" w:rsidRDefault="00090778" w:rsidP="00905653">
      <w:pPr>
        <w:jc w:val="both"/>
        <w:rPr>
          <w:rFonts w:asciiTheme="majorHAnsi" w:hAnsiTheme="majorHAnsi" w:cstheme="majorHAnsi"/>
          <w:sz w:val="22"/>
          <w:szCs w:val="22"/>
        </w:rPr>
      </w:pPr>
      <w:r w:rsidRPr="00157E8F">
        <w:rPr>
          <w:rFonts w:asciiTheme="majorHAnsi" w:hAnsiTheme="majorHAnsi" w:cstheme="majorHAnsi"/>
          <w:sz w:val="22"/>
          <w:szCs w:val="22"/>
        </w:rPr>
        <w:t>U</w:t>
      </w:r>
      <w:r w:rsidR="00713ACD" w:rsidRPr="00157E8F">
        <w:rPr>
          <w:rFonts w:asciiTheme="majorHAnsi" w:hAnsiTheme="majorHAnsi" w:cstheme="majorHAnsi"/>
          <w:sz w:val="22"/>
          <w:szCs w:val="22"/>
        </w:rPr>
        <w:t xml:space="preserve">n centre de santé </w:t>
      </w:r>
      <w:r w:rsidR="00157E8F" w:rsidRPr="00157E8F">
        <w:rPr>
          <w:rFonts w:asciiTheme="majorHAnsi" w:hAnsiTheme="majorHAnsi" w:cstheme="majorHAnsi"/>
          <w:sz w:val="22"/>
          <w:szCs w:val="22"/>
        </w:rPr>
        <w:t xml:space="preserve">paramédical </w:t>
      </w:r>
      <w:r w:rsidR="00713ACD" w:rsidRPr="00157E8F">
        <w:rPr>
          <w:rFonts w:asciiTheme="majorHAnsi" w:hAnsiTheme="majorHAnsi" w:cstheme="majorHAnsi"/>
          <w:sz w:val="22"/>
          <w:szCs w:val="22"/>
        </w:rPr>
        <w:t>pluridisciplin</w:t>
      </w:r>
      <w:r w:rsidRPr="00157E8F">
        <w:rPr>
          <w:rFonts w:asciiTheme="majorHAnsi" w:hAnsiTheme="majorHAnsi" w:cstheme="majorHAnsi"/>
          <w:sz w:val="22"/>
          <w:szCs w:val="22"/>
        </w:rPr>
        <w:t xml:space="preserve">aire et </w:t>
      </w:r>
      <w:r w:rsidR="00157E8F" w:rsidRPr="00157E8F">
        <w:rPr>
          <w:rFonts w:asciiTheme="majorHAnsi" w:hAnsiTheme="majorHAnsi" w:cstheme="majorHAnsi"/>
          <w:sz w:val="22"/>
          <w:szCs w:val="22"/>
        </w:rPr>
        <w:t xml:space="preserve">de </w:t>
      </w:r>
      <w:r w:rsidRPr="00157E8F">
        <w:rPr>
          <w:rFonts w:asciiTheme="majorHAnsi" w:hAnsiTheme="majorHAnsi" w:cstheme="majorHAnsi"/>
          <w:sz w:val="22"/>
          <w:szCs w:val="22"/>
        </w:rPr>
        <w:t>mieux-être</w:t>
      </w:r>
      <w:r w:rsidR="00CA3EB4" w:rsidRPr="00157E8F">
        <w:rPr>
          <w:rFonts w:asciiTheme="majorHAnsi" w:hAnsiTheme="majorHAnsi" w:cstheme="majorHAnsi"/>
          <w:sz w:val="22"/>
          <w:szCs w:val="22"/>
        </w:rPr>
        <w:t> :</w:t>
      </w:r>
    </w:p>
    <w:p w:rsidR="004E6630" w:rsidRDefault="00157E8F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Khepri</w:t>
      </w:r>
      <w:proofErr w:type="spellEnd"/>
      <w:r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Santé </w:t>
      </w:r>
      <w:r w:rsidR="004E6630" w:rsidRPr="00157E8F">
        <w:rPr>
          <w:rFonts w:asciiTheme="majorHAnsi" w:eastAsia="Times New Roman" w:hAnsiTheme="majorHAnsi" w:cstheme="majorHAnsi"/>
          <w:sz w:val="22"/>
          <w:szCs w:val="22"/>
        </w:rPr>
        <w:t>s’est donné pour mission de :</w:t>
      </w:r>
    </w:p>
    <w:p w:rsidR="00150654" w:rsidRPr="00157E8F" w:rsidRDefault="00150654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4E6630" w:rsidRPr="00157E8F" w:rsidRDefault="004E6630" w:rsidP="00150654">
      <w:pPr>
        <w:pStyle w:val="Paragraphedeliste"/>
        <w:numPr>
          <w:ilvl w:val="0"/>
          <w:numId w:val="17"/>
        </w:numPr>
        <w:shd w:val="clear" w:color="auto" w:fill="FFFFFF"/>
        <w:ind w:left="426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157E8F">
        <w:rPr>
          <w:rFonts w:asciiTheme="majorHAnsi" w:eastAsia="Times New Roman" w:hAnsiTheme="majorHAnsi" w:cstheme="majorHAnsi"/>
          <w:sz w:val="22"/>
          <w:szCs w:val="22"/>
        </w:rPr>
        <w:t xml:space="preserve">Promouvoir </w:t>
      </w:r>
      <w:r w:rsidR="008F3A05">
        <w:rPr>
          <w:rFonts w:asciiTheme="majorHAnsi" w:eastAsia="Times New Roman" w:hAnsiTheme="majorHAnsi" w:cstheme="majorHAnsi"/>
          <w:sz w:val="22"/>
          <w:szCs w:val="22"/>
        </w:rPr>
        <w:t>les médecines douces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 xml:space="preserve"> centrée</w:t>
      </w:r>
      <w:r w:rsidR="008F3A05">
        <w:rPr>
          <w:rFonts w:asciiTheme="majorHAnsi" w:eastAsia="Times New Roman" w:hAnsiTheme="majorHAnsi" w:cstheme="majorHAnsi"/>
          <w:sz w:val="22"/>
          <w:szCs w:val="22"/>
        </w:rPr>
        <w:t>s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 xml:space="preserve"> sur la personne, alliant médecine conventionne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 xml:space="preserve">lle et 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thérapies complémentaires ou naturelles, en tenant compte de l’indiv</w:t>
      </w:r>
      <w:r w:rsidR="00C97454" w:rsidRPr="00157E8F">
        <w:rPr>
          <w:rFonts w:asciiTheme="majorHAnsi" w:eastAsia="Times New Roman" w:hAnsiTheme="majorHAnsi" w:cstheme="majorHAnsi"/>
          <w:sz w:val="22"/>
          <w:szCs w:val="22"/>
        </w:rPr>
        <w:t>idu dans sa globalité (dimensions comportementales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, ment</w:t>
      </w:r>
      <w:r w:rsidR="00C97454" w:rsidRPr="00157E8F">
        <w:rPr>
          <w:rFonts w:asciiTheme="majorHAnsi" w:eastAsia="Times New Roman" w:hAnsiTheme="majorHAnsi" w:cstheme="majorHAnsi"/>
          <w:sz w:val="22"/>
          <w:szCs w:val="22"/>
        </w:rPr>
        <w:t xml:space="preserve">ales </w:t>
      </w:r>
      <w:r w:rsidRPr="00157E8F">
        <w:rPr>
          <w:rFonts w:asciiTheme="majorHAnsi" w:eastAsia="Times New Roman" w:hAnsiTheme="majorHAnsi" w:cstheme="majorHAnsi"/>
          <w:sz w:val="22"/>
          <w:szCs w:val="22"/>
        </w:rPr>
        <w:t>et socioculturelles).</w:t>
      </w:r>
    </w:p>
    <w:p w:rsidR="004E6630" w:rsidRPr="001858C5" w:rsidRDefault="004E6630" w:rsidP="00150654">
      <w:p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157E8F" w:rsidRDefault="00CA3EB4" w:rsidP="00150654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157E8F">
        <w:rPr>
          <w:rFonts w:asciiTheme="majorHAnsi" w:hAnsiTheme="majorHAnsi" w:cstheme="majorHAnsi"/>
          <w:sz w:val="22"/>
          <w:szCs w:val="22"/>
        </w:rPr>
        <w:t>Offrir un espace ouvert de pratiques de thérap</w:t>
      </w:r>
      <w:r w:rsidR="004E6630" w:rsidRPr="00157E8F">
        <w:rPr>
          <w:rFonts w:asciiTheme="majorHAnsi" w:hAnsiTheme="majorHAnsi" w:cstheme="majorHAnsi"/>
          <w:sz w:val="22"/>
          <w:szCs w:val="22"/>
        </w:rPr>
        <w:t>ie</w:t>
      </w:r>
      <w:r w:rsidR="00C97454" w:rsidRPr="00157E8F">
        <w:rPr>
          <w:rFonts w:asciiTheme="majorHAnsi" w:hAnsiTheme="majorHAnsi" w:cstheme="majorHAnsi"/>
          <w:sz w:val="22"/>
          <w:szCs w:val="22"/>
        </w:rPr>
        <w:t>s</w:t>
      </w:r>
      <w:r w:rsidR="004E6630" w:rsidRPr="00157E8F">
        <w:rPr>
          <w:rFonts w:asciiTheme="majorHAnsi" w:hAnsiTheme="majorHAnsi" w:cstheme="majorHAnsi"/>
          <w:sz w:val="22"/>
          <w:szCs w:val="22"/>
        </w:rPr>
        <w:t xml:space="preserve"> </w:t>
      </w:r>
      <w:r w:rsidR="00157E8F">
        <w:rPr>
          <w:rFonts w:asciiTheme="majorHAnsi" w:hAnsiTheme="majorHAnsi" w:cstheme="majorHAnsi"/>
          <w:sz w:val="22"/>
          <w:szCs w:val="22"/>
        </w:rPr>
        <w:t>complémentaires</w:t>
      </w:r>
      <w:r w:rsidR="004E6630" w:rsidRPr="00157E8F">
        <w:rPr>
          <w:rFonts w:asciiTheme="majorHAnsi" w:hAnsiTheme="majorHAnsi" w:cstheme="majorHAnsi"/>
          <w:sz w:val="22"/>
          <w:szCs w:val="22"/>
        </w:rPr>
        <w:t xml:space="preserve"> </w:t>
      </w:r>
      <w:r w:rsidR="001858C5" w:rsidRPr="00157E8F">
        <w:rPr>
          <w:rFonts w:asciiTheme="majorHAnsi" w:hAnsiTheme="majorHAnsi" w:cstheme="majorHAnsi"/>
          <w:sz w:val="22"/>
          <w:szCs w:val="22"/>
        </w:rPr>
        <w:t xml:space="preserve"> auprès des particuliers</w:t>
      </w:r>
      <w:r w:rsidR="00157E8F">
        <w:rPr>
          <w:rFonts w:asciiTheme="majorHAnsi" w:hAnsiTheme="majorHAnsi" w:cstheme="majorHAnsi"/>
          <w:sz w:val="22"/>
          <w:szCs w:val="22"/>
        </w:rPr>
        <w:t xml:space="preserve"> et des</w:t>
      </w:r>
      <w:r w:rsidR="00C97454" w:rsidRPr="00157E8F">
        <w:rPr>
          <w:rFonts w:asciiTheme="majorHAnsi" w:hAnsiTheme="majorHAnsi" w:cstheme="majorHAnsi"/>
          <w:sz w:val="22"/>
          <w:szCs w:val="22"/>
        </w:rPr>
        <w:t xml:space="preserve"> entreprises. </w:t>
      </w:r>
      <w:r w:rsidR="00157E8F">
        <w:rPr>
          <w:rFonts w:asciiTheme="majorHAnsi" w:hAnsiTheme="majorHAnsi" w:cstheme="majorHAnsi"/>
          <w:sz w:val="22"/>
          <w:szCs w:val="22"/>
        </w:rPr>
        <w:t xml:space="preserve">Les thérapies </w:t>
      </w:r>
      <w:r w:rsidRPr="00157E8F">
        <w:rPr>
          <w:rFonts w:asciiTheme="majorHAnsi" w:hAnsiTheme="majorHAnsi" w:cstheme="majorHAnsi"/>
          <w:sz w:val="22"/>
          <w:szCs w:val="22"/>
        </w:rPr>
        <w:t>sont individuelles ou collectives</w:t>
      </w:r>
      <w:r w:rsidR="004E6630" w:rsidRPr="00157E8F">
        <w:rPr>
          <w:rFonts w:asciiTheme="majorHAnsi" w:hAnsiTheme="majorHAnsi" w:cstheme="majorHAnsi"/>
          <w:sz w:val="22"/>
          <w:szCs w:val="22"/>
        </w:rPr>
        <w:t>.</w:t>
      </w:r>
    </w:p>
    <w:p w:rsidR="004E6630" w:rsidRDefault="004E6630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76EF4" w:rsidRDefault="00C76EF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B009B5" w:rsidRPr="001858C5" w:rsidRDefault="00B009B5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97454" w:rsidRPr="00972724" w:rsidRDefault="00B724CA" w:rsidP="004941C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lastRenderedPageBreak/>
        <w:t>O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>bjectif</w:t>
      </w:r>
      <w:r w:rsidRPr="00972724">
        <w:rPr>
          <w:rFonts w:asciiTheme="majorHAnsi" w:hAnsiTheme="majorHAnsi" w:cstheme="majorHAnsi"/>
          <w:b/>
          <w:color w:val="0070C0"/>
          <w:u w:val="single"/>
        </w:rPr>
        <w:t>s</w:t>
      </w:r>
    </w:p>
    <w:p w:rsidR="00B724CA" w:rsidRDefault="00B724CA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Les 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>objectif</w:t>
      </w:r>
      <w:r>
        <w:rPr>
          <w:rFonts w:asciiTheme="majorHAnsi" w:eastAsia="Times New Roman" w:hAnsiTheme="majorHAnsi" w:cstheme="majorHAnsi"/>
          <w:sz w:val="22"/>
          <w:szCs w:val="22"/>
        </w:rPr>
        <w:t>s</w:t>
      </w:r>
      <w:r w:rsidR="001858C5" w:rsidRPr="00157E8F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r w:rsidR="004E6630" w:rsidRPr="00157E8F">
        <w:rPr>
          <w:rFonts w:asciiTheme="majorHAnsi" w:eastAsia="Times New Roman" w:hAnsiTheme="majorHAnsi" w:cstheme="majorHAnsi"/>
          <w:sz w:val="22"/>
          <w:szCs w:val="22"/>
        </w:rPr>
        <w:t>de </w:t>
      </w:r>
      <w:proofErr w:type="spellStart"/>
      <w:r w:rsidR="004C19EC">
        <w:rPr>
          <w:rFonts w:asciiTheme="majorHAnsi" w:eastAsia="Times New Roman" w:hAnsiTheme="majorHAnsi" w:cstheme="majorHAnsi"/>
          <w:b/>
          <w:bCs/>
          <w:sz w:val="22"/>
          <w:szCs w:val="22"/>
        </w:rPr>
        <w:t>Khé</w:t>
      </w:r>
      <w:r w:rsidR="004E6630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pri</w:t>
      </w:r>
      <w:proofErr w:type="spellEnd"/>
      <w:r w:rsidR="00BD4854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 xml:space="preserve"> </w:t>
      </w:r>
      <w:r w:rsidR="001858C5" w:rsidRPr="00157E8F">
        <w:rPr>
          <w:rFonts w:asciiTheme="majorHAnsi" w:eastAsia="Times New Roman" w:hAnsiTheme="majorHAnsi" w:cstheme="majorHAnsi"/>
          <w:b/>
          <w:bCs/>
          <w:sz w:val="22"/>
          <w:szCs w:val="22"/>
        </w:rPr>
        <w:t>Santé</w:t>
      </w:r>
      <w:r w:rsidR="00187193">
        <w:rPr>
          <w:rFonts w:asciiTheme="majorHAnsi" w:eastAsia="Times New Roman" w:hAnsiTheme="majorHAnsi" w:cstheme="majorHAnsi"/>
          <w:sz w:val="22"/>
          <w:szCs w:val="22"/>
        </w:rPr>
        <w:t> sont</w:t>
      </w:r>
      <w:r>
        <w:rPr>
          <w:rFonts w:asciiTheme="majorHAnsi" w:eastAsia="Times New Roman" w:hAnsiTheme="majorHAnsi" w:cstheme="majorHAnsi"/>
          <w:sz w:val="22"/>
          <w:szCs w:val="22"/>
        </w:rPr>
        <w:t>:</w:t>
      </w:r>
    </w:p>
    <w:p w:rsidR="00B724CA" w:rsidRDefault="00B724CA" w:rsidP="00ED1F64">
      <w:pPr>
        <w:shd w:val="clear" w:color="auto" w:fill="FFFFFF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:rsidR="004E6630" w:rsidRPr="00B724CA" w:rsidRDefault="00B724CA" w:rsidP="00B724CA">
      <w:pPr>
        <w:pStyle w:val="Paragraphedeliste"/>
        <w:numPr>
          <w:ilvl w:val="0"/>
          <w:numId w:val="17"/>
        </w:numPr>
        <w:shd w:val="clear" w:color="auto" w:fill="FFFFFF"/>
        <w:ind w:left="426" w:hanging="284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>O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ffrir un espace ouvert de pratiques de thérapies </w:t>
      </w:r>
      <w:r w:rsidRPr="00B724CA">
        <w:rPr>
          <w:rFonts w:asciiTheme="majorHAnsi" w:eastAsia="Times New Roman" w:hAnsiTheme="majorHAnsi" w:cstheme="majorHAnsi"/>
          <w:sz w:val="22"/>
          <w:szCs w:val="22"/>
        </w:rPr>
        <w:t xml:space="preserve">complémentaires et 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paramédicales </w:t>
      </w:r>
      <w:r w:rsidR="00157E8F" w:rsidRPr="00B724CA">
        <w:rPr>
          <w:rFonts w:asciiTheme="majorHAnsi" w:eastAsia="Times New Roman" w:hAnsiTheme="majorHAnsi" w:cstheme="majorHAnsi"/>
          <w:sz w:val="22"/>
          <w:szCs w:val="22"/>
        </w:rPr>
        <w:t xml:space="preserve">avec </w:t>
      </w:r>
      <w:r w:rsidR="004E6630" w:rsidRPr="00B724CA">
        <w:rPr>
          <w:rFonts w:asciiTheme="majorHAnsi" w:eastAsia="Times New Roman" w:hAnsiTheme="majorHAnsi" w:cstheme="majorHAnsi"/>
          <w:sz w:val="22"/>
          <w:szCs w:val="22"/>
        </w:rPr>
        <w:t xml:space="preserve"> une stra</w:t>
      </w:r>
      <w:r w:rsidR="00157E8F" w:rsidRPr="00B724CA">
        <w:rPr>
          <w:rFonts w:asciiTheme="majorHAnsi" w:eastAsia="Times New Roman" w:hAnsiTheme="majorHAnsi" w:cstheme="majorHAnsi"/>
          <w:sz w:val="22"/>
          <w:szCs w:val="22"/>
        </w:rPr>
        <w:t>tégie d’intelligence collective</w:t>
      </w:r>
      <w:r>
        <w:rPr>
          <w:rFonts w:asciiTheme="majorHAnsi" w:eastAsia="Times New Roman" w:hAnsiTheme="majorHAnsi" w:cstheme="majorHAnsi"/>
          <w:sz w:val="22"/>
          <w:szCs w:val="22"/>
        </w:rPr>
        <w:t> ;</w:t>
      </w:r>
    </w:p>
    <w:p w:rsidR="00157E8F" w:rsidRDefault="00157E8F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B724CA" w:rsidRDefault="00CA3EB4" w:rsidP="00B724CA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B724CA">
        <w:rPr>
          <w:rFonts w:asciiTheme="majorHAnsi" w:hAnsiTheme="majorHAnsi" w:cstheme="majorHAnsi"/>
          <w:sz w:val="22"/>
          <w:szCs w:val="22"/>
        </w:rPr>
        <w:t xml:space="preserve">Aider les particuliers (enfants ou adultes) dans la prévention de leur santé, le maintien d'un certain équilibre et améliorer leur qualité de vie aussi bien à l'école, au travail, en famille que </w:t>
      </w:r>
      <w:r w:rsidR="00B724CA">
        <w:rPr>
          <w:rFonts w:asciiTheme="majorHAnsi" w:hAnsiTheme="majorHAnsi" w:cstheme="majorHAnsi"/>
          <w:sz w:val="22"/>
          <w:szCs w:val="22"/>
        </w:rPr>
        <w:t>pour le développement personnel ;</w:t>
      </w:r>
      <w:r w:rsidRPr="00B724CA">
        <w:rPr>
          <w:rFonts w:asciiTheme="majorHAnsi" w:hAnsiTheme="majorHAnsi" w:cstheme="majorHAnsi"/>
          <w:sz w:val="22"/>
          <w:szCs w:val="22"/>
        </w:rPr>
        <w:t xml:space="preserve"> </w:t>
      </w:r>
    </w:p>
    <w:p w:rsidR="00B724CA" w:rsidRPr="00B724CA" w:rsidRDefault="00B724CA" w:rsidP="00B724CA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:rsidR="00CA3EB4" w:rsidRPr="00972724" w:rsidRDefault="00CA3EB4" w:rsidP="00B724CA">
      <w:pPr>
        <w:pStyle w:val="Paragraphedeliste"/>
        <w:numPr>
          <w:ilvl w:val="0"/>
          <w:numId w:val="17"/>
        </w:numPr>
        <w:ind w:left="426" w:hanging="284"/>
        <w:jc w:val="both"/>
        <w:rPr>
          <w:rFonts w:asciiTheme="majorHAnsi" w:hAnsiTheme="majorHAnsi" w:cstheme="majorHAnsi"/>
          <w:sz w:val="16"/>
          <w:szCs w:val="16"/>
        </w:rPr>
      </w:pPr>
      <w:r w:rsidRPr="00B724CA">
        <w:rPr>
          <w:rFonts w:asciiTheme="majorHAnsi" w:hAnsiTheme="majorHAnsi" w:cstheme="majorHAnsi"/>
          <w:sz w:val="22"/>
          <w:szCs w:val="22"/>
        </w:rPr>
        <w:t>Partager connaissances et compétences pour une offre globale d’actions de prévention. Cette mixité professionnelle favorise les actions d’informations, la gestion des risques et les soins nécessaires.</w:t>
      </w:r>
    </w:p>
    <w:p w:rsidR="00CA3EB4" w:rsidRPr="00972724" w:rsidRDefault="00CA3EB4" w:rsidP="00ED1F64">
      <w:pPr>
        <w:ind w:left="360"/>
        <w:jc w:val="both"/>
        <w:rPr>
          <w:rFonts w:asciiTheme="majorHAnsi" w:hAnsiTheme="majorHAnsi" w:cstheme="majorHAnsi"/>
          <w:sz w:val="16"/>
          <w:szCs w:val="16"/>
        </w:rPr>
      </w:pPr>
    </w:p>
    <w:p w:rsidR="00713ACD" w:rsidRPr="00972724" w:rsidRDefault="004D1087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>
        <w:rPr>
          <w:rFonts w:asciiTheme="majorHAnsi" w:hAnsiTheme="majorHAnsi" w:cstheme="majorHAnsi"/>
          <w:b/>
          <w:color w:val="0070C0"/>
          <w:u w:val="single"/>
        </w:rPr>
        <w:t>A</w:t>
      </w:r>
      <w:r w:rsidR="00713ACD" w:rsidRPr="00972724">
        <w:rPr>
          <w:rFonts w:asciiTheme="majorHAnsi" w:hAnsiTheme="majorHAnsi" w:cstheme="majorHAnsi"/>
          <w:b/>
          <w:color w:val="0070C0"/>
          <w:u w:val="single"/>
        </w:rPr>
        <w:t>ctivités:</w:t>
      </w:r>
    </w:p>
    <w:p w:rsidR="00713ACD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a mise à disposition d’espaces de travail ou </w:t>
      </w:r>
      <w:r w:rsidR="00D16B87">
        <w:rPr>
          <w:rFonts w:asciiTheme="majorHAnsi" w:hAnsiTheme="majorHAnsi" w:cstheme="majorHAnsi"/>
          <w:sz w:val="22"/>
          <w:szCs w:val="22"/>
        </w:rPr>
        <w:t xml:space="preserve">de </w:t>
      </w:r>
      <w:proofErr w:type="spellStart"/>
      <w:r w:rsidR="00D16B87">
        <w:rPr>
          <w:rFonts w:asciiTheme="majorHAnsi" w:hAnsiTheme="majorHAnsi" w:cstheme="majorHAnsi"/>
          <w:sz w:val="22"/>
          <w:szCs w:val="22"/>
        </w:rPr>
        <w:t>cow</w:t>
      </w:r>
      <w:r w:rsidR="00B724CA">
        <w:rPr>
          <w:rFonts w:asciiTheme="majorHAnsi" w:hAnsiTheme="majorHAnsi" w:cstheme="majorHAnsi"/>
          <w:sz w:val="22"/>
          <w:szCs w:val="22"/>
        </w:rPr>
        <w:t>orking</w:t>
      </w:r>
      <w:proofErr w:type="spellEnd"/>
      <w:r w:rsidR="00B724CA">
        <w:rPr>
          <w:rFonts w:asciiTheme="majorHAnsi" w:hAnsiTheme="majorHAnsi" w:cstheme="majorHAnsi"/>
          <w:sz w:val="22"/>
          <w:szCs w:val="22"/>
        </w:rPr>
        <w:t xml:space="preserve"> p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our les </w:t>
      </w:r>
      <w:r w:rsidR="00B724CA">
        <w:rPr>
          <w:rFonts w:asciiTheme="majorHAnsi" w:hAnsiTheme="majorHAnsi" w:cstheme="majorHAnsi"/>
          <w:sz w:val="22"/>
          <w:szCs w:val="22"/>
        </w:rPr>
        <w:t>intervenant</w:t>
      </w:r>
      <w:r w:rsidR="00713ACD" w:rsidRPr="001858C5">
        <w:rPr>
          <w:rFonts w:asciiTheme="majorHAnsi" w:hAnsiTheme="majorHAnsi" w:cstheme="majorHAnsi"/>
          <w:sz w:val="22"/>
          <w:szCs w:val="22"/>
        </w:rPr>
        <w:t xml:space="preserve"> et </w:t>
      </w:r>
      <w:r w:rsidR="00B724CA">
        <w:rPr>
          <w:rFonts w:asciiTheme="majorHAnsi" w:hAnsiTheme="majorHAnsi" w:cstheme="majorHAnsi"/>
          <w:sz w:val="22"/>
          <w:szCs w:val="22"/>
        </w:rPr>
        <w:t>entreprises.</w:t>
      </w:r>
    </w:p>
    <w:p w:rsidR="00713ACD" w:rsidRPr="001858C5" w:rsidRDefault="00713ACD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Pour les </w:t>
      </w:r>
      <w:r w:rsidR="00B724CA">
        <w:rPr>
          <w:rFonts w:asciiTheme="majorHAnsi" w:hAnsiTheme="majorHAnsi" w:cstheme="majorHAnsi"/>
          <w:sz w:val="22"/>
          <w:szCs w:val="22"/>
        </w:rPr>
        <w:t>usagers</w:t>
      </w:r>
      <w:r w:rsidRPr="001858C5">
        <w:rPr>
          <w:rFonts w:asciiTheme="majorHAnsi" w:hAnsiTheme="majorHAnsi" w:cstheme="majorHAnsi"/>
          <w:sz w:val="22"/>
          <w:szCs w:val="22"/>
        </w:rPr>
        <w:t>, le centre est facilitateur d’accès aux soins et gestion des urgences par une prise en charge complète (</w:t>
      </w:r>
      <w:r w:rsidR="00B724CA">
        <w:rPr>
          <w:rFonts w:asciiTheme="majorHAnsi" w:hAnsiTheme="majorHAnsi" w:cstheme="majorHAnsi"/>
          <w:sz w:val="22"/>
          <w:szCs w:val="22"/>
        </w:rPr>
        <w:t xml:space="preserve">évaluation de situation, accompagnement, soins, bilan de compétences, </w:t>
      </w:r>
      <w:r w:rsidRPr="001858C5">
        <w:rPr>
          <w:rFonts w:asciiTheme="majorHAnsi" w:hAnsiTheme="majorHAnsi" w:cstheme="majorHAnsi"/>
          <w:sz w:val="22"/>
          <w:szCs w:val="22"/>
        </w:rPr>
        <w:t>thérapies</w:t>
      </w:r>
      <w:r w:rsidR="00B724CA">
        <w:rPr>
          <w:rFonts w:asciiTheme="majorHAnsi" w:hAnsiTheme="majorHAnsi" w:cstheme="majorHAnsi"/>
          <w:sz w:val="22"/>
          <w:szCs w:val="22"/>
        </w:rPr>
        <w:t>…</w:t>
      </w:r>
      <w:r w:rsidRPr="001858C5">
        <w:rPr>
          <w:rFonts w:asciiTheme="majorHAnsi" w:hAnsiTheme="majorHAnsi" w:cstheme="majorHAnsi"/>
          <w:sz w:val="22"/>
          <w:szCs w:val="22"/>
        </w:rPr>
        <w:t xml:space="preserve">) </w:t>
      </w:r>
      <w:r w:rsidR="00905653">
        <w:rPr>
          <w:rFonts w:asciiTheme="majorHAnsi" w:hAnsiTheme="majorHAnsi" w:cstheme="majorHAnsi"/>
          <w:sz w:val="22"/>
          <w:szCs w:val="22"/>
        </w:rPr>
        <w:t>grâce à une guidance vers une</w:t>
      </w:r>
      <w:r w:rsidRPr="001858C5">
        <w:rPr>
          <w:rFonts w:asciiTheme="majorHAnsi" w:hAnsiTheme="majorHAnsi" w:cstheme="majorHAnsi"/>
          <w:sz w:val="22"/>
          <w:szCs w:val="22"/>
        </w:rPr>
        <w:t xml:space="preserve"> so</w:t>
      </w:r>
      <w:r w:rsidR="00B724CA">
        <w:rPr>
          <w:rFonts w:asciiTheme="majorHAnsi" w:hAnsiTheme="majorHAnsi" w:cstheme="majorHAnsi"/>
          <w:sz w:val="22"/>
          <w:szCs w:val="22"/>
        </w:rPr>
        <w:t>lution</w:t>
      </w:r>
      <w:r w:rsidR="00905653">
        <w:rPr>
          <w:rFonts w:asciiTheme="majorHAnsi" w:hAnsiTheme="majorHAnsi" w:cstheme="majorHAnsi"/>
          <w:sz w:val="22"/>
          <w:szCs w:val="22"/>
        </w:rPr>
        <w:t xml:space="preserve"> la plus</w:t>
      </w:r>
      <w:r w:rsidRPr="001858C5">
        <w:rPr>
          <w:rFonts w:asciiTheme="majorHAnsi" w:hAnsiTheme="majorHAnsi" w:cstheme="majorHAnsi"/>
          <w:sz w:val="22"/>
          <w:szCs w:val="22"/>
        </w:rPr>
        <w:t xml:space="preserve"> adapté</w:t>
      </w:r>
      <w:r w:rsidR="00905653">
        <w:rPr>
          <w:rFonts w:asciiTheme="majorHAnsi" w:hAnsiTheme="majorHAnsi" w:cstheme="majorHAnsi"/>
          <w:sz w:val="22"/>
          <w:szCs w:val="22"/>
        </w:rPr>
        <w:t>e à leurs demandes</w:t>
      </w:r>
      <w:r w:rsidRPr="001858C5">
        <w:rPr>
          <w:rFonts w:asciiTheme="majorHAnsi" w:hAnsiTheme="majorHAnsi" w:cstheme="majorHAnsi"/>
          <w:sz w:val="22"/>
          <w:szCs w:val="22"/>
        </w:rPr>
        <w:t xml:space="preserve">. 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13ACD" w:rsidRPr="00972724" w:rsidRDefault="00090778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Organisation du centre</w:t>
      </w:r>
      <w:r w:rsidR="00CA3EB4" w:rsidRPr="00972724">
        <w:rPr>
          <w:rFonts w:asciiTheme="majorHAnsi" w:hAnsiTheme="majorHAnsi" w:cstheme="majorHAnsi"/>
          <w:b/>
          <w:color w:val="0070C0"/>
          <w:u w:val="single"/>
        </w:rPr>
        <w:t> :</w:t>
      </w:r>
      <w:bookmarkStart w:id="0" w:name="_GoBack"/>
      <w:bookmarkEnd w:id="0"/>
    </w:p>
    <w:p w:rsidR="00CA3EB4" w:rsidRPr="00185D03" w:rsidRDefault="00CA3EB4" w:rsidP="00905653">
      <w:pPr>
        <w:pStyle w:val="Paragraphedeliste"/>
        <w:ind w:left="0"/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185D03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Vos contacts :</w:t>
      </w:r>
    </w:p>
    <w:p w:rsidR="00CA3EB4" w:rsidRPr="001858C5" w:rsidRDefault="004941C4" w:rsidP="00905653">
      <w:pPr>
        <w:pStyle w:val="Paragraphedeliste"/>
        <w:ind w:left="0"/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Evelyne Revellat</w:t>
      </w:r>
      <w:r w:rsidR="009F5FE9">
        <w:rPr>
          <w:rFonts w:asciiTheme="majorHAnsi" w:hAnsiTheme="majorHAnsi" w:cstheme="majorHAnsi"/>
          <w:b/>
          <w:sz w:val="22"/>
          <w:szCs w:val="22"/>
        </w:rPr>
        <w:t>,</w:t>
      </w:r>
      <w:r w:rsid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F5FE9" w:rsidRPr="009F5FE9">
        <w:rPr>
          <w:rFonts w:asciiTheme="majorHAnsi" w:hAnsiTheme="majorHAnsi" w:cstheme="majorHAnsi"/>
          <w:sz w:val="22"/>
          <w:szCs w:val="22"/>
        </w:rPr>
        <w:t>06 60 47 71 64</w:t>
      </w:r>
      <w:r w:rsidR="009F5FE9">
        <w:rPr>
          <w:rFonts w:cstheme="minorHAnsi"/>
        </w:rPr>
        <w:t xml:space="preserve"> : </w:t>
      </w:r>
      <w:r>
        <w:rPr>
          <w:rFonts w:asciiTheme="majorHAnsi" w:hAnsiTheme="majorHAnsi" w:cstheme="majorHAnsi"/>
          <w:sz w:val="22"/>
          <w:szCs w:val="22"/>
        </w:rPr>
        <w:t>organisation du centre et ses services,</w:t>
      </w:r>
    </w:p>
    <w:p w:rsidR="00CA3EB4" w:rsidRPr="009F5FE9" w:rsidRDefault="009F5FE9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Mikael Assa</w:t>
      </w:r>
      <w:r>
        <w:rPr>
          <w:rFonts w:asciiTheme="majorHAnsi" w:hAnsiTheme="majorHAnsi" w:cstheme="majorHAnsi"/>
          <w:sz w:val="22"/>
          <w:szCs w:val="22"/>
        </w:rPr>
        <w:t xml:space="preserve">, Contrôleur de gestion, </w:t>
      </w:r>
      <w:r w:rsidRPr="009F5FE9">
        <w:rPr>
          <w:rFonts w:asciiTheme="majorHAnsi" w:hAnsiTheme="majorHAnsi" w:cstheme="majorHAnsi"/>
          <w:sz w:val="22"/>
          <w:szCs w:val="22"/>
        </w:rPr>
        <w:t>07 61 43 71 63</w:t>
      </w:r>
      <w:r>
        <w:rPr>
          <w:rFonts w:asciiTheme="majorHAnsi" w:hAnsiTheme="majorHAnsi" w:cstheme="majorHAnsi"/>
          <w:sz w:val="22"/>
          <w:szCs w:val="22"/>
        </w:rPr>
        <w:t> :</w:t>
      </w:r>
      <w:r w:rsidRP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recharge des forfaits, </w:t>
      </w:r>
      <w:r w:rsidRPr="009F5FE9">
        <w:rPr>
          <w:rFonts w:asciiTheme="majorHAnsi" w:hAnsiTheme="majorHAnsi" w:cstheme="majorHAnsi"/>
          <w:sz w:val="22"/>
          <w:szCs w:val="22"/>
        </w:rPr>
        <w:t xml:space="preserve">réservation </w:t>
      </w:r>
      <w:r>
        <w:rPr>
          <w:rFonts w:asciiTheme="majorHAnsi" w:hAnsiTheme="majorHAnsi" w:cstheme="majorHAnsi"/>
          <w:sz w:val="22"/>
          <w:szCs w:val="22"/>
        </w:rPr>
        <w:t>de salles</w:t>
      </w:r>
      <w:r w:rsidR="004941C4" w:rsidRPr="009F5FE9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facturation.</w:t>
      </w:r>
    </w:p>
    <w:p w:rsidR="004941C4" w:rsidRPr="001858C5" w:rsidRDefault="004941C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9F5FE9">
        <w:rPr>
          <w:rFonts w:asciiTheme="majorHAnsi" w:hAnsiTheme="majorHAnsi" w:cstheme="majorHAnsi"/>
          <w:b/>
          <w:sz w:val="22"/>
          <w:szCs w:val="22"/>
        </w:rPr>
        <w:t>Flavien Revellat</w:t>
      </w:r>
      <w:r w:rsidR="009F5FE9">
        <w:rPr>
          <w:rFonts w:asciiTheme="majorHAnsi" w:hAnsiTheme="majorHAnsi" w:cstheme="majorHAnsi"/>
          <w:b/>
          <w:sz w:val="22"/>
          <w:szCs w:val="22"/>
        </w:rPr>
        <w:t>,</w:t>
      </w:r>
      <w:r w:rsidR="009F5FE9" w:rsidRPr="009F5FE9">
        <w:rPr>
          <w:rFonts w:cstheme="minorHAnsi"/>
        </w:rPr>
        <w:t xml:space="preserve"> </w:t>
      </w:r>
      <w:r w:rsidR="009F5FE9">
        <w:rPr>
          <w:rFonts w:asciiTheme="majorHAnsi" w:hAnsiTheme="majorHAnsi" w:cstheme="majorHAnsi"/>
          <w:sz w:val="22"/>
          <w:szCs w:val="22"/>
        </w:rPr>
        <w:t>Business développeur,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06 607 06</w:t>
      </w:r>
      <w:r w:rsidR="009F5FE9">
        <w:rPr>
          <w:rFonts w:asciiTheme="majorHAnsi" w:hAnsiTheme="majorHAnsi" w:cstheme="majorHAnsi"/>
          <w:sz w:val="22"/>
          <w:szCs w:val="22"/>
        </w:rPr>
        <w:t> 607 :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création de votre profil sur </w:t>
      </w:r>
      <w:r w:rsidR="004C19EC">
        <w:rPr>
          <w:rFonts w:asciiTheme="majorHAnsi" w:hAnsiTheme="majorHAnsi" w:cstheme="majorHAnsi"/>
          <w:sz w:val="22"/>
          <w:szCs w:val="22"/>
        </w:rPr>
        <w:t>les agendas de rendez-vous en ligne</w:t>
      </w:r>
      <w:r w:rsidR="009F5FE9" w:rsidRPr="009F5FE9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et formation</w:t>
      </w:r>
      <w:r w:rsidR="004C19EC">
        <w:rPr>
          <w:rFonts w:asciiTheme="majorHAnsi" w:hAnsiTheme="majorHAnsi" w:cstheme="majorHAnsi"/>
          <w:sz w:val="22"/>
          <w:szCs w:val="22"/>
        </w:rPr>
        <w:t xml:space="preserve"> à leur </w:t>
      </w:r>
      <w:r w:rsidR="004D1087">
        <w:rPr>
          <w:rFonts w:asciiTheme="majorHAnsi" w:hAnsiTheme="majorHAnsi" w:cstheme="majorHAnsi"/>
          <w:sz w:val="22"/>
          <w:szCs w:val="22"/>
        </w:rPr>
        <w:t>utilisation.</w:t>
      </w:r>
    </w:p>
    <w:p w:rsidR="00090778" w:rsidRPr="001858C5" w:rsidRDefault="00090778" w:rsidP="00ED1F64">
      <w:pPr>
        <w:pStyle w:val="Paragraphedeliste"/>
        <w:ind w:left="792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Pr="00253B41" w:rsidRDefault="00713ACD" w:rsidP="00C76EF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CADRE JURIDIQUE</w:t>
      </w:r>
    </w:p>
    <w:p w:rsidR="00CA3EB4" w:rsidRPr="00972724" w:rsidRDefault="00713ACD" w:rsidP="004941C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Le règlement intérieur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tant</w:t>
      </w:r>
      <w:r w:rsidR="004941C4">
        <w:rPr>
          <w:rFonts w:asciiTheme="majorHAnsi" w:hAnsiTheme="majorHAnsi" w:cstheme="majorHAnsi"/>
          <w:sz w:val="22"/>
          <w:szCs w:val="22"/>
        </w:rPr>
        <w:t xml:space="preserve"> que salarié ou intervenants de </w:t>
      </w:r>
      <w:proofErr w:type="spellStart"/>
      <w:r w:rsidRPr="004941C4">
        <w:rPr>
          <w:rFonts w:asciiTheme="majorHAnsi" w:hAnsiTheme="majorHAnsi" w:cstheme="majorHAnsi"/>
          <w:b/>
          <w:sz w:val="22"/>
          <w:szCs w:val="22"/>
        </w:rPr>
        <w:t>K</w:t>
      </w:r>
      <w:r w:rsidR="004C19EC">
        <w:rPr>
          <w:rFonts w:asciiTheme="majorHAnsi" w:hAnsiTheme="majorHAnsi" w:cstheme="majorHAnsi"/>
          <w:b/>
          <w:sz w:val="22"/>
          <w:szCs w:val="22"/>
        </w:rPr>
        <w:t>hé</w:t>
      </w:r>
      <w:r w:rsidR="004941C4" w:rsidRPr="004941C4">
        <w:rPr>
          <w:rFonts w:asciiTheme="majorHAnsi" w:hAnsiTheme="majorHAnsi" w:cstheme="majorHAnsi"/>
          <w:b/>
          <w:sz w:val="22"/>
          <w:szCs w:val="22"/>
        </w:rPr>
        <w:t>pri</w:t>
      </w:r>
      <w:proofErr w:type="spellEnd"/>
      <w:r w:rsidR="004941C4" w:rsidRPr="004941C4">
        <w:rPr>
          <w:rFonts w:asciiTheme="majorHAnsi" w:hAnsiTheme="majorHAnsi" w:cstheme="majorHAnsi"/>
          <w:b/>
          <w:sz w:val="22"/>
          <w:szCs w:val="22"/>
        </w:rPr>
        <w:t xml:space="preserve"> Santé</w:t>
      </w:r>
      <w:r w:rsidRPr="001858C5">
        <w:rPr>
          <w:rFonts w:asciiTheme="majorHAnsi" w:hAnsiTheme="majorHAnsi" w:cstheme="majorHAnsi"/>
          <w:sz w:val="22"/>
          <w:szCs w:val="22"/>
        </w:rPr>
        <w:t>, vous êtes tenus de respecter les dispositions du règlement intérieur affiché à l’entrée du centre</w:t>
      </w:r>
      <w:r w:rsidR="00CA3EB4" w:rsidRPr="001858C5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58C5" w:rsidRDefault="00CA3EB4" w:rsidP="00ED1F64">
      <w:pPr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713ACD" w:rsidRPr="00972724" w:rsidRDefault="00C76EF4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Secteur d’activité code APE</w:t>
      </w:r>
    </w:p>
    <w:p w:rsidR="00090778" w:rsidRPr="001858C5" w:rsidRDefault="00C76EF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L’entreprise</w:t>
      </w:r>
      <w:r w:rsidR="004941C4">
        <w:rPr>
          <w:rFonts w:asciiTheme="majorHAnsi" w:hAnsiTheme="majorHAnsi" w:cstheme="majorHAnsi"/>
          <w:sz w:val="22"/>
          <w:szCs w:val="22"/>
        </w:rPr>
        <w:t xml:space="preserve"> </w:t>
      </w:r>
      <w:r w:rsidR="00090778" w:rsidRPr="001858C5">
        <w:rPr>
          <w:rFonts w:asciiTheme="majorHAnsi" w:hAnsiTheme="majorHAnsi" w:cstheme="majorHAnsi"/>
          <w:sz w:val="22"/>
          <w:szCs w:val="22"/>
        </w:rPr>
        <w:t xml:space="preserve">relève </w:t>
      </w:r>
      <w:r>
        <w:rPr>
          <w:rFonts w:asciiTheme="majorHAnsi" w:hAnsiTheme="majorHAnsi" w:cstheme="majorHAnsi"/>
          <w:sz w:val="22"/>
          <w:szCs w:val="22"/>
        </w:rPr>
        <w:t xml:space="preserve">du code </w:t>
      </w:r>
      <w:r w:rsidRPr="00253B41">
        <w:rPr>
          <w:rFonts w:asciiTheme="majorHAnsi" w:hAnsiTheme="majorHAnsi" w:cstheme="majorHAnsi"/>
          <w:b/>
          <w:sz w:val="22"/>
          <w:szCs w:val="22"/>
        </w:rPr>
        <w:t xml:space="preserve">APE </w:t>
      </w:r>
      <w:r w:rsidR="004941C4" w:rsidRPr="00253B41">
        <w:rPr>
          <w:rFonts w:asciiTheme="majorHAnsi" w:hAnsiTheme="majorHAnsi" w:cstheme="majorHAnsi"/>
          <w:b/>
          <w:sz w:val="22"/>
          <w:szCs w:val="22"/>
        </w:rPr>
        <w:t xml:space="preserve"> 8690F</w:t>
      </w:r>
      <w:r>
        <w:rPr>
          <w:rFonts w:asciiTheme="majorHAnsi" w:hAnsiTheme="majorHAnsi" w:cstheme="majorHAnsi"/>
          <w:sz w:val="22"/>
          <w:szCs w:val="22"/>
        </w:rPr>
        <w:t xml:space="preserve"> a</w:t>
      </w:r>
      <w:r w:rsidR="004941C4">
        <w:rPr>
          <w:rFonts w:asciiTheme="majorHAnsi" w:hAnsiTheme="majorHAnsi" w:cstheme="majorHAnsi"/>
          <w:sz w:val="22"/>
          <w:szCs w:val="22"/>
        </w:rPr>
        <w:t>ctivités de s</w:t>
      </w:r>
      <w:r w:rsidR="00090778" w:rsidRPr="001858C5">
        <w:rPr>
          <w:rFonts w:asciiTheme="majorHAnsi" w:hAnsiTheme="majorHAnsi" w:cstheme="majorHAnsi"/>
          <w:sz w:val="22"/>
          <w:szCs w:val="22"/>
        </w:rPr>
        <w:t>anté humaine</w:t>
      </w:r>
      <w:r w:rsidR="004941C4">
        <w:rPr>
          <w:rFonts w:asciiTheme="majorHAnsi" w:hAnsiTheme="majorHAnsi" w:cstheme="majorHAnsi"/>
          <w:sz w:val="22"/>
          <w:szCs w:val="22"/>
        </w:rPr>
        <w:t>.</w:t>
      </w:r>
    </w:p>
    <w:p w:rsidR="00713ACD" w:rsidRPr="001858C5" w:rsidRDefault="00713ACD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253B41" w:rsidRDefault="00090778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CADRE DE VIE AU TRAVAIL</w:t>
      </w:r>
    </w:p>
    <w:p w:rsidR="00CA3EB4" w:rsidRPr="00972724" w:rsidRDefault="00CA3EB4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 xml:space="preserve">Horaires du </w:t>
      </w:r>
      <w:r w:rsidR="00CD0905" w:rsidRPr="00972724">
        <w:rPr>
          <w:rFonts w:asciiTheme="majorHAnsi" w:hAnsiTheme="majorHAnsi" w:cstheme="majorHAnsi"/>
          <w:b/>
          <w:color w:val="0070C0"/>
          <w:u w:val="single"/>
        </w:rPr>
        <w:t>centre</w:t>
      </w:r>
    </w:p>
    <w:p w:rsidR="00CD0905" w:rsidRDefault="00CD0905" w:rsidP="00ED1F64">
      <w:pPr>
        <w:pStyle w:val="Paragraphedeliste"/>
        <w:ind w:left="79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E6630" w:rsidRPr="00751E41" w:rsidRDefault="00CD0905" w:rsidP="00751E41">
      <w:pPr>
        <w:pStyle w:val="Paragraphedeliste"/>
        <w:numPr>
          <w:ilvl w:val="0"/>
          <w:numId w:val="17"/>
        </w:numPr>
        <w:jc w:val="both"/>
        <w:rPr>
          <w:rFonts w:asciiTheme="majorHAnsi" w:hAnsiTheme="majorHAnsi" w:cstheme="majorHAnsi"/>
          <w:b/>
          <w:sz w:val="22"/>
          <w:szCs w:val="22"/>
        </w:rPr>
      </w:pPr>
      <w:r w:rsidRPr="00751E41">
        <w:rPr>
          <w:rFonts w:asciiTheme="majorHAnsi" w:hAnsiTheme="majorHAnsi" w:cstheme="majorHAnsi"/>
          <w:b/>
          <w:sz w:val="22"/>
          <w:szCs w:val="22"/>
        </w:rPr>
        <w:t>Le Centre est ouvert de 8h00 à 22h00 7 jours/7, 12 mois/12</w:t>
      </w:r>
    </w:p>
    <w:p w:rsidR="00CD0905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B5BA1" w:rsidRPr="00D44834" w:rsidRDefault="00892FEE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D44834">
        <w:rPr>
          <w:rFonts w:asciiTheme="majorHAnsi" w:hAnsiTheme="majorHAnsi" w:cstheme="majorHAnsi"/>
          <w:b/>
          <w:color w:val="0070C0"/>
        </w:rPr>
        <w:t>Horaires d’ouverture de bureau de l’immeuble:</w:t>
      </w:r>
    </w:p>
    <w:p w:rsidR="00AB5BA1" w:rsidRPr="00835218" w:rsidRDefault="00AB5BA1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EB48EB">
        <w:rPr>
          <w:rFonts w:asciiTheme="majorHAnsi" w:hAnsiTheme="majorHAnsi" w:cstheme="majorHAnsi"/>
          <w:sz w:val="22"/>
          <w:szCs w:val="22"/>
        </w:rPr>
        <w:t xml:space="preserve">du lundi au </w:t>
      </w:r>
      <w:r w:rsidR="00835218">
        <w:rPr>
          <w:rFonts w:asciiTheme="majorHAnsi" w:hAnsiTheme="majorHAnsi" w:cstheme="majorHAnsi"/>
          <w:sz w:val="22"/>
          <w:szCs w:val="22"/>
        </w:rPr>
        <w:t>vendredi</w:t>
      </w:r>
      <w:r w:rsidRPr="00EB48EB">
        <w:rPr>
          <w:rFonts w:asciiTheme="majorHAnsi" w:hAnsiTheme="majorHAnsi" w:cstheme="majorHAnsi"/>
          <w:sz w:val="22"/>
          <w:szCs w:val="22"/>
        </w:rPr>
        <w:t xml:space="preserve"> de 8H00 à 19H30</w:t>
      </w:r>
      <w:r w:rsidR="00892FEE">
        <w:rPr>
          <w:rFonts w:asciiTheme="majorHAnsi" w:hAnsiTheme="majorHAnsi" w:cstheme="majorHAnsi"/>
          <w:sz w:val="22"/>
          <w:szCs w:val="22"/>
        </w:rPr>
        <w:t xml:space="preserve"> (sans changement les jours fériés)</w:t>
      </w:r>
    </w:p>
    <w:p w:rsidR="00835218" w:rsidRPr="00835218" w:rsidRDefault="00835218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samedi de 8H00 à 16H30</w:t>
      </w:r>
    </w:p>
    <w:p w:rsidR="00AB5BA1" w:rsidRPr="00CD0905" w:rsidRDefault="00D44834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D44834">
        <w:rPr>
          <w:rFonts w:asciiTheme="majorHAnsi" w:hAnsiTheme="majorHAnsi" w:cstheme="majorHAnsi"/>
          <w:b/>
          <w:color w:val="0070C0"/>
        </w:rPr>
        <w:t>Horaires sécurisés</w:t>
      </w:r>
      <w:r w:rsidR="00AB5BA1" w:rsidRPr="00D44834">
        <w:rPr>
          <w:rFonts w:asciiTheme="majorHAnsi" w:hAnsiTheme="majorHAnsi" w:cstheme="majorHAnsi"/>
          <w:b/>
          <w:color w:val="0070C0"/>
        </w:rPr>
        <w:t>: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La p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orte </w:t>
      </w:r>
      <w:r>
        <w:rPr>
          <w:rFonts w:asciiTheme="majorHAnsi" w:hAnsiTheme="majorHAnsi" w:cstheme="majorHAnsi"/>
          <w:sz w:val="22"/>
          <w:szCs w:val="22"/>
        </w:rPr>
        <w:t>de l’immeuble permettant l’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accès à l’interphone </w:t>
      </w:r>
      <w:r>
        <w:rPr>
          <w:rFonts w:asciiTheme="majorHAnsi" w:hAnsiTheme="majorHAnsi" w:cstheme="majorHAnsi"/>
          <w:sz w:val="22"/>
          <w:szCs w:val="22"/>
        </w:rPr>
        <w:t>est fermée ;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 l’usage de l’ascenseur </w:t>
      </w:r>
      <w:r>
        <w:rPr>
          <w:rFonts w:asciiTheme="majorHAnsi" w:hAnsiTheme="majorHAnsi" w:cstheme="majorHAnsi"/>
          <w:sz w:val="22"/>
          <w:szCs w:val="22"/>
        </w:rPr>
        <w:t xml:space="preserve">n’est plus possible 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avant 8H00 et après 19H30 </w:t>
      </w:r>
      <w:r>
        <w:rPr>
          <w:rFonts w:asciiTheme="majorHAnsi" w:hAnsiTheme="majorHAnsi" w:cstheme="majorHAnsi"/>
          <w:sz w:val="22"/>
          <w:szCs w:val="22"/>
        </w:rPr>
        <w:t xml:space="preserve">en semaine, après 16H30 le samedi </w:t>
      </w:r>
      <w:r w:rsidR="00AB5BA1" w:rsidRPr="00AB5BA1">
        <w:rPr>
          <w:rFonts w:asciiTheme="majorHAnsi" w:hAnsiTheme="majorHAnsi" w:cstheme="majorHAnsi"/>
          <w:sz w:val="22"/>
          <w:szCs w:val="22"/>
        </w:rPr>
        <w:t>et le dimanche toute la journée.</w:t>
      </w:r>
    </w:p>
    <w:p w:rsidR="003D2BBA" w:rsidRDefault="003D2BBA" w:rsidP="00AB5BA1">
      <w:pPr>
        <w:tabs>
          <w:tab w:val="left" w:pos="0"/>
          <w:tab w:val="left" w:pos="240"/>
        </w:tabs>
        <w:rPr>
          <w:rFonts w:asciiTheme="majorHAnsi" w:hAnsiTheme="majorHAnsi" w:cstheme="majorHAnsi"/>
          <w:b/>
          <w:sz w:val="22"/>
          <w:szCs w:val="22"/>
        </w:rPr>
      </w:pPr>
    </w:p>
    <w:p w:rsidR="00AB5BA1" w:rsidRPr="00AB5BA1" w:rsidRDefault="003D2BBA" w:rsidP="00AB5BA1">
      <w:pPr>
        <w:tabs>
          <w:tab w:val="left" w:pos="0"/>
          <w:tab w:val="left" w:pos="240"/>
        </w:tabs>
        <w:rPr>
          <w:rFonts w:asciiTheme="majorHAnsi" w:hAnsiTheme="majorHAnsi" w:cstheme="majorHAnsi"/>
          <w:b/>
          <w:sz w:val="22"/>
          <w:szCs w:val="22"/>
        </w:rPr>
      </w:pPr>
      <w:r w:rsidRPr="003D2BBA">
        <w:rPr>
          <w:rFonts w:asciiTheme="majorHAnsi" w:hAnsiTheme="majorHAnsi" w:cstheme="majorHAnsi"/>
          <w:sz w:val="22"/>
          <w:szCs w:val="22"/>
        </w:rPr>
        <w:t xml:space="preserve">Pour </w:t>
      </w:r>
      <w:r>
        <w:rPr>
          <w:rFonts w:asciiTheme="majorHAnsi" w:hAnsiTheme="majorHAnsi" w:cstheme="majorHAnsi"/>
          <w:sz w:val="22"/>
          <w:szCs w:val="22"/>
        </w:rPr>
        <w:t xml:space="preserve"> pouvoir profiter pleinement de l’amplitude </w:t>
      </w:r>
      <w:r w:rsidR="00D44834">
        <w:rPr>
          <w:rFonts w:asciiTheme="majorHAnsi" w:hAnsiTheme="majorHAnsi" w:cstheme="majorHAnsi"/>
          <w:sz w:val="22"/>
          <w:szCs w:val="22"/>
        </w:rPr>
        <w:t xml:space="preserve">des </w:t>
      </w:r>
      <w:r>
        <w:rPr>
          <w:rFonts w:asciiTheme="majorHAnsi" w:hAnsiTheme="majorHAnsi" w:cstheme="majorHAnsi"/>
          <w:sz w:val="22"/>
          <w:szCs w:val="22"/>
        </w:rPr>
        <w:t>horaire</w:t>
      </w:r>
      <w:r w:rsidR="00D44834">
        <w:rPr>
          <w:rFonts w:asciiTheme="majorHAnsi" w:hAnsiTheme="majorHAnsi" w:cstheme="majorHAnsi"/>
          <w:sz w:val="22"/>
          <w:szCs w:val="22"/>
        </w:rPr>
        <w:t>s</w:t>
      </w:r>
      <w:r>
        <w:rPr>
          <w:rFonts w:asciiTheme="majorHAnsi" w:hAnsiTheme="majorHAnsi" w:cstheme="majorHAnsi"/>
          <w:sz w:val="22"/>
          <w:szCs w:val="22"/>
        </w:rPr>
        <w:t xml:space="preserve"> du Centre</w:t>
      </w:r>
      <w:r w:rsidR="00AB5BA1" w:rsidRPr="003D2BBA">
        <w:rPr>
          <w:rFonts w:asciiTheme="majorHAnsi" w:hAnsiTheme="majorHAnsi" w:cstheme="majorHAnsi"/>
          <w:sz w:val="22"/>
          <w:szCs w:val="22"/>
        </w:rPr>
        <w:t>,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une clé de boîte aux lettres</w:t>
      </w:r>
      <w:r>
        <w:rPr>
          <w:rFonts w:asciiTheme="majorHAnsi" w:hAnsiTheme="majorHAnsi" w:cstheme="majorHAnsi"/>
          <w:b/>
          <w:sz w:val="22"/>
          <w:szCs w:val="22"/>
        </w:rPr>
        <w:t xml:space="preserve"> vous est confiée pour disposer des clés du bureau</w:t>
      </w:r>
      <w:r w:rsidR="00D44834">
        <w:rPr>
          <w:rFonts w:asciiTheme="majorHAnsi" w:hAnsiTheme="majorHAnsi" w:cstheme="majorHAnsi"/>
          <w:b/>
          <w:sz w:val="22"/>
          <w:szCs w:val="22"/>
        </w:rPr>
        <w:t xml:space="preserve"> et d’une carte magnétique pour débloquer l’ascenseur et la porte de l’immeuble.</w:t>
      </w:r>
    </w:p>
    <w:p w:rsidR="001477AA" w:rsidRDefault="003D2BBA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Munissez-vous toujours de votre </w:t>
      </w:r>
      <w:r w:rsidRPr="00AB5BA1">
        <w:rPr>
          <w:rFonts w:asciiTheme="majorHAnsi" w:hAnsiTheme="majorHAnsi" w:cstheme="majorHAnsi"/>
          <w:b/>
          <w:sz w:val="22"/>
          <w:szCs w:val="22"/>
          <w:u w:val="single"/>
        </w:rPr>
        <w:t>clé de boîte aux lettres</w:t>
      </w:r>
      <w:r w:rsidRPr="00AB5BA1">
        <w:rPr>
          <w:rFonts w:asciiTheme="majorHAnsi" w:hAnsiTheme="majorHAnsi" w:cstheme="majorHAnsi"/>
          <w:sz w:val="22"/>
          <w:szCs w:val="22"/>
        </w:rPr>
        <w:t xml:space="preserve"> quand vous avez des rendez-vous au Centre. Elle vous a </w:t>
      </w:r>
      <w:r>
        <w:rPr>
          <w:rFonts w:asciiTheme="majorHAnsi" w:hAnsiTheme="majorHAnsi" w:cstheme="majorHAnsi"/>
          <w:sz w:val="22"/>
          <w:szCs w:val="22"/>
        </w:rPr>
        <w:t xml:space="preserve">été </w:t>
      </w:r>
      <w:r w:rsidRPr="00AB5BA1">
        <w:rPr>
          <w:rFonts w:asciiTheme="majorHAnsi" w:hAnsiTheme="majorHAnsi" w:cstheme="majorHAnsi"/>
          <w:sz w:val="22"/>
          <w:szCs w:val="22"/>
        </w:rPr>
        <w:t>remise lors de votre inscription.</w:t>
      </w:r>
    </w:p>
    <w:p w:rsidR="003D2BBA" w:rsidRPr="00AB5BA1" w:rsidRDefault="003D2BBA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CD0905" w:rsidRPr="00972724" w:rsidRDefault="00CD0905" w:rsidP="008300EA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972724">
        <w:rPr>
          <w:rFonts w:asciiTheme="majorHAnsi" w:hAnsiTheme="majorHAnsi" w:cstheme="majorHAnsi"/>
          <w:b/>
          <w:color w:val="0070C0"/>
          <w:u w:val="single"/>
        </w:rPr>
        <w:t>Procédures d’accès</w:t>
      </w:r>
    </w:p>
    <w:p w:rsidR="00AB5BA1" w:rsidRPr="00CF1C99" w:rsidRDefault="00892FEE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Pour accéder à l’immeuble </w:t>
      </w:r>
      <w:r w:rsidR="00CF1C99">
        <w:rPr>
          <w:rFonts w:asciiTheme="majorHAnsi" w:hAnsiTheme="majorHAnsi" w:cstheme="majorHAnsi"/>
          <w:b/>
          <w:color w:val="0070C0"/>
        </w:rPr>
        <w:t>en dehors des heures de bureau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693315" w:rsidRDefault="00D44834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 carte magnétique et la clé du bureau seront déposées dans la boîte aux lettres. Venir les emprunter pe</w:t>
      </w:r>
      <w:r>
        <w:rPr>
          <w:rFonts w:asciiTheme="majorHAnsi" w:hAnsiTheme="majorHAnsi" w:cstheme="majorHAnsi"/>
          <w:sz w:val="22"/>
          <w:szCs w:val="22"/>
        </w:rPr>
        <w:t xml:space="preserve">ndant les heures d’accès pour pourvoir pénétrer dans l’immeuble </w:t>
      </w:r>
      <w:r w:rsidR="00AB5BA1" w:rsidRPr="00AB5BA1">
        <w:rPr>
          <w:rFonts w:asciiTheme="majorHAnsi" w:hAnsiTheme="majorHAnsi" w:cstheme="majorHAnsi"/>
          <w:sz w:val="22"/>
          <w:szCs w:val="22"/>
        </w:rPr>
        <w:t>en dehors des heures d’ouverture</w:t>
      </w:r>
      <w:r>
        <w:rPr>
          <w:rFonts w:asciiTheme="majorHAnsi" w:hAnsiTheme="majorHAnsi" w:cstheme="majorHAnsi"/>
          <w:sz w:val="22"/>
          <w:szCs w:val="22"/>
        </w:rPr>
        <w:t xml:space="preserve"> normales</w:t>
      </w:r>
      <w:r w:rsidR="00AB5BA1" w:rsidRPr="00AB5BA1">
        <w:rPr>
          <w:rFonts w:asciiTheme="majorHAnsi" w:hAnsiTheme="majorHAnsi" w:cstheme="majorHAnsi"/>
          <w:sz w:val="22"/>
          <w:szCs w:val="22"/>
        </w:rPr>
        <w:t xml:space="preserve">.  Elles seront à remettre dans la boîte aux lettres en partant. </w:t>
      </w:r>
    </w:p>
    <w:p w:rsidR="00AB5BA1" w:rsidRPr="00CF1C99" w:rsidRDefault="002B314E" w:rsidP="0069331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La carte </w:t>
      </w:r>
      <w:r w:rsidR="00CF1C99">
        <w:rPr>
          <w:rFonts w:asciiTheme="majorHAnsi" w:hAnsiTheme="majorHAnsi" w:cstheme="majorHAnsi"/>
          <w:b/>
          <w:color w:val="0070C0"/>
        </w:rPr>
        <w:t xml:space="preserve">magnétique </w:t>
      </w:r>
      <w:r w:rsidRPr="00CF1C99">
        <w:rPr>
          <w:rFonts w:asciiTheme="majorHAnsi" w:hAnsiTheme="majorHAnsi" w:cstheme="majorHAnsi"/>
          <w:b/>
          <w:color w:val="0070C0"/>
        </w:rPr>
        <w:t>vous permet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972724" w:rsidRDefault="00AB5BA1" w:rsidP="0069331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2724">
        <w:rPr>
          <w:rFonts w:asciiTheme="majorHAnsi" w:hAnsiTheme="majorHAnsi" w:cstheme="majorHAnsi"/>
          <w:sz w:val="22"/>
          <w:szCs w:val="22"/>
        </w:rPr>
        <w:t>L’ouverture de la porte de l’immeu</w:t>
      </w:r>
      <w:r w:rsidR="00972724">
        <w:rPr>
          <w:rFonts w:asciiTheme="majorHAnsi" w:hAnsiTheme="majorHAnsi" w:cstheme="majorHAnsi"/>
          <w:sz w:val="22"/>
          <w:szCs w:val="22"/>
        </w:rPr>
        <w:t>ble pour accéder à l’interphone</w:t>
      </w:r>
    </w:p>
    <w:p w:rsidR="00AB5BA1" w:rsidRPr="00972724" w:rsidRDefault="00AB5BA1" w:rsidP="0069331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972724">
        <w:rPr>
          <w:rFonts w:asciiTheme="majorHAnsi" w:hAnsiTheme="majorHAnsi" w:cstheme="majorHAnsi"/>
          <w:sz w:val="22"/>
          <w:szCs w:val="22"/>
        </w:rPr>
        <w:t>L’accès au 4</w:t>
      </w:r>
      <w:r w:rsidRPr="00972724">
        <w:rPr>
          <w:rFonts w:asciiTheme="majorHAnsi" w:hAnsiTheme="majorHAnsi" w:cstheme="majorHAnsi"/>
          <w:sz w:val="22"/>
          <w:szCs w:val="22"/>
          <w:vertAlign w:val="superscript"/>
        </w:rPr>
        <w:t>ème</w:t>
      </w:r>
      <w:r w:rsidRPr="00972724">
        <w:rPr>
          <w:rFonts w:asciiTheme="majorHAnsi" w:hAnsiTheme="majorHAnsi" w:cstheme="majorHAnsi"/>
          <w:sz w:val="22"/>
          <w:szCs w:val="22"/>
        </w:rPr>
        <w:t xml:space="preserve"> étag</w:t>
      </w:r>
      <w:r w:rsidR="00835218" w:rsidRPr="00972724">
        <w:rPr>
          <w:rFonts w:asciiTheme="majorHAnsi" w:hAnsiTheme="majorHAnsi" w:cstheme="majorHAnsi"/>
          <w:sz w:val="22"/>
          <w:szCs w:val="22"/>
        </w:rPr>
        <w:t>e par l’ascenseur ou l’escalier</w:t>
      </w:r>
    </w:p>
    <w:p w:rsidR="00835218" w:rsidRPr="00835218" w:rsidRDefault="00E266E6" w:rsidP="00835218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Le samedi après 16H30, accrochez</w:t>
      </w:r>
      <w:r w:rsidR="00835218">
        <w:rPr>
          <w:rFonts w:asciiTheme="majorHAnsi" w:hAnsiTheme="majorHAnsi" w:cstheme="majorHAnsi"/>
          <w:sz w:val="22"/>
          <w:szCs w:val="22"/>
        </w:rPr>
        <w:t xml:space="preserve"> le badge sans clé dans l’ascenseur</w:t>
      </w:r>
      <w:r>
        <w:rPr>
          <w:rFonts w:asciiTheme="majorHAnsi" w:hAnsiTheme="majorHAnsi" w:cstheme="majorHAnsi"/>
          <w:sz w:val="22"/>
          <w:szCs w:val="22"/>
        </w:rPr>
        <w:t xml:space="preserve"> pour débloquer celui-ci et permettre son utilisation par les usagers.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AB5BA1" w:rsidRDefault="00972724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  <w:u w:val="single"/>
        </w:rPr>
        <w:t xml:space="preserve">Code confidentiel de la porte </w:t>
      </w:r>
      <w:r w:rsidR="00185D03" w:rsidRPr="00CF1C99">
        <w:rPr>
          <w:rFonts w:asciiTheme="majorHAnsi" w:hAnsiTheme="majorHAnsi" w:cstheme="majorHAnsi"/>
          <w:b/>
          <w:color w:val="0070C0"/>
          <w:u w:val="single"/>
        </w:rPr>
        <w:t>d’accès</w:t>
      </w:r>
      <w:r w:rsidRPr="00CF1C99">
        <w:rPr>
          <w:rFonts w:asciiTheme="majorHAnsi" w:hAnsiTheme="majorHAnsi" w:cstheme="majorHAnsi"/>
          <w:b/>
          <w:color w:val="0070C0"/>
          <w:u w:val="single"/>
        </w:rPr>
        <w:t xml:space="preserve"> à l’ascenseur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  <w:r w:rsidR="00AB5BA1" w:rsidRPr="00AB5BA1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AB5BA1" w:rsidRPr="00EF5589">
        <w:rPr>
          <w:rFonts w:asciiTheme="majorHAnsi" w:hAnsiTheme="majorHAnsi" w:cstheme="majorHAnsi"/>
          <w:b/>
          <w:color w:val="0070C0"/>
          <w:sz w:val="22"/>
          <w:szCs w:val="22"/>
        </w:rPr>
        <w:t>A1478A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Ce code vous est </w:t>
      </w:r>
      <w:r w:rsidRPr="00AB5BA1">
        <w:rPr>
          <w:rFonts w:asciiTheme="majorHAnsi" w:hAnsiTheme="majorHAnsi" w:cstheme="majorHAnsi"/>
          <w:b/>
          <w:sz w:val="22"/>
          <w:szCs w:val="22"/>
        </w:rPr>
        <w:t>personnellement réservé en tant que professionnel du Centre</w:t>
      </w:r>
      <w:r w:rsidRPr="00AB5BA1">
        <w:rPr>
          <w:rFonts w:asciiTheme="majorHAnsi" w:hAnsiTheme="majorHAnsi" w:cstheme="majorHAnsi"/>
          <w:sz w:val="22"/>
          <w:szCs w:val="22"/>
        </w:rPr>
        <w:t>. Cela vous dispense de sonner à l’interphone.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sz w:val="22"/>
          <w:szCs w:val="22"/>
        </w:rPr>
      </w:pPr>
      <w:r w:rsidRPr="00AB5BA1">
        <w:rPr>
          <w:rFonts w:asciiTheme="majorHAnsi" w:hAnsiTheme="majorHAnsi" w:cstheme="majorHAnsi"/>
          <w:b/>
          <w:sz w:val="22"/>
          <w:szCs w:val="22"/>
        </w:rPr>
        <w:lastRenderedPageBreak/>
        <w:t>Ne le transmettre sous aucun prétexte à vos clients qui utiliseront l’interphone</w:t>
      </w:r>
      <w:r w:rsidRPr="00AB5BA1">
        <w:rPr>
          <w:rFonts w:asciiTheme="majorHAnsi" w:hAnsiTheme="majorHAnsi" w:cstheme="majorHAnsi"/>
          <w:sz w:val="22"/>
          <w:szCs w:val="22"/>
        </w:rPr>
        <w:t xml:space="preserve"> à qui vous ouvrirez grâce au téléphone fixe du Centre. Quand le téléphone sonne, </w:t>
      </w:r>
      <w:r w:rsidRPr="00AB5BA1">
        <w:rPr>
          <w:rFonts w:asciiTheme="majorHAnsi" w:hAnsiTheme="majorHAnsi" w:cstheme="majorHAnsi"/>
          <w:b/>
          <w:sz w:val="22"/>
          <w:szCs w:val="22"/>
        </w:rPr>
        <w:t>vous appuyez sur la Touche 5 de celui-ci pour ouvrir la porte du rez-de-chaussée.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 </w:t>
      </w:r>
    </w:p>
    <w:p w:rsidR="00AB5BA1" w:rsidRPr="00DB0B95" w:rsidRDefault="00892FEE" w:rsidP="00AB5BA1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Gestion des clés</w:t>
      </w:r>
    </w:p>
    <w:p w:rsidR="00AB5BA1" w:rsidRPr="00CF1C99" w:rsidRDefault="00CD0905" w:rsidP="003D2BBA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a</w:t>
      </w:r>
      <w:proofErr w:type="gramEnd"/>
      <w:r w:rsidR="00CF1C99" w:rsidRPr="00CF1C99">
        <w:rPr>
          <w:rFonts w:asciiTheme="majorHAnsi" w:hAnsiTheme="majorHAnsi" w:cstheme="majorHAnsi"/>
          <w:b/>
          <w:color w:val="0070C0"/>
        </w:rPr>
        <w:t>/ En arrivant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Dans la boîte aux lettres, il y a un </w:t>
      </w:r>
      <w:r w:rsidRPr="00AB5BA1">
        <w:rPr>
          <w:rFonts w:asciiTheme="majorHAnsi" w:hAnsiTheme="majorHAnsi" w:cstheme="majorHAnsi"/>
          <w:b/>
          <w:sz w:val="22"/>
          <w:szCs w:val="22"/>
        </w:rPr>
        <w:t>coffre à code</w:t>
      </w:r>
      <w:r w:rsidR="00185D03">
        <w:rPr>
          <w:rFonts w:asciiTheme="majorHAnsi" w:hAnsiTheme="majorHAnsi" w:cstheme="majorHAnsi"/>
          <w:sz w:val="22"/>
          <w:szCs w:val="22"/>
        </w:rPr>
        <w:t>. P</w:t>
      </w:r>
      <w:r w:rsidRPr="00AB5BA1">
        <w:rPr>
          <w:rFonts w:asciiTheme="majorHAnsi" w:hAnsiTheme="majorHAnsi" w:cstheme="majorHAnsi"/>
          <w:sz w:val="22"/>
          <w:szCs w:val="22"/>
        </w:rPr>
        <w:t xml:space="preserve">our l’ouvrir composez </w:t>
      </w:r>
      <w:r w:rsidRPr="00185D03">
        <w:rPr>
          <w:rFonts w:asciiTheme="majorHAnsi" w:hAnsiTheme="majorHAnsi" w:cstheme="majorHAnsi"/>
          <w:sz w:val="22"/>
          <w:szCs w:val="22"/>
        </w:rPr>
        <w:t>le</w:t>
      </w:r>
      <w:r w:rsidRPr="00185D03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185D03" w:rsidRPr="00185D03">
        <w:rPr>
          <w:rFonts w:asciiTheme="majorHAnsi" w:hAnsiTheme="majorHAnsi" w:cstheme="majorHAnsi"/>
          <w:b/>
          <w:sz w:val="22"/>
          <w:szCs w:val="22"/>
        </w:rPr>
        <w:t>code confidentiel</w:t>
      </w:r>
      <w:r w:rsidR="00185D03">
        <w:rPr>
          <w:rFonts w:asciiTheme="majorHAnsi" w:hAnsiTheme="majorHAnsi" w:cstheme="majorHAnsi"/>
          <w:sz w:val="22"/>
          <w:szCs w:val="22"/>
        </w:rPr>
        <w:t xml:space="preserve"> </w:t>
      </w:r>
      <w:r w:rsidRPr="00EF5589">
        <w:rPr>
          <w:rFonts w:asciiTheme="majorHAnsi" w:hAnsiTheme="majorHAnsi" w:cstheme="majorHAnsi"/>
          <w:b/>
          <w:color w:val="0070C0"/>
          <w:sz w:val="22"/>
          <w:szCs w:val="22"/>
        </w:rPr>
        <w:t>1888 E</w:t>
      </w:r>
      <w:r w:rsidR="00185D03">
        <w:rPr>
          <w:rFonts w:asciiTheme="majorHAnsi" w:hAnsiTheme="majorHAnsi" w:cstheme="majorHAnsi"/>
          <w:sz w:val="22"/>
          <w:szCs w:val="22"/>
        </w:rPr>
        <w:t>.</w:t>
      </w:r>
      <w:r w:rsidRPr="00AB5BA1">
        <w:rPr>
          <w:rFonts w:asciiTheme="majorHAnsi" w:hAnsiTheme="majorHAnsi" w:cstheme="majorHAnsi"/>
          <w:sz w:val="22"/>
          <w:szCs w:val="22"/>
        </w:rPr>
        <w:t xml:space="preserve"> </w:t>
      </w:r>
      <w:r w:rsidR="00185D03">
        <w:rPr>
          <w:rFonts w:asciiTheme="majorHAnsi" w:hAnsiTheme="majorHAnsi" w:cstheme="majorHAnsi"/>
          <w:sz w:val="22"/>
          <w:szCs w:val="22"/>
        </w:rPr>
        <w:t>Des</w:t>
      </w:r>
      <w:r w:rsidRPr="00AB5BA1">
        <w:rPr>
          <w:rFonts w:asciiTheme="majorHAnsi" w:hAnsiTheme="majorHAnsi" w:cstheme="majorHAnsi"/>
          <w:sz w:val="22"/>
          <w:szCs w:val="22"/>
        </w:rPr>
        <w:t xml:space="preserve"> </w:t>
      </w:r>
      <w:r w:rsidRPr="00AB5BA1">
        <w:rPr>
          <w:rFonts w:asciiTheme="majorHAnsi" w:hAnsiTheme="majorHAnsi" w:cstheme="majorHAnsi"/>
          <w:b/>
          <w:sz w:val="22"/>
          <w:szCs w:val="22"/>
        </w:rPr>
        <w:t>clé</w:t>
      </w:r>
      <w:r w:rsidR="00185D03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de la porte du bureau </w:t>
      </w:r>
      <w:r w:rsidR="00185D03">
        <w:rPr>
          <w:rFonts w:asciiTheme="majorHAnsi" w:hAnsiTheme="majorHAnsi" w:cstheme="majorHAnsi"/>
          <w:b/>
          <w:sz w:val="22"/>
          <w:szCs w:val="22"/>
        </w:rPr>
        <w:t xml:space="preserve">du Centre </w:t>
      </w:r>
      <w:r w:rsidR="00EE3BDD">
        <w:rPr>
          <w:rFonts w:asciiTheme="majorHAnsi" w:hAnsiTheme="majorHAnsi" w:cstheme="majorHAnsi"/>
          <w:b/>
          <w:sz w:val="22"/>
          <w:szCs w:val="22"/>
        </w:rPr>
        <w:t>y sont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déposée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>, ainsi qu</w:t>
      </w:r>
      <w:r w:rsidR="00EE3BDD">
        <w:rPr>
          <w:rFonts w:asciiTheme="majorHAnsi" w:hAnsiTheme="majorHAnsi" w:cstheme="majorHAnsi"/>
          <w:b/>
          <w:sz w:val="22"/>
          <w:szCs w:val="22"/>
        </w:rPr>
        <w:t>e des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carte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 xml:space="preserve"> magnétique</w:t>
      </w:r>
      <w:r w:rsidR="00EE3BDD">
        <w:rPr>
          <w:rFonts w:asciiTheme="majorHAnsi" w:hAnsiTheme="majorHAnsi" w:cstheme="majorHAnsi"/>
          <w:b/>
          <w:sz w:val="22"/>
          <w:szCs w:val="22"/>
        </w:rPr>
        <w:t>s</w:t>
      </w:r>
      <w:r w:rsidRPr="00AB5BA1">
        <w:rPr>
          <w:rFonts w:asciiTheme="majorHAnsi" w:hAnsiTheme="majorHAnsi" w:cstheme="majorHAnsi"/>
          <w:b/>
          <w:sz w:val="22"/>
          <w:szCs w:val="22"/>
        </w:rPr>
        <w:t>.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Si la clé n’est plus dans la boîte, c’est que quelqu’un vous a précédé et que le Centre est déjà ouvert.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CF1C99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b</w:t>
      </w:r>
      <w:proofErr w:type="gramEnd"/>
      <w:r w:rsidR="00AB5BA1" w:rsidRPr="00CF1C99">
        <w:rPr>
          <w:rFonts w:asciiTheme="majorHAnsi" w:hAnsiTheme="majorHAnsi" w:cstheme="majorHAnsi"/>
          <w:b/>
          <w:color w:val="0070C0"/>
        </w:rPr>
        <w:t>/ Pendant que</w:t>
      </w:r>
      <w:r w:rsidR="00CF1C99">
        <w:rPr>
          <w:rFonts w:asciiTheme="majorHAnsi" w:hAnsiTheme="majorHAnsi" w:cstheme="majorHAnsi"/>
          <w:b/>
          <w:color w:val="0070C0"/>
        </w:rPr>
        <w:t xml:space="preserve"> vous travaillez dans le Centre</w:t>
      </w:r>
      <w:r w:rsidR="00AB5BA1" w:rsidRPr="00CF1C99">
        <w:rPr>
          <w:rFonts w:asciiTheme="majorHAnsi" w:hAnsiTheme="majorHAnsi" w:cstheme="majorHAnsi"/>
          <w:b/>
          <w:color w:val="0070C0"/>
        </w:rPr>
        <w:t>:</w:t>
      </w:r>
    </w:p>
    <w:p w:rsidR="00AB5BA1" w:rsidRPr="00AB5BA1" w:rsidRDefault="004C19EC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 clé ouvrant la porte de </w:t>
      </w:r>
      <w:proofErr w:type="spellStart"/>
      <w:r>
        <w:rPr>
          <w:rFonts w:asciiTheme="majorHAnsi" w:hAnsiTheme="majorHAnsi" w:cstheme="majorHAnsi"/>
          <w:sz w:val="22"/>
          <w:szCs w:val="22"/>
        </w:rPr>
        <w:t>Khé</w:t>
      </w:r>
      <w:r w:rsidR="00AB5BA1" w:rsidRPr="00AB5BA1">
        <w:rPr>
          <w:rFonts w:asciiTheme="majorHAnsi" w:hAnsiTheme="majorHAnsi" w:cstheme="majorHAnsi"/>
          <w:sz w:val="22"/>
          <w:szCs w:val="22"/>
        </w:rPr>
        <w:t>pri</w:t>
      </w:r>
      <w:proofErr w:type="spellEnd"/>
      <w:r w:rsidR="00AB5BA1" w:rsidRPr="00AB5BA1">
        <w:rPr>
          <w:rFonts w:asciiTheme="majorHAnsi" w:hAnsiTheme="majorHAnsi" w:cstheme="majorHAnsi"/>
          <w:sz w:val="22"/>
          <w:szCs w:val="22"/>
        </w:rPr>
        <w:t xml:space="preserve"> Santé devra toujours rester dans la serrure à l’intérieur (serrure battant de droite de la porte). </w:t>
      </w:r>
    </w:p>
    <w:p w:rsidR="00AB5BA1" w:rsidRP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>Laissez la porte entrouverte, sans bloquer le barillet pour permettre aux intervenants et aux usagers de sonner et de rentrer.</w:t>
      </w:r>
    </w:p>
    <w:p w:rsidR="00AB5BA1" w:rsidRP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CF1C99" w:rsidRDefault="00CD0905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c</w:t>
      </w:r>
      <w:proofErr w:type="gramEnd"/>
      <w:r w:rsidR="00AB5BA1" w:rsidRPr="00CF1C99">
        <w:rPr>
          <w:rFonts w:asciiTheme="majorHAnsi" w:hAnsiTheme="majorHAnsi" w:cstheme="majorHAnsi"/>
          <w:b/>
          <w:color w:val="0070C0"/>
        </w:rPr>
        <w:t>/ En repartant Vérifier la présence d’autres personnes:</w:t>
      </w:r>
    </w:p>
    <w:p w:rsidR="00AB5BA1" w:rsidRDefault="00AB5BA1" w:rsidP="00AB5BA1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3D2BBA">
        <w:rPr>
          <w:rFonts w:asciiTheme="majorHAnsi" w:hAnsiTheme="majorHAnsi" w:cstheme="majorHAnsi"/>
          <w:sz w:val="22"/>
          <w:szCs w:val="22"/>
        </w:rPr>
        <w:t xml:space="preserve">Si vous êtes le dernier à quitter les lieux, </w:t>
      </w:r>
      <w:r w:rsidR="003D2BBA" w:rsidRPr="003D2BBA">
        <w:rPr>
          <w:rFonts w:asciiTheme="majorHAnsi" w:hAnsiTheme="majorHAnsi" w:cstheme="majorHAnsi"/>
          <w:sz w:val="22"/>
          <w:szCs w:val="22"/>
        </w:rPr>
        <w:t xml:space="preserve">vous fermez à clé la porte du Centre et </w:t>
      </w:r>
      <w:r w:rsidRPr="003D2BBA">
        <w:rPr>
          <w:rFonts w:asciiTheme="majorHAnsi" w:hAnsiTheme="majorHAnsi" w:cstheme="majorHAnsi"/>
          <w:sz w:val="22"/>
          <w:szCs w:val="22"/>
        </w:rPr>
        <w:t xml:space="preserve">vous remettez la clé du bureau et la carte magnétique dans </w:t>
      </w:r>
      <w:r w:rsidR="003D2BBA" w:rsidRPr="003D2BBA">
        <w:rPr>
          <w:rFonts w:asciiTheme="majorHAnsi" w:hAnsiTheme="majorHAnsi" w:cstheme="majorHAnsi"/>
          <w:sz w:val="22"/>
          <w:szCs w:val="22"/>
        </w:rPr>
        <w:t xml:space="preserve">le coffre de </w:t>
      </w:r>
      <w:r w:rsidR="003D2BBA">
        <w:rPr>
          <w:rFonts w:asciiTheme="majorHAnsi" w:hAnsiTheme="majorHAnsi" w:cstheme="majorHAnsi"/>
          <w:sz w:val="22"/>
          <w:szCs w:val="22"/>
        </w:rPr>
        <w:t xml:space="preserve">la boîte aux lettres. </w:t>
      </w:r>
      <w:r w:rsidRPr="003D2BBA">
        <w:rPr>
          <w:rFonts w:asciiTheme="majorHAnsi" w:hAnsiTheme="majorHAnsi" w:cstheme="majorHAnsi"/>
          <w:sz w:val="22"/>
          <w:szCs w:val="22"/>
        </w:rPr>
        <w:t>S’il y a d’autres personnes dans le centre, vous laissez la clé dans la serrure po</w:t>
      </w:r>
      <w:r w:rsidR="003D2BBA">
        <w:rPr>
          <w:rFonts w:asciiTheme="majorHAnsi" w:hAnsiTheme="majorHAnsi" w:cstheme="majorHAnsi"/>
          <w:sz w:val="22"/>
          <w:szCs w:val="22"/>
        </w:rPr>
        <w:t>ur celui qui partira en dernier s’il n’a pas de clé.</w:t>
      </w:r>
    </w:p>
    <w:p w:rsidR="00CD0905" w:rsidRDefault="00CD0905" w:rsidP="00CD090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CD0905" w:rsidRPr="00CF1C99" w:rsidRDefault="00CD0905" w:rsidP="00CD0905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</w:rPr>
      </w:pPr>
      <w:proofErr w:type="gramStart"/>
      <w:r w:rsidRPr="00CF1C99">
        <w:rPr>
          <w:rFonts w:asciiTheme="majorHAnsi" w:hAnsiTheme="majorHAnsi" w:cstheme="majorHAnsi"/>
          <w:b/>
          <w:color w:val="0070C0"/>
        </w:rPr>
        <w:t>d</w:t>
      </w:r>
      <w:proofErr w:type="gramEnd"/>
      <w:r w:rsidRPr="00CF1C99">
        <w:rPr>
          <w:rFonts w:asciiTheme="majorHAnsi" w:hAnsiTheme="majorHAnsi" w:cstheme="majorHAnsi"/>
          <w:b/>
          <w:color w:val="0070C0"/>
        </w:rPr>
        <w:t>/ Activités le dimanche</w:t>
      </w:r>
      <w:r w:rsidR="002B314E" w:rsidRPr="00CF1C99">
        <w:rPr>
          <w:rFonts w:asciiTheme="majorHAnsi" w:hAnsiTheme="majorHAnsi" w:cstheme="majorHAnsi"/>
          <w:b/>
          <w:color w:val="0070C0"/>
        </w:rPr>
        <w:t>:</w:t>
      </w:r>
    </w:p>
    <w:p w:rsidR="00CD0905" w:rsidRDefault="00CD0905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Si vous animez une activité le dimanche pense</w:t>
      </w:r>
      <w:r w:rsidR="00835218">
        <w:rPr>
          <w:rFonts w:asciiTheme="majorHAnsi" w:hAnsiTheme="majorHAnsi" w:cstheme="majorHAnsi"/>
          <w:sz w:val="22"/>
          <w:szCs w:val="22"/>
        </w:rPr>
        <w:t>z à récupérer une clé la veille,</w:t>
      </w:r>
    </w:p>
    <w:p w:rsidR="00835218" w:rsidRDefault="00835218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Accrocher le badge dans l’ascenseur pour permettre aux usagers de monter,</w:t>
      </w:r>
    </w:p>
    <w:p w:rsidR="00835218" w:rsidRPr="00CD0905" w:rsidRDefault="00835218" w:rsidP="00CD0905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Installer des blocs porte au rez-de-chaussée pour permettre aux usagers de monter.</w:t>
      </w:r>
    </w:p>
    <w:p w:rsidR="00AB5BA1" w:rsidRDefault="00AB5BA1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755774" w:rsidRDefault="00755774" w:rsidP="00AB5BA1">
      <w:pPr>
        <w:tabs>
          <w:tab w:val="left" w:pos="0"/>
          <w:tab w:val="left" w:pos="240"/>
        </w:tabs>
        <w:jc w:val="both"/>
        <w:rPr>
          <w:rFonts w:cs="Calibri"/>
          <w:sz w:val="22"/>
          <w:szCs w:val="22"/>
        </w:rPr>
      </w:pPr>
      <w:r w:rsidRPr="00AB5BA1">
        <w:rPr>
          <w:rFonts w:asciiTheme="majorHAnsi" w:hAnsiTheme="majorHAnsi" w:cstheme="majorHAnsi"/>
          <w:sz w:val="22"/>
          <w:szCs w:val="22"/>
        </w:rPr>
        <w:t xml:space="preserve">La clé du bureau et la carte magnétique sont mis à votre disposition à titre strictement personnel en tant qu’adhérent du Centre. Ce matériel est la propriété de </w:t>
      </w:r>
      <w:proofErr w:type="spellStart"/>
      <w:r w:rsidRPr="00AB5BA1">
        <w:rPr>
          <w:rFonts w:asciiTheme="majorHAnsi" w:hAnsiTheme="majorHAnsi" w:cstheme="majorHAnsi"/>
          <w:sz w:val="22"/>
          <w:szCs w:val="22"/>
        </w:rPr>
        <w:t>Khépri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Santé</w:t>
      </w:r>
      <w:r w:rsidRPr="00AB5BA1">
        <w:rPr>
          <w:rFonts w:asciiTheme="majorHAnsi" w:hAnsiTheme="majorHAnsi" w:cstheme="majorHAnsi"/>
          <w:sz w:val="22"/>
          <w:szCs w:val="22"/>
        </w:rPr>
        <w:t>. En aucun cas il ne devra être prêté. Votre responsabilité professionnelle est engagée. Toute perte ou vol d</w:t>
      </w:r>
      <w:r w:rsidR="00507185">
        <w:rPr>
          <w:rFonts w:asciiTheme="majorHAnsi" w:hAnsiTheme="majorHAnsi" w:cstheme="majorHAnsi"/>
          <w:sz w:val="22"/>
          <w:szCs w:val="22"/>
        </w:rPr>
        <w:t xml:space="preserve">e ce matériel </w:t>
      </w:r>
      <w:r w:rsidR="00507185">
        <w:rPr>
          <w:rFonts w:asciiTheme="majorHAnsi" w:hAnsiTheme="majorHAnsi" w:cstheme="majorHAnsi"/>
          <w:sz w:val="22"/>
          <w:szCs w:val="22"/>
        </w:rPr>
        <w:lastRenderedPageBreak/>
        <w:t xml:space="preserve">sera </w:t>
      </w:r>
      <w:r w:rsidR="004C19EC">
        <w:rPr>
          <w:rFonts w:asciiTheme="majorHAnsi" w:hAnsiTheme="majorHAnsi" w:cstheme="majorHAnsi"/>
          <w:sz w:val="22"/>
          <w:szCs w:val="22"/>
        </w:rPr>
        <w:t>à remplacer à vos frais</w:t>
      </w:r>
      <w:r w:rsidR="00507185">
        <w:rPr>
          <w:rFonts w:asciiTheme="majorHAnsi" w:hAnsiTheme="majorHAnsi" w:cstheme="majorHAnsi"/>
          <w:sz w:val="22"/>
          <w:szCs w:val="22"/>
        </w:rPr>
        <w:t xml:space="preserve"> (75€ la carte magnétique, 500€ la clé de bureau, 50</w:t>
      </w:r>
      <w:r w:rsidRPr="00AB5BA1">
        <w:rPr>
          <w:rFonts w:asciiTheme="majorHAnsi" w:hAnsiTheme="majorHAnsi" w:cstheme="majorHAnsi"/>
          <w:sz w:val="22"/>
          <w:szCs w:val="22"/>
        </w:rPr>
        <w:t>€ la télécommande du parking</w:t>
      </w:r>
      <w:r w:rsidR="004C19EC">
        <w:rPr>
          <w:rFonts w:asciiTheme="majorHAnsi" w:hAnsiTheme="majorHAnsi" w:cstheme="majorHAnsi"/>
          <w:sz w:val="22"/>
          <w:szCs w:val="22"/>
        </w:rPr>
        <w:t>, 4€ la clé de boîte aux lettres</w:t>
      </w:r>
      <w:r>
        <w:rPr>
          <w:rFonts w:cs="Calibri"/>
          <w:sz w:val="22"/>
          <w:szCs w:val="22"/>
        </w:rPr>
        <w:t>).</w:t>
      </w:r>
    </w:p>
    <w:p w:rsidR="00755774" w:rsidRPr="00AB5BA1" w:rsidRDefault="00755774" w:rsidP="00AB5BA1">
      <w:p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sz w:val="22"/>
          <w:szCs w:val="22"/>
        </w:rPr>
      </w:pPr>
    </w:p>
    <w:p w:rsidR="00AB5BA1" w:rsidRPr="00DB0B95" w:rsidRDefault="00892FEE" w:rsidP="00892FEE">
      <w:pPr>
        <w:pStyle w:val="Paragraphedeliste"/>
        <w:numPr>
          <w:ilvl w:val="1"/>
          <w:numId w:val="8"/>
        </w:numPr>
        <w:tabs>
          <w:tab w:val="left" w:pos="0"/>
          <w:tab w:val="left" w:pos="240"/>
        </w:tabs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Accès parking sous-terrain</w:t>
      </w:r>
    </w:p>
    <w:p w:rsidR="00755774" w:rsidRPr="00755774" w:rsidRDefault="00755774" w:rsidP="00755774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Il y a 2 places de parking les dépannages ne peuvent être qu’exceptionnels</w:t>
      </w:r>
      <w:r w:rsidRPr="00AB5BA1">
        <w:rPr>
          <w:rFonts w:asciiTheme="majorHAnsi" w:hAnsiTheme="majorHAnsi" w:cstheme="majorHAnsi"/>
          <w:sz w:val="22"/>
          <w:szCs w:val="22"/>
        </w:rPr>
        <w:t>.</w:t>
      </w:r>
    </w:p>
    <w:p w:rsidR="00CA3EB4" w:rsidRPr="00755774" w:rsidRDefault="00755774" w:rsidP="00755774">
      <w:pPr>
        <w:pStyle w:val="Paragraphedeliste"/>
        <w:numPr>
          <w:ilvl w:val="0"/>
          <w:numId w:val="18"/>
        </w:numPr>
        <w:tabs>
          <w:tab w:val="left" w:pos="0"/>
          <w:tab w:val="left" w:pos="240"/>
        </w:tabs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 t</w:t>
      </w:r>
      <w:r w:rsidR="00AB5BA1" w:rsidRPr="00AB5BA1">
        <w:rPr>
          <w:rFonts w:asciiTheme="majorHAnsi" w:hAnsiTheme="majorHAnsi" w:cstheme="majorHAnsi"/>
          <w:sz w:val="22"/>
          <w:szCs w:val="22"/>
        </w:rPr>
        <w:t>élécommande du parking en sous-sol pourra vous être prêtée dans certaines circonstances. Pour cela nous consulter.</w:t>
      </w:r>
    </w:p>
    <w:p w:rsidR="00CD0905" w:rsidRPr="001858C5" w:rsidRDefault="00CD0905" w:rsidP="00456A58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CD0905" w:rsidP="001406FE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Utilisation des salles</w:t>
      </w:r>
    </w:p>
    <w:p w:rsidR="008300EA" w:rsidRPr="00CF1C99" w:rsidRDefault="008300EA" w:rsidP="008300EA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r w:rsidRPr="00CF1C99">
        <w:rPr>
          <w:rFonts w:cstheme="majorHAnsi"/>
          <w:color w:val="0070C0"/>
          <w:sz w:val="24"/>
          <w:szCs w:val="24"/>
        </w:rPr>
        <w:t>Respect des lieux</w:t>
      </w:r>
    </w:p>
    <w:p w:rsidR="008300EA" w:rsidRDefault="008300EA" w:rsidP="008300EA">
      <w:pPr>
        <w:pStyle w:val="Normal1"/>
        <w:numPr>
          <w:ilvl w:val="0"/>
          <w:numId w:val="0"/>
        </w:numPr>
        <w:spacing w:line="240" w:lineRule="auto"/>
        <w:ind w:left="709" w:hanging="425"/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 xml:space="preserve">- </w:t>
      </w:r>
      <w:r>
        <w:rPr>
          <w:rFonts w:asciiTheme="majorHAnsi" w:hAnsiTheme="majorHAnsi" w:cstheme="majorHAnsi"/>
          <w:sz w:val="22"/>
        </w:rPr>
        <w:tab/>
      </w:r>
      <w:r w:rsidRPr="007944BC">
        <w:rPr>
          <w:rFonts w:asciiTheme="majorHAnsi" w:hAnsiTheme="majorHAnsi" w:cstheme="majorHAnsi"/>
          <w:sz w:val="22"/>
        </w:rPr>
        <w:t>Ambiance feutrée et calme sont de rigueur. Nos salles sont insonorisées</w:t>
      </w:r>
      <w:r w:rsidR="004C4CE9">
        <w:rPr>
          <w:rFonts w:asciiTheme="majorHAnsi" w:hAnsiTheme="majorHAnsi" w:cstheme="majorHAnsi"/>
          <w:sz w:val="22"/>
        </w:rPr>
        <w:t xml:space="preserve"> mais dans une certaine mesure. Eviter de parler fort ou de rire dans la salle d’attente.</w:t>
      </w:r>
    </w:p>
    <w:p w:rsidR="004C4CE9" w:rsidRPr="007944BC" w:rsidRDefault="004C4CE9" w:rsidP="008300EA">
      <w:pPr>
        <w:pStyle w:val="Normal1"/>
        <w:numPr>
          <w:ilvl w:val="0"/>
          <w:numId w:val="0"/>
        </w:numPr>
        <w:spacing w:line="240" w:lineRule="auto"/>
        <w:ind w:left="709" w:hanging="425"/>
        <w:jc w:val="both"/>
        <w:rPr>
          <w:rFonts w:asciiTheme="majorHAnsi" w:hAnsiTheme="majorHAnsi" w:cstheme="majorHAnsi"/>
          <w:sz w:val="22"/>
        </w:rPr>
      </w:pPr>
    </w:p>
    <w:p w:rsidR="008300EA" w:rsidRPr="00187193" w:rsidRDefault="008300EA" w:rsidP="00187193">
      <w:pPr>
        <w:pStyle w:val="Normal1"/>
        <w:numPr>
          <w:ilvl w:val="0"/>
          <w:numId w:val="0"/>
        </w:numPr>
        <w:spacing w:line="240" w:lineRule="auto"/>
        <w:jc w:val="both"/>
        <w:rPr>
          <w:rFonts w:asciiTheme="majorHAnsi" w:hAnsiTheme="majorHAnsi" w:cstheme="majorHAnsi"/>
          <w:b/>
          <w:color w:val="0070C0"/>
          <w:sz w:val="22"/>
        </w:rPr>
      </w:pPr>
      <w:r w:rsidRPr="00CF1C99">
        <w:rPr>
          <w:rFonts w:asciiTheme="majorHAnsi" w:hAnsiTheme="majorHAnsi" w:cstheme="majorHAnsi"/>
          <w:b/>
          <w:color w:val="0070C0"/>
          <w:sz w:val="24"/>
          <w:szCs w:val="24"/>
        </w:rPr>
        <w:t>Matériel apporté par l’intervenant :</w:t>
      </w:r>
      <w:r w:rsidR="00187193">
        <w:rPr>
          <w:rFonts w:asciiTheme="majorHAnsi" w:hAnsiTheme="majorHAnsi" w:cstheme="majorHAnsi"/>
          <w:b/>
          <w:color w:val="0070C0"/>
          <w:sz w:val="22"/>
        </w:rPr>
        <w:t xml:space="preserve"> </w:t>
      </w:r>
      <w:r>
        <w:rPr>
          <w:rFonts w:asciiTheme="majorHAnsi" w:hAnsiTheme="majorHAnsi" w:cstheme="majorHAnsi"/>
          <w:sz w:val="22"/>
        </w:rPr>
        <w:t>L’intervenant</w:t>
      </w:r>
      <w:r w:rsidRPr="007944BC">
        <w:rPr>
          <w:rFonts w:asciiTheme="majorHAnsi" w:hAnsiTheme="majorHAnsi" w:cstheme="majorHAnsi"/>
          <w:sz w:val="22"/>
        </w:rPr>
        <w:t xml:space="preserve"> peut apporter son propre matériel lié à l'exercice de sa profession, ce en quantité raisonnable et tant que cela n'interfère pas avec le bon fonctionnement du centre.</w:t>
      </w:r>
      <w:r>
        <w:rPr>
          <w:rFonts w:asciiTheme="majorHAnsi" w:hAnsiTheme="majorHAnsi" w:cstheme="majorHAnsi"/>
          <w:sz w:val="22"/>
        </w:rPr>
        <w:t xml:space="preserve"> </w:t>
      </w:r>
      <w:r w:rsidR="00D3071E">
        <w:rPr>
          <w:rFonts w:asciiTheme="majorHAnsi" w:hAnsiTheme="majorHAnsi" w:cstheme="majorHAnsi"/>
          <w:sz w:val="22"/>
        </w:rPr>
        <w:t xml:space="preserve">Il est possible de personnaliser et ensuite dépersonnaliser la salle. Pour ce faire, utilisez les bougies à </w:t>
      </w:r>
      <w:proofErr w:type="spellStart"/>
      <w:r w:rsidR="00D3071E">
        <w:rPr>
          <w:rFonts w:asciiTheme="majorHAnsi" w:hAnsiTheme="majorHAnsi" w:cstheme="majorHAnsi"/>
          <w:sz w:val="22"/>
        </w:rPr>
        <w:t>led</w:t>
      </w:r>
      <w:proofErr w:type="spellEnd"/>
      <w:r w:rsidR="00D3071E">
        <w:rPr>
          <w:rFonts w:asciiTheme="majorHAnsi" w:hAnsiTheme="majorHAnsi" w:cstheme="majorHAnsi"/>
          <w:sz w:val="22"/>
        </w:rPr>
        <w:t xml:space="preserve"> à la place des vraies bougies, les huiles essentielles à la place de l’encens, les décorations florales artificielles à la place des vraies plantes, pour des raisons évidentes de sécurité et d’entretien des lieux.</w:t>
      </w:r>
    </w:p>
    <w:p w:rsidR="004C6761" w:rsidRDefault="004C6761" w:rsidP="004C6761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Après chaque utilisation, les </w:t>
      </w:r>
      <w:r w:rsidR="00456A58">
        <w:rPr>
          <w:rFonts w:asciiTheme="majorHAnsi" w:hAnsiTheme="majorHAnsi" w:cstheme="majorHAnsi"/>
          <w:sz w:val="22"/>
          <w:szCs w:val="22"/>
        </w:rPr>
        <w:t>salles</w:t>
      </w:r>
      <w:r w:rsidRPr="001858C5">
        <w:rPr>
          <w:rFonts w:asciiTheme="majorHAnsi" w:hAnsiTheme="majorHAnsi" w:cstheme="majorHAnsi"/>
          <w:sz w:val="22"/>
          <w:szCs w:val="22"/>
        </w:rPr>
        <w:t xml:space="preserve"> doivent être laissées dans le même état de propreté</w:t>
      </w:r>
      <w:r w:rsidR="00456A58">
        <w:rPr>
          <w:rFonts w:asciiTheme="majorHAnsi" w:hAnsiTheme="majorHAnsi" w:cstheme="majorHAnsi"/>
          <w:sz w:val="22"/>
          <w:szCs w:val="22"/>
        </w:rPr>
        <w:t xml:space="preserve"> et le même agencement qu’en arrivant</w:t>
      </w:r>
      <w:r w:rsidR="008300EA">
        <w:rPr>
          <w:rFonts w:asciiTheme="majorHAnsi" w:hAnsiTheme="majorHAnsi" w:cstheme="majorHAnsi"/>
          <w:sz w:val="22"/>
          <w:szCs w:val="22"/>
        </w:rPr>
        <w:t xml:space="preserve"> (prendre une photo en arrivant si vous voulez tout changer) et avant de partir :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>
        <w:rPr>
          <w:rFonts w:eastAsia="Times New Roman" w:cstheme="majorHAnsi"/>
          <w:b w:val="0"/>
          <w:color w:val="auto"/>
          <w:sz w:val="22"/>
          <w:szCs w:val="22"/>
        </w:rPr>
        <w:t>Aérez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 xml:space="preserve"> la salle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quelques secondes et refermez la fenêtre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  <w:u w:val="single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Eteindre les bougies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</w:t>
      </w:r>
      <w:r w:rsidR="004C4CE9">
        <w:rPr>
          <w:rFonts w:eastAsia="Times New Roman" w:cstheme="majorHAnsi"/>
          <w:b w:val="0"/>
          <w:color w:val="auto"/>
          <w:sz w:val="22"/>
          <w:szCs w:val="22"/>
        </w:rPr>
        <w:t xml:space="preserve">à </w:t>
      </w:r>
      <w:proofErr w:type="spellStart"/>
      <w:r>
        <w:rPr>
          <w:rFonts w:eastAsia="Times New Roman" w:cstheme="majorHAnsi"/>
          <w:b w:val="0"/>
          <w:color w:val="auto"/>
          <w:sz w:val="22"/>
          <w:szCs w:val="22"/>
        </w:rPr>
        <w:t>L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>ed</w:t>
      </w:r>
      <w:proofErr w:type="spellEnd"/>
      <w:r w:rsidR="004C19EC">
        <w:rPr>
          <w:rFonts w:eastAsia="Times New Roman" w:cstheme="majorHAnsi"/>
          <w:b w:val="0"/>
          <w:color w:val="auto"/>
          <w:sz w:val="22"/>
          <w:szCs w:val="22"/>
        </w:rPr>
        <w:t xml:space="preserve"> </w:t>
      </w:r>
      <w:r w:rsidRPr="008300EA">
        <w:rPr>
          <w:rFonts w:eastAsia="Times New Roman" w:cstheme="majorHAnsi"/>
          <w:b w:val="0"/>
          <w:color w:val="auto"/>
          <w:sz w:val="22"/>
          <w:szCs w:val="22"/>
          <w:u w:val="single"/>
        </w:rPr>
        <w:t>(les vraies bougies sont interdites)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720" w:firstLine="0"/>
        <w:rPr>
          <w:rFonts w:eastAsia="Times New Roman" w:cstheme="majorHAnsi"/>
          <w:b w:val="0"/>
          <w:color w:val="auto"/>
          <w:sz w:val="22"/>
          <w:szCs w:val="22"/>
        </w:rPr>
      </w:pPr>
      <w:r>
        <w:rPr>
          <w:rFonts w:eastAsia="Times New Roman" w:cstheme="majorHAnsi"/>
          <w:b w:val="0"/>
          <w:color w:val="auto"/>
          <w:sz w:val="22"/>
          <w:szCs w:val="22"/>
        </w:rPr>
        <w:t>Jeter les mouchoirs, vider l</w:t>
      </w:r>
      <w:r w:rsidRPr="008300EA">
        <w:rPr>
          <w:rFonts w:eastAsia="Times New Roman" w:cstheme="majorHAnsi"/>
          <w:b w:val="0"/>
          <w:color w:val="auto"/>
          <w:sz w:val="22"/>
          <w:szCs w:val="22"/>
        </w:rPr>
        <w:t>a corbeille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72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Ouvrir le rideau</w:t>
      </w:r>
      <w:r>
        <w:rPr>
          <w:rFonts w:eastAsia="Times New Roman" w:cstheme="majorHAnsi"/>
          <w:b w:val="0"/>
          <w:color w:val="auto"/>
          <w:sz w:val="22"/>
          <w:szCs w:val="22"/>
        </w:rPr>
        <w:t xml:space="preserve"> des salles vitrées</w:t>
      </w:r>
    </w:p>
    <w:p w:rsid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>Remettre les meubles en place</w:t>
      </w:r>
    </w:p>
    <w:p w:rsidR="008300EA" w:rsidRPr="008300EA" w:rsidRDefault="008300EA" w:rsidP="008300EA">
      <w:pPr>
        <w:pStyle w:val="Titre3"/>
        <w:keepNext w:val="0"/>
        <w:keepLines w:val="0"/>
        <w:numPr>
          <w:ilvl w:val="0"/>
          <w:numId w:val="20"/>
        </w:numPr>
        <w:spacing w:before="0"/>
        <w:ind w:left="284" w:right="480" w:firstLine="0"/>
        <w:rPr>
          <w:rFonts w:eastAsia="Times New Roman" w:cstheme="majorHAnsi"/>
          <w:b w:val="0"/>
          <w:color w:val="auto"/>
          <w:sz w:val="22"/>
          <w:szCs w:val="22"/>
        </w:rPr>
      </w:pPr>
      <w:r w:rsidRPr="008300EA">
        <w:rPr>
          <w:rFonts w:eastAsia="Times New Roman" w:cstheme="majorHAnsi"/>
          <w:b w:val="0"/>
          <w:color w:val="auto"/>
          <w:sz w:val="22"/>
          <w:szCs w:val="22"/>
        </w:rPr>
        <w:t xml:space="preserve">Retourner la signalétique sur </w:t>
      </w:r>
      <w:r w:rsidRPr="008300EA">
        <w:rPr>
          <w:rFonts w:eastAsia="Times New Roman" w:cstheme="majorHAnsi"/>
          <w:b w:val="0"/>
          <w:i/>
          <w:color w:val="auto"/>
          <w:sz w:val="22"/>
          <w:szCs w:val="22"/>
          <w:u w:val="single"/>
        </w:rPr>
        <w:t>«libre»</w:t>
      </w:r>
    </w:p>
    <w:p w:rsidR="004C6761" w:rsidRPr="00CD0905" w:rsidRDefault="004C6761" w:rsidP="004C6761">
      <w:pPr>
        <w:pStyle w:val="Paragraphedeliste"/>
        <w:ind w:left="432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185D03" w:rsidRPr="00A543DB" w:rsidRDefault="00CF1C99" w:rsidP="00A543DB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t>Chaussures</w:t>
      </w:r>
      <w:r w:rsidR="00755774" w:rsidRPr="00CF1C99">
        <w:rPr>
          <w:rFonts w:asciiTheme="majorHAnsi" w:hAnsiTheme="majorHAnsi" w:cstheme="majorHAnsi"/>
          <w:b/>
          <w:color w:val="0070C0"/>
        </w:rPr>
        <w:t>:</w:t>
      </w:r>
      <w:r w:rsidR="00755774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4C19EC" w:rsidRPr="004C19EC">
        <w:rPr>
          <w:rFonts w:asciiTheme="majorHAnsi" w:hAnsiTheme="majorHAnsi" w:cstheme="majorHAnsi"/>
          <w:sz w:val="22"/>
          <w:szCs w:val="22"/>
        </w:rPr>
        <w:t>Selon les soins,</w:t>
      </w:r>
      <w:r w:rsidR="004C19EC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</w:t>
      </w:r>
      <w:r w:rsidR="004C19EC">
        <w:rPr>
          <w:rFonts w:asciiTheme="majorHAnsi" w:hAnsiTheme="majorHAnsi" w:cstheme="majorHAnsi"/>
          <w:sz w:val="22"/>
          <w:szCs w:val="22"/>
        </w:rPr>
        <w:t>quand les usagers doivent retirer leurs</w:t>
      </w:r>
      <w:r w:rsidR="00A543DB">
        <w:rPr>
          <w:rFonts w:asciiTheme="majorHAnsi" w:hAnsiTheme="majorHAnsi" w:cstheme="majorHAnsi"/>
          <w:sz w:val="22"/>
          <w:szCs w:val="22"/>
        </w:rPr>
        <w:t xml:space="preserve"> chaussures </w:t>
      </w:r>
      <w:r w:rsidR="004C19EC">
        <w:rPr>
          <w:rFonts w:asciiTheme="majorHAnsi" w:hAnsiTheme="majorHAnsi" w:cstheme="majorHAnsi"/>
          <w:sz w:val="22"/>
          <w:szCs w:val="22"/>
        </w:rPr>
        <w:t xml:space="preserve">dites-leur de </w:t>
      </w:r>
      <w:r w:rsidR="00EC0757">
        <w:rPr>
          <w:rFonts w:asciiTheme="majorHAnsi" w:hAnsiTheme="majorHAnsi" w:cstheme="majorHAnsi"/>
          <w:sz w:val="22"/>
          <w:szCs w:val="22"/>
        </w:rPr>
        <w:t xml:space="preserve">les </w:t>
      </w:r>
      <w:r w:rsidR="004C19EC">
        <w:rPr>
          <w:rFonts w:asciiTheme="majorHAnsi" w:hAnsiTheme="majorHAnsi" w:cstheme="majorHAnsi"/>
          <w:sz w:val="22"/>
          <w:szCs w:val="22"/>
        </w:rPr>
        <w:t>disposer à l’intérieur de la salle.</w:t>
      </w:r>
    </w:p>
    <w:p w:rsidR="00185D03" w:rsidRPr="00185D03" w:rsidRDefault="00185D03" w:rsidP="00185D03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:rsidR="00EC0757" w:rsidRDefault="00EC0757" w:rsidP="00864205">
      <w:pPr>
        <w:jc w:val="both"/>
        <w:rPr>
          <w:rFonts w:asciiTheme="majorHAnsi" w:hAnsiTheme="majorHAnsi" w:cstheme="majorHAnsi"/>
          <w:b/>
          <w:color w:val="0070C0"/>
        </w:rPr>
      </w:pPr>
    </w:p>
    <w:p w:rsidR="00090778" w:rsidRDefault="00150654" w:rsidP="00864205">
      <w:pPr>
        <w:jc w:val="both"/>
        <w:rPr>
          <w:rFonts w:asciiTheme="majorHAnsi" w:hAnsiTheme="majorHAnsi" w:cstheme="majorHAnsi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lastRenderedPageBreak/>
        <w:t>Annulation et réservation de dernièr</w:t>
      </w:r>
      <w:r w:rsidR="002E188C" w:rsidRPr="00CF1C99">
        <w:rPr>
          <w:rFonts w:asciiTheme="majorHAnsi" w:hAnsiTheme="majorHAnsi" w:cstheme="majorHAnsi"/>
          <w:b/>
          <w:color w:val="0070C0"/>
        </w:rPr>
        <w:t>e minute</w:t>
      </w:r>
      <w:r w:rsidR="00864205" w:rsidRPr="00CF1C99">
        <w:rPr>
          <w:rFonts w:asciiTheme="majorHAnsi" w:hAnsiTheme="majorHAnsi" w:cstheme="majorHAnsi"/>
          <w:b/>
          <w:color w:val="0070C0"/>
        </w:rPr>
        <w:t>:</w:t>
      </w:r>
      <w:r w:rsidR="00864205" w:rsidRPr="00864205">
        <w:rPr>
          <w:rFonts w:asciiTheme="majorHAnsi" w:hAnsiTheme="majorHAnsi" w:cstheme="majorHAnsi"/>
          <w:sz w:val="22"/>
          <w:szCs w:val="22"/>
        </w:rPr>
        <w:t xml:space="preserve"> Pour les salles de consultation, les annulations et reports de réservation sont possibles mais limités :</w:t>
      </w:r>
      <w:r w:rsidR="00864205">
        <w:rPr>
          <w:rFonts w:asciiTheme="majorHAnsi" w:hAnsiTheme="majorHAnsi" w:cstheme="majorHAnsi"/>
          <w:sz w:val="22"/>
          <w:szCs w:val="22"/>
        </w:rPr>
        <w:t xml:space="preserve"> L’intervenant</w:t>
      </w:r>
      <w:r w:rsidR="00864205" w:rsidRPr="00864205">
        <w:rPr>
          <w:rFonts w:asciiTheme="majorHAnsi" w:hAnsiTheme="majorHAnsi" w:cstheme="majorHAnsi"/>
          <w:sz w:val="22"/>
          <w:szCs w:val="22"/>
        </w:rPr>
        <w:t xml:space="preserve"> doit les effectuer au minimum 48h avant le début de la réservation, ce directement depuis le site de réservation.</w:t>
      </w:r>
    </w:p>
    <w:p w:rsidR="007944BC" w:rsidRDefault="007944BC" w:rsidP="00864205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7944BC" w:rsidRPr="00CF1C99" w:rsidRDefault="007944BC" w:rsidP="007944BC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bookmarkStart w:id="1" w:name="_Toc433354568"/>
      <w:r w:rsidRPr="00CF1C99">
        <w:rPr>
          <w:rFonts w:cstheme="majorHAnsi"/>
          <w:color w:val="0070C0"/>
          <w:sz w:val="24"/>
          <w:szCs w:val="24"/>
        </w:rPr>
        <w:t>Choix de la salle et ponctualité</w:t>
      </w:r>
      <w:bookmarkEnd w:id="1"/>
    </w:p>
    <w:p w:rsidR="007944BC" w:rsidRPr="007944BC" w:rsidRDefault="007944BC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2E188C">
        <w:rPr>
          <w:rFonts w:asciiTheme="majorHAnsi" w:hAnsiTheme="majorHAnsi" w:cstheme="majorHAnsi"/>
          <w:sz w:val="22"/>
          <w:szCs w:val="22"/>
        </w:rPr>
        <w:t>L’intervenant</w:t>
      </w:r>
      <w:r w:rsidRPr="007944BC">
        <w:rPr>
          <w:rFonts w:asciiTheme="majorHAnsi" w:hAnsiTheme="majorHAnsi" w:cstheme="majorHAnsi"/>
          <w:sz w:val="22"/>
          <w:szCs w:val="22"/>
        </w:rPr>
        <w:t xml:space="preserve"> peut, en fonction des disponibilités, choisir sa salle de consultation au moment de la réservation, toutefois certains impératifs de fonctionnement du Centre peuvent nous amener à le changer de salle pour une salle équivalente et ce sans préavis.</w:t>
      </w:r>
    </w:p>
    <w:p w:rsidR="007944BC" w:rsidRDefault="007944BC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- </w:t>
      </w:r>
      <w:r w:rsidR="002E188C">
        <w:rPr>
          <w:rFonts w:asciiTheme="majorHAnsi" w:hAnsiTheme="majorHAnsi" w:cstheme="majorHAnsi"/>
          <w:sz w:val="22"/>
          <w:szCs w:val="22"/>
        </w:rPr>
        <w:t>L’intervenant</w:t>
      </w:r>
      <w:r w:rsidRPr="007944BC">
        <w:rPr>
          <w:rFonts w:asciiTheme="majorHAnsi" w:hAnsiTheme="majorHAnsi" w:cstheme="majorHAnsi"/>
          <w:sz w:val="22"/>
          <w:szCs w:val="22"/>
        </w:rPr>
        <w:t xml:space="preserve"> prendra à sa charge la gestion de ses retards et des retards de sa clientèle ainsi que des annulations de rendez-vous sans que la responsabilité de </w:t>
      </w:r>
      <w:proofErr w:type="spellStart"/>
      <w:r w:rsidR="008300EA">
        <w:rPr>
          <w:rFonts w:asciiTheme="majorHAnsi" w:hAnsiTheme="majorHAnsi" w:cstheme="majorHAnsi"/>
          <w:sz w:val="22"/>
          <w:szCs w:val="22"/>
        </w:rPr>
        <w:t>Khepri</w:t>
      </w:r>
      <w:proofErr w:type="spellEnd"/>
      <w:r w:rsidR="008300EA">
        <w:rPr>
          <w:rFonts w:asciiTheme="majorHAnsi" w:hAnsiTheme="majorHAnsi" w:cstheme="majorHAnsi"/>
          <w:sz w:val="22"/>
          <w:szCs w:val="22"/>
        </w:rPr>
        <w:t xml:space="preserve"> Santé</w:t>
      </w:r>
      <w:r w:rsidRPr="007944BC">
        <w:rPr>
          <w:rFonts w:asciiTheme="majorHAnsi" w:hAnsiTheme="majorHAnsi" w:cstheme="majorHAnsi"/>
          <w:sz w:val="22"/>
          <w:szCs w:val="22"/>
        </w:rPr>
        <w:t xml:space="preserve"> ne soit mise en cause. Dans tous les cas, </w:t>
      </w:r>
      <w:r w:rsidR="008300EA"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Pr="007944BC">
        <w:rPr>
          <w:rFonts w:asciiTheme="majorHAnsi" w:hAnsiTheme="majorHAnsi" w:cstheme="majorHAnsi"/>
          <w:sz w:val="22"/>
          <w:szCs w:val="22"/>
        </w:rPr>
        <w:t xml:space="preserve"> s'engage à ne pas dépasser l’heure de fin de sa réservation.</w:t>
      </w:r>
    </w:p>
    <w:p w:rsidR="00E266E6" w:rsidRPr="007944BC" w:rsidRDefault="00E266E6" w:rsidP="007944B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- En cas de dépassement d’horaire, la salle étant libre après votre rendez-vous, le signaler pour régularisation ou effectuer une réservation le lendemain sur le même créneau horaire.</w:t>
      </w:r>
    </w:p>
    <w:p w:rsidR="007944BC" w:rsidRPr="007944BC" w:rsidRDefault="007944BC" w:rsidP="007944BC">
      <w:pPr>
        <w:pStyle w:val="Paragraphedeliste"/>
        <w:ind w:left="760"/>
        <w:jc w:val="both"/>
        <w:rPr>
          <w:rFonts w:asciiTheme="majorHAnsi" w:hAnsiTheme="majorHAnsi" w:cstheme="majorHAnsi"/>
          <w:sz w:val="22"/>
          <w:szCs w:val="22"/>
        </w:rPr>
      </w:pPr>
    </w:p>
    <w:p w:rsidR="007944BC" w:rsidRPr="00CF1C99" w:rsidRDefault="007944BC" w:rsidP="007944BC">
      <w:pPr>
        <w:pStyle w:val="Titre2"/>
        <w:spacing w:before="0"/>
        <w:jc w:val="both"/>
        <w:rPr>
          <w:rFonts w:cstheme="majorHAnsi"/>
          <w:color w:val="0070C0"/>
          <w:sz w:val="24"/>
          <w:szCs w:val="24"/>
        </w:rPr>
      </w:pPr>
      <w:bookmarkStart w:id="2" w:name="_Toc433354569"/>
      <w:r w:rsidRPr="00CF1C99">
        <w:rPr>
          <w:rFonts w:cstheme="majorHAnsi"/>
          <w:color w:val="0070C0"/>
          <w:sz w:val="24"/>
          <w:szCs w:val="24"/>
        </w:rPr>
        <w:t>Déroulement des séances</w:t>
      </w:r>
      <w:bookmarkEnd w:id="2"/>
    </w:p>
    <w:p w:rsidR="007944BC" w:rsidRPr="007944BC" w:rsidRDefault="008300EA" w:rsidP="007944BC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="007944BC" w:rsidRPr="007944BC">
        <w:rPr>
          <w:rFonts w:asciiTheme="majorHAnsi" w:hAnsiTheme="majorHAnsi" w:cstheme="majorHAnsi"/>
          <w:sz w:val="22"/>
          <w:szCs w:val="22"/>
        </w:rPr>
        <w:t>prend possession de sa salle à l'heure prévue ou quelques minutes auparavant si celle-ci est libre.</w:t>
      </w:r>
      <w:r w:rsidR="007944BC" w:rsidRPr="007944BC">
        <w:rPr>
          <w:rFonts w:asciiTheme="majorHAnsi" w:hAnsiTheme="majorHAnsi" w:cstheme="majorHAnsi"/>
          <w:sz w:val="22"/>
          <w:szCs w:val="22"/>
        </w:rPr>
        <w:br/>
        <w:t xml:space="preserve">Il peut y enchaîner ses </w:t>
      </w:r>
      <w:r w:rsidR="007944BC" w:rsidRPr="007944BC">
        <w:rPr>
          <w:rStyle w:val="NormalCar"/>
          <w:rFonts w:asciiTheme="majorHAnsi" w:hAnsiTheme="majorHAnsi" w:cstheme="majorHAnsi"/>
          <w:sz w:val="22"/>
          <w:szCs w:val="22"/>
        </w:rPr>
        <w:t>rendez</w:t>
      </w:r>
      <w:r w:rsidR="007944BC" w:rsidRPr="007944BC">
        <w:rPr>
          <w:rFonts w:asciiTheme="majorHAnsi" w:hAnsiTheme="majorHAnsi" w:cstheme="majorHAnsi"/>
          <w:sz w:val="22"/>
          <w:szCs w:val="22"/>
        </w:rPr>
        <w:t>-vous comme il l'entend jusqu'à l'heure de fin de sa réservation en accompagnant et raccompagnant ses clients à la sortie du centre.</w:t>
      </w:r>
    </w:p>
    <w:p w:rsidR="007944BC" w:rsidRPr="007944BC" w:rsidRDefault="007944BC" w:rsidP="007944BC">
      <w:pPr>
        <w:pStyle w:val="Paragraphedeliste"/>
        <w:ind w:left="760"/>
        <w:jc w:val="both"/>
        <w:rPr>
          <w:rFonts w:asciiTheme="majorHAnsi" w:hAnsiTheme="majorHAnsi" w:cstheme="majorHAnsi"/>
          <w:sz w:val="22"/>
          <w:szCs w:val="22"/>
        </w:rPr>
      </w:pPr>
      <w:r w:rsidRPr="007944BC">
        <w:rPr>
          <w:rFonts w:asciiTheme="majorHAnsi" w:hAnsiTheme="majorHAnsi" w:cstheme="majorHAnsi"/>
          <w:sz w:val="22"/>
          <w:szCs w:val="22"/>
        </w:rPr>
        <w:t xml:space="preserve">A la fin de sa réservation, il lui est demandé de terminer 1 à 2 minutes en avance pour pouvoir aérer et libérer la salle ponctuellement pour </w:t>
      </w:r>
      <w:r w:rsidR="008300EA">
        <w:rPr>
          <w:rFonts w:asciiTheme="majorHAnsi" w:hAnsiTheme="majorHAnsi" w:cstheme="majorHAnsi"/>
          <w:sz w:val="22"/>
          <w:szCs w:val="22"/>
        </w:rPr>
        <w:t xml:space="preserve">l’intervenant </w:t>
      </w:r>
      <w:r w:rsidRPr="007944BC">
        <w:rPr>
          <w:rFonts w:asciiTheme="majorHAnsi" w:hAnsiTheme="majorHAnsi" w:cstheme="majorHAnsi"/>
          <w:sz w:val="22"/>
          <w:szCs w:val="22"/>
        </w:rPr>
        <w:t>suivant.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4C6761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Sign</w:t>
      </w:r>
      <w:r w:rsidR="00456A58" w:rsidRPr="00DB0B95">
        <w:rPr>
          <w:rFonts w:asciiTheme="majorHAnsi" w:hAnsiTheme="majorHAnsi" w:cstheme="majorHAnsi"/>
          <w:b/>
          <w:color w:val="0070C0"/>
          <w:u w:val="single"/>
        </w:rPr>
        <w:t>alez</w:t>
      </w: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 </w:t>
      </w:r>
      <w:r w:rsidR="00456A58" w:rsidRPr="00DB0B95">
        <w:rPr>
          <w:rFonts w:asciiTheme="majorHAnsi" w:hAnsiTheme="majorHAnsi" w:cstheme="majorHAnsi"/>
          <w:b/>
          <w:color w:val="0070C0"/>
          <w:u w:val="single"/>
        </w:rPr>
        <w:t>votre</w:t>
      </w: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 présence dans le Centre</w:t>
      </w:r>
    </w:p>
    <w:p w:rsidR="00456A58" w:rsidRPr="00456A58" w:rsidRDefault="00456A58" w:rsidP="00456A58">
      <w:pPr>
        <w:ind w:firstLine="360"/>
        <w:jc w:val="both"/>
        <w:rPr>
          <w:rFonts w:asciiTheme="majorHAnsi" w:hAnsiTheme="majorHAnsi" w:cstheme="majorHAnsi"/>
          <w:sz w:val="22"/>
          <w:szCs w:val="22"/>
        </w:rPr>
      </w:pPr>
      <w:r w:rsidRPr="00456A58">
        <w:rPr>
          <w:rFonts w:asciiTheme="majorHAnsi" w:hAnsiTheme="majorHAnsi" w:cstheme="majorHAnsi"/>
          <w:sz w:val="22"/>
          <w:szCs w:val="22"/>
        </w:rPr>
        <w:t xml:space="preserve">Utilisez les signalétiques mise à votre disposition : 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56A58">
        <w:rPr>
          <w:rFonts w:asciiTheme="majorHAnsi" w:hAnsiTheme="majorHAnsi" w:cstheme="majorHAnsi"/>
          <w:sz w:val="22"/>
          <w:szCs w:val="22"/>
        </w:rPr>
        <w:t xml:space="preserve">badge aimanté </w:t>
      </w:r>
      <w:r>
        <w:rPr>
          <w:rFonts w:asciiTheme="majorHAnsi" w:hAnsiTheme="majorHAnsi" w:cstheme="majorHAnsi"/>
          <w:sz w:val="22"/>
          <w:szCs w:val="22"/>
        </w:rPr>
        <w:t xml:space="preserve">avec votre photo </w:t>
      </w:r>
      <w:r w:rsidRPr="00456A58">
        <w:rPr>
          <w:rFonts w:asciiTheme="majorHAnsi" w:hAnsiTheme="majorHAnsi" w:cstheme="majorHAnsi"/>
          <w:sz w:val="22"/>
          <w:szCs w:val="22"/>
        </w:rPr>
        <w:t>à l’entrée du Centre</w:t>
      </w:r>
      <w:r w:rsidR="002E188C">
        <w:rPr>
          <w:rFonts w:asciiTheme="majorHAnsi" w:hAnsiTheme="majorHAnsi" w:cstheme="majorHAnsi"/>
          <w:sz w:val="22"/>
          <w:szCs w:val="22"/>
        </w:rPr>
        <w:t xml:space="preserve"> à déplacer en entrant et en sortant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:rsidR="00456A58" w:rsidRDefault="002E188C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actualisez </w:t>
      </w:r>
      <w:r w:rsidR="00456A58">
        <w:rPr>
          <w:rFonts w:asciiTheme="majorHAnsi" w:hAnsiTheme="majorHAnsi" w:cstheme="majorHAnsi"/>
          <w:sz w:val="22"/>
          <w:szCs w:val="22"/>
        </w:rPr>
        <w:t>sur les portes des salles</w:t>
      </w:r>
      <w:r>
        <w:rPr>
          <w:rFonts w:asciiTheme="majorHAnsi" w:hAnsiTheme="majorHAnsi" w:cstheme="majorHAnsi"/>
          <w:sz w:val="22"/>
          <w:szCs w:val="22"/>
        </w:rPr>
        <w:t xml:space="preserve"> « libre/occupé »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Laissez les portes des salles </w:t>
      </w:r>
      <w:r w:rsidR="002E188C">
        <w:rPr>
          <w:rFonts w:asciiTheme="majorHAnsi" w:hAnsiTheme="majorHAnsi" w:cstheme="majorHAnsi"/>
          <w:sz w:val="22"/>
          <w:szCs w:val="22"/>
        </w:rPr>
        <w:t>entre-</w:t>
      </w:r>
      <w:r>
        <w:rPr>
          <w:rFonts w:asciiTheme="majorHAnsi" w:hAnsiTheme="majorHAnsi" w:cstheme="majorHAnsi"/>
          <w:sz w:val="22"/>
          <w:szCs w:val="22"/>
        </w:rPr>
        <w:t>ouvertes pour être cer</w:t>
      </w:r>
      <w:r w:rsidR="00DC0BE5">
        <w:rPr>
          <w:rFonts w:asciiTheme="majorHAnsi" w:hAnsiTheme="majorHAnsi" w:cstheme="majorHAnsi"/>
          <w:sz w:val="22"/>
          <w:szCs w:val="22"/>
        </w:rPr>
        <w:t>tains qu’elles soien</w:t>
      </w:r>
      <w:r>
        <w:rPr>
          <w:rFonts w:asciiTheme="majorHAnsi" w:hAnsiTheme="majorHAnsi" w:cstheme="majorHAnsi"/>
          <w:sz w:val="22"/>
          <w:szCs w:val="22"/>
        </w:rPr>
        <w:t>t vides</w:t>
      </w:r>
      <w:r w:rsidR="00DC0BE5">
        <w:rPr>
          <w:rFonts w:asciiTheme="majorHAnsi" w:hAnsiTheme="majorHAnsi" w:cstheme="majorHAnsi"/>
          <w:sz w:val="22"/>
          <w:szCs w:val="22"/>
        </w:rPr>
        <w:t>. De plus</w:t>
      </w:r>
      <w:r w:rsidR="00D61329">
        <w:rPr>
          <w:rFonts w:asciiTheme="majorHAnsi" w:hAnsiTheme="majorHAnsi" w:cstheme="majorHAnsi"/>
          <w:sz w:val="22"/>
          <w:szCs w:val="22"/>
        </w:rPr>
        <w:t>,</w:t>
      </w:r>
      <w:r w:rsidR="00DC0BE5">
        <w:rPr>
          <w:rFonts w:asciiTheme="majorHAnsi" w:hAnsiTheme="majorHAnsi" w:cstheme="majorHAnsi"/>
          <w:sz w:val="22"/>
          <w:szCs w:val="22"/>
        </w:rPr>
        <w:t xml:space="preserve"> cela permet de chauffer la salle d’attente.</w:t>
      </w:r>
    </w:p>
    <w:p w:rsidR="00456A58" w:rsidRDefault="00456A58" w:rsidP="00456A58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Ouvrir le rideau </w:t>
      </w:r>
      <w:r w:rsidR="008300EA">
        <w:rPr>
          <w:rFonts w:asciiTheme="majorHAnsi" w:hAnsiTheme="majorHAnsi" w:cstheme="majorHAnsi"/>
          <w:sz w:val="22"/>
          <w:szCs w:val="22"/>
        </w:rPr>
        <w:t>de la salle avant de la quitter</w:t>
      </w:r>
    </w:p>
    <w:p w:rsidR="00755774" w:rsidRDefault="00755774" w:rsidP="002E188C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300EA" w:rsidRDefault="00291630" w:rsidP="002E188C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>Le non-respect de ces règles vous expose à vous faire enfermer</w:t>
      </w:r>
      <w:r w:rsidR="008300EA" w:rsidRPr="008300EA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 xml:space="preserve">par  inadvertance </w:t>
      </w:r>
      <w:r w:rsidR="008300EA" w:rsidRPr="008300EA">
        <w:rPr>
          <w:rFonts w:asciiTheme="majorHAnsi" w:hAnsiTheme="majorHAnsi" w:cstheme="majorHAnsi"/>
          <w:sz w:val="22"/>
          <w:szCs w:val="22"/>
        </w:rPr>
        <w:t>à clé à l’intérieur</w:t>
      </w:r>
      <w:r>
        <w:rPr>
          <w:rFonts w:asciiTheme="majorHAnsi" w:hAnsiTheme="majorHAnsi" w:cstheme="majorHAnsi"/>
          <w:sz w:val="22"/>
          <w:szCs w:val="22"/>
        </w:rPr>
        <w:t>,</w:t>
      </w:r>
      <w:r w:rsidR="002E188C">
        <w:rPr>
          <w:rFonts w:asciiTheme="majorHAnsi" w:hAnsiTheme="majorHAnsi" w:cstheme="majorHAnsi"/>
          <w:sz w:val="22"/>
          <w:szCs w:val="22"/>
        </w:rPr>
        <w:t xml:space="preserve"> si nul ne soupçonne votre présence.</w:t>
      </w:r>
    </w:p>
    <w:p w:rsidR="007D6164" w:rsidRPr="004C4CE9" w:rsidRDefault="002E188C" w:rsidP="004C4CE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De-même, assurez-vous avant de partir que vous êtes le dernier. Dans ce cas vous devez éteindre  l’éclairage, la musique et fermer la porte à clé.</w:t>
      </w:r>
      <w:r w:rsidR="00291630">
        <w:rPr>
          <w:rFonts w:asciiTheme="majorHAnsi" w:hAnsiTheme="majorHAnsi" w:cstheme="majorHAnsi"/>
          <w:sz w:val="22"/>
          <w:szCs w:val="22"/>
        </w:rPr>
        <w:t xml:space="preserve"> </w:t>
      </w:r>
    </w:p>
    <w:p w:rsidR="007D6164" w:rsidRDefault="007D6164" w:rsidP="007D6164">
      <w:pPr>
        <w:pStyle w:val="Paragraphedeliste"/>
        <w:ind w:left="432"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4C4CE9" w:rsidRPr="00DB0B95" w:rsidRDefault="004C4CE9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Chauffage et climatisation</w:t>
      </w:r>
    </w:p>
    <w:p w:rsidR="004C4CE9" w:rsidRPr="004C4CE9" w:rsidRDefault="00E266E6" w:rsidP="004C4CE9">
      <w:pPr>
        <w:pStyle w:val="Paragraphedeliste"/>
        <w:ind w:left="432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Que vous ayez arrêté ou monté le chauffage, pensez à le remettre en route ou de régler le thermostat sur 21° avant votre départ. Pour l’utilisation détaillée du réglage du chauffage ou de la climatisation, se référer  au guide </w:t>
      </w:r>
      <w:r w:rsidR="004C4CE9" w:rsidRPr="004C4CE9">
        <w:rPr>
          <w:rFonts w:asciiTheme="majorHAnsi" w:hAnsiTheme="majorHAnsi" w:cstheme="majorHAnsi"/>
          <w:sz w:val="22"/>
          <w:szCs w:val="22"/>
        </w:rPr>
        <w:t>d’utilisation en annexe.</w:t>
      </w:r>
    </w:p>
    <w:p w:rsidR="004C4CE9" w:rsidRDefault="004C4CE9" w:rsidP="004C4CE9">
      <w:pPr>
        <w:pStyle w:val="Paragraphedeliste"/>
        <w:ind w:left="432"/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812A8" w:rsidRPr="00DB0B95" w:rsidRDefault="004C6761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Liens utiles et mots de passe</w:t>
      </w:r>
    </w:p>
    <w:p w:rsidR="00AC271D" w:rsidRDefault="00AC271D" w:rsidP="004D31D0">
      <w:pPr>
        <w:pStyle w:val="Paragraphedeliste"/>
        <w:ind w:left="360"/>
        <w:jc w:val="both"/>
        <w:rPr>
          <w:rFonts w:asciiTheme="majorHAnsi" w:hAnsiTheme="majorHAnsi" w:cstheme="majorHAnsi"/>
          <w:sz w:val="22"/>
          <w:szCs w:val="22"/>
        </w:rPr>
      </w:pPr>
    </w:p>
    <w:p w:rsidR="004D31D0" w:rsidRPr="004D31D0" w:rsidRDefault="00DA11ED" w:rsidP="008C0650">
      <w:pPr>
        <w:pStyle w:val="Paragraphedeliste"/>
        <w:spacing w:line="276" w:lineRule="auto"/>
        <w:ind w:left="360"/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 w:rsidRPr="00DA11ED">
        <w:rPr>
          <w:rFonts w:asciiTheme="majorHAnsi" w:hAnsiTheme="majorHAnsi" w:cstheme="majorHAnsi"/>
          <w:b/>
          <w:sz w:val="22"/>
          <w:szCs w:val="22"/>
        </w:rPr>
        <w:t>Site:</w:t>
      </w:r>
      <w:r>
        <w:t xml:space="preserve"> </w:t>
      </w:r>
      <w:hyperlink r:id="rId12" w:history="1">
        <w:r w:rsidR="00286001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http://www.kheprisante.fr/je-suis-un-therapeute</w:t>
        </w:r>
      </w:hyperlink>
    </w:p>
    <w:p w:rsidR="004D31D0" w:rsidRPr="00B812A8" w:rsidRDefault="004D31D0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Simulation tarifaire:</w:t>
      </w:r>
      <w:r w:rsidRPr="001858C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w:history="1">
        <w:r w:rsidR="00670DA5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http://simu3. kheprisante.fr</w:t>
        </w:r>
      </w:hyperlink>
    </w:p>
    <w:p w:rsidR="00B812A8" w:rsidRPr="00DA11ED" w:rsidRDefault="00B812A8" w:rsidP="008C0650">
      <w:pPr>
        <w:spacing w:line="276" w:lineRule="auto"/>
        <w:ind w:firstLine="360"/>
        <w:rPr>
          <w:rFonts w:asciiTheme="majorHAnsi" w:hAnsiTheme="majorHAnsi" w:cstheme="majorHAnsi"/>
          <w:b/>
          <w:sz w:val="22"/>
          <w:szCs w:val="22"/>
        </w:rPr>
      </w:pPr>
      <w:r w:rsidRPr="00DA11ED">
        <w:rPr>
          <w:rFonts w:asciiTheme="majorHAnsi" w:hAnsiTheme="majorHAnsi" w:cstheme="majorHAnsi"/>
          <w:b/>
          <w:sz w:val="22"/>
          <w:szCs w:val="22"/>
        </w:rPr>
        <w:t xml:space="preserve">Planning de </w:t>
      </w:r>
      <w:r w:rsidR="00DA11ED">
        <w:rPr>
          <w:rFonts w:asciiTheme="majorHAnsi" w:hAnsiTheme="majorHAnsi" w:cstheme="majorHAnsi"/>
          <w:b/>
          <w:sz w:val="22"/>
          <w:szCs w:val="22"/>
        </w:rPr>
        <w:t>réservation de salles</w:t>
      </w:r>
      <w:r w:rsidRPr="00DA11ED">
        <w:rPr>
          <w:rFonts w:asciiTheme="majorHAnsi" w:hAnsiTheme="majorHAnsi" w:cstheme="majorHAnsi"/>
          <w:b/>
          <w:sz w:val="22"/>
          <w:szCs w:val="22"/>
        </w:rPr>
        <w:t>:</w:t>
      </w:r>
    </w:p>
    <w:p w:rsidR="007411A6" w:rsidRDefault="00890A08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hyperlink r:id="rId13" w:history="1">
        <w:r w:rsidR="00B978CD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http://reservation.kheprisante.fr</w:t>
        </w:r>
      </w:hyperlink>
    </w:p>
    <w:p w:rsidR="00FF16F8" w:rsidRPr="007411A6" w:rsidRDefault="00FF16F8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</w:t>
      </w:r>
      <w:r w:rsidR="00EC0757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bonnement</w:t>
      </w: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A11ED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49€ 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au Centre</w:t>
      </w: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A131E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hyperlink r:id="rId14" w:history="1">
        <w:r w:rsidR="00A131E5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http://aboservices.kheprisante.fr</w:t>
        </w:r>
      </w:hyperlink>
    </w:p>
    <w:p w:rsidR="00DA11ED" w:rsidRDefault="00DA11ED" w:rsidP="008C0650">
      <w:pPr>
        <w:autoSpaceDE w:val="0"/>
        <w:autoSpaceDN w:val="0"/>
        <w:adjustRightInd w:val="0"/>
        <w:spacing w:line="276" w:lineRule="auto"/>
        <w:ind w:firstLine="360"/>
        <w:rPr>
          <w:rFonts w:ascii="Segoe UI" w:hAnsi="Segoe UI" w:cs="Segoe UI"/>
          <w:sz w:val="18"/>
          <w:szCs w:val="18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Wifi</w:t>
      </w:r>
      <w:r w:rsidR="00286001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28600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proofErr w:type="spellStart"/>
      <w:r w:rsidRPr="00DA11ED">
        <w:rPr>
          <w:rFonts w:asciiTheme="majorHAnsi" w:hAnsiTheme="majorHAnsi" w:cstheme="majorHAnsi"/>
          <w:sz w:val="22"/>
          <w:szCs w:val="22"/>
        </w:rPr>
        <w:t>wifisophro</w:t>
      </w:r>
      <w:proofErr w:type="spellEnd"/>
      <w:r w:rsidRPr="00DA11ED">
        <w:rPr>
          <w:rFonts w:asciiTheme="majorHAnsi" w:hAnsiTheme="majorHAnsi" w:cstheme="majorHAnsi"/>
          <w:sz w:val="22"/>
          <w:szCs w:val="22"/>
        </w:rPr>
        <w:t xml:space="preserve"> </w:t>
      </w:r>
      <w:r w:rsidR="00286001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>mot de passe</w:t>
      </w:r>
      <w:r w:rsidR="004D31D0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> </w:t>
      </w:r>
      <w:r w:rsidR="00EC0757" w:rsidRPr="00EC0757">
        <w:rPr>
          <w:rFonts w:asciiTheme="majorHAnsi" w:hAnsiTheme="majorHAnsi" w:cstheme="majorHAnsi"/>
          <w:b/>
          <w:color w:val="0070C0"/>
          <w:sz w:val="22"/>
          <w:szCs w:val="22"/>
        </w:rPr>
        <w:t>khepri1234</w:t>
      </w:r>
    </w:p>
    <w:p w:rsidR="00286001" w:rsidRDefault="007411A6" w:rsidP="008C0650">
      <w:pPr>
        <w:pStyle w:val="NormalWeb"/>
        <w:spacing w:before="0" w:beforeAutospacing="0" w:after="0" w:afterAutospacing="0" w:line="276" w:lineRule="auto"/>
        <w:ind w:right="-108" w:firstLine="360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Téléchargement </w:t>
      </w:r>
      <w:proofErr w:type="spellStart"/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pi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I</w:t>
      </w: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ote</w:t>
      </w:r>
      <w:proofErr w:type="spellEnd"/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i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mprimante</w:t>
      </w:r>
      <w:r w:rsidR="00286001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:</w:t>
      </w:r>
      <w:r w:rsidR="0028600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B978CD">
        <w:rPr>
          <w:rFonts w:asciiTheme="majorHAnsi" w:hAnsiTheme="majorHAnsi" w:cstheme="majorHAnsi"/>
          <w:color w:val="000000" w:themeColor="text1"/>
          <w:sz w:val="22"/>
          <w:szCs w:val="22"/>
        </w:rPr>
        <w:t>imp.kheprisante.fr (</w:t>
      </w:r>
      <w:proofErr w:type="spellStart"/>
      <w:r>
        <w:rPr>
          <w:rFonts w:asciiTheme="majorHAnsi" w:hAnsiTheme="majorHAnsi" w:cstheme="majorHAnsi"/>
          <w:color w:val="000000" w:themeColor="text1"/>
          <w:sz w:val="22"/>
          <w:szCs w:val="22"/>
        </w:rPr>
        <w:t>Phaser</w:t>
      </w:r>
      <w:proofErr w:type="spellEnd"/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6128</w:t>
      </w:r>
      <w:r w:rsidR="00DA11ED">
        <w:rPr>
          <w:rFonts w:asciiTheme="majorHAnsi" w:hAnsiTheme="majorHAnsi" w:cstheme="majorHAnsi"/>
          <w:color w:val="000000" w:themeColor="text1"/>
          <w:sz w:val="22"/>
          <w:szCs w:val="22"/>
        </w:rPr>
        <w:t>MFP</w:t>
      </w:r>
      <w:r w:rsidR="00B978CD">
        <w:rPr>
          <w:rFonts w:asciiTheme="majorHAnsi" w:hAnsiTheme="majorHAnsi" w:cstheme="majorHAnsi"/>
          <w:color w:val="000000" w:themeColor="text1"/>
          <w:sz w:val="22"/>
          <w:szCs w:val="22"/>
        </w:rPr>
        <w:t>)</w:t>
      </w:r>
    </w:p>
    <w:p w:rsidR="00286001" w:rsidRPr="00DA11ED" w:rsidRDefault="00286001" w:rsidP="008C0650">
      <w:pPr>
        <w:pStyle w:val="NormalWeb"/>
        <w:spacing w:before="0" w:beforeAutospacing="0" w:after="0" w:afterAutospacing="0" w:line="276" w:lineRule="auto"/>
        <w:ind w:left="360"/>
        <w:jc w:val="both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Ordin</w:t>
      </w:r>
      <w:r w:rsid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>ateur accueil,</w:t>
      </w:r>
      <w:r w:rsidR="00B812A8" w:rsidRPr="00DA11ED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 </w:t>
      </w:r>
      <w:r w:rsidR="00DA11ED" w:rsidRPr="00DA11ED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mot de passe : </w:t>
      </w:r>
      <w:proofErr w:type="spellStart"/>
      <w:r w:rsidR="00DA11ED" w:rsidRPr="00EC0757">
        <w:rPr>
          <w:rFonts w:asciiTheme="majorHAnsi" w:hAnsiTheme="majorHAnsi" w:cstheme="majorHAnsi"/>
          <w:b/>
          <w:color w:val="0070C0"/>
          <w:sz w:val="22"/>
          <w:szCs w:val="22"/>
        </w:rPr>
        <w:t>nogent</w:t>
      </w:r>
      <w:proofErr w:type="spellEnd"/>
    </w:p>
    <w:p w:rsidR="004C6761" w:rsidRPr="00286001" w:rsidRDefault="004C6761" w:rsidP="00286001">
      <w:pPr>
        <w:rPr>
          <w:rFonts w:asciiTheme="majorHAnsi" w:hAnsiTheme="majorHAnsi" w:cstheme="majorHAnsi"/>
          <w:b/>
          <w:sz w:val="22"/>
          <w:szCs w:val="22"/>
        </w:rPr>
      </w:pPr>
    </w:p>
    <w:p w:rsidR="004C6761" w:rsidRPr="00DB0B95" w:rsidRDefault="004C6761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Moyens de communication</w:t>
      </w:r>
    </w:p>
    <w:p w:rsidR="004D31D0" w:rsidRPr="004D31D0" w:rsidRDefault="004D31D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4D31D0">
        <w:rPr>
          <w:rFonts w:asciiTheme="majorHAnsi" w:hAnsiTheme="majorHAnsi" w:cstheme="majorHAnsi"/>
          <w:sz w:val="22"/>
          <w:szCs w:val="22"/>
        </w:rPr>
        <w:t>Pages des intervenants avec les coordonnées de chacun</w:t>
      </w:r>
      <w:r w:rsidR="002B314E">
        <w:rPr>
          <w:rFonts w:asciiTheme="majorHAnsi" w:hAnsiTheme="majorHAnsi" w:cstheme="majorHAnsi"/>
          <w:sz w:val="22"/>
          <w:szCs w:val="22"/>
        </w:rPr>
        <w:t xml:space="preserve"> pour entrer en relation</w:t>
      </w:r>
    </w:p>
    <w:p w:rsidR="00B812A8" w:rsidRPr="002B314E" w:rsidRDefault="0053700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alias adresse mail : </w:t>
      </w:r>
      <w:hyperlink r:id="rId15" w:history="1">
        <w:r w:rsidR="00B812A8" w:rsidRPr="0037346C">
          <w:rPr>
            <w:rStyle w:val="Lienhypertexte"/>
            <w:rFonts w:asciiTheme="majorHAnsi" w:hAnsiTheme="majorHAnsi" w:cstheme="majorHAnsi"/>
            <w:sz w:val="22"/>
            <w:szCs w:val="22"/>
          </w:rPr>
          <w:t>prenom.nom@kheprisante.fr</w:t>
        </w:r>
      </w:hyperlink>
      <w:r w:rsidR="002B314E">
        <w:rPr>
          <w:rFonts w:asciiTheme="majorHAnsi" w:hAnsiTheme="majorHAnsi" w:cstheme="majorHAnsi"/>
          <w:color w:val="1F497D"/>
          <w:sz w:val="22"/>
          <w:szCs w:val="22"/>
        </w:rPr>
        <w:t xml:space="preserve"> </w:t>
      </w:r>
      <w:r w:rsidR="002B314E" w:rsidRPr="002B314E">
        <w:rPr>
          <w:rFonts w:asciiTheme="majorHAnsi" w:hAnsiTheme="majorHAnsi" w:cstheme="majorHAnsi"/>
          <w:sz w:val="22"/>
          <w:szCs w:val="22"/>
        </w:rPr>
        <w:t xml:space="preserve">utilisable pour </w:t>
      </w:r>
      <w:r w:rsidR="002B314E">
        <w:rPr>
          <w:rFonts w:asciiTheme="majorHAnsi" w:hAnsiTheme="majorHAnsi" w:cstheme="majorHAnsi"/>
          <w:sz w:val="22"/>
          <w:szCs w:val="22"/>
        </w:rPr>
        <w:t xml:space="preserve">communiquer auprès de </w:t>
      </w:r>
      <w:r w:rsidR="002B314E" w:rsidRPr="002B314E">
        <w:rPr>
          <w:rFonts w:asciiTheme="majorHAnsi" w:hAnsiTheme="majorHAnsi" w:cstheme="majorHAnsi"/>
          <w:sz w:val="22"/>
          <w:szCs w:val="22"/>
        </w:rPr>
        <w:t>vos propres clients</w:t>
      </w:r>
      <w:r w:rsidR="002B314E">
        <w:rPr>
          <w:rFonts w:asciiTheme="majorHAnsi" w:hAnsiTheme="majorHAnsi" w:cstheme="majorHAnsi"/>
          <w:sz w:val="22"/>
          <w:szCs w:val="22"/>
        </w:rPr>
        <w:t xml:space="preserve"> si vous le souhaitez</w:t>
      </w:r>
    </w:p>
    <w:p w:rsidR="004D31D0" w:rsidRDefault="00136B8E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Affichages </w:t>
      </w:r>
      <w:r w:rsidR="00B43A80">
        <w:rPr>
          <w:rFonts w:asciiTheme="majorHAnsi" w:hAnsiTheme="majorHAnsi" w:cstheme="majorHAnsi"/>
          <w:sz w:val="22"/>
          <w:szCs w:val="22"/>
        </w:rPr>
        <w:t>des évènements (conférences, g</w:t>
      </w:r>
      <w:r>
        <w:rPr>
          <w:rFonts w:asciiTheme="majorHAnsi" w:hAnsiTheme="majorHAnsi" w:cstheme="majorHAnsi"/>
          <w:sz w:val="22"/>
          <w:szCs w:val="22"/>
        </w:rPr>
        <w:t>roupes de travail</w:t>
      </w:r>
      <w:r w:rsidR="00B43A80">
        <w:rPr>
          <w:rFonts w:asciiTheme="majorHAnsi" w:hAnsiTheme="majorHAnsi" w:cstheme="majorHAnsi"/>
          <w:sz w:val="22"/>
          <w:szCs w:val="22"/>
        </w:rPr>
        <w:t>, stages…)</w:t>
      </w:r>
    </w:p>
    <w:p w:rsidR="00136B8E" w:rsidRDefault="00B43A8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Exposition de cartes de visites et flyers. Seuls</w:t>
      </w:r>
      <w:r w:rsidR="00136B8E">
        <w:rPr>
          <w:rFonts w:asciiTheme="majorHAnsi" w:hAnsiTheme="majorHAnsi" w:cstheme="majorHAnsi"/>
          <w:sz w:val="22"/>
          <w:szCs w:val="22"/>
        </w:rPr>
        <w:t xml:space="preserve"> les intervenants travaillant dans le Centre ont la possibilité de faire leur publicité dans le Centre.</w:t>
      </w:r>
    </w:p>
    <w:p w:rsidR="002B314E" w:rsidRDefault="002B314E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blog </w:t>
      </w:r>
      <w:r w:rsidR="00EC0757">
        <w:rPr>
          <w:rFonts w:asciiTheme="majorHAnsi" w:hAnsiTheme="majorHAnsi" w:cstheme="majorHAnsi"/>
          <w:sz w:val="22"/>
          <w:szCs w:val="22"/>
        </w:rPr>
        <w:t>est</w:t>
      </w:r>
      <w:r>
        <w:rPr>
          <w:rFonts w:asciiTheme="majorHAnsi" w:hAnsiTheme="majorHAnsi" w:cstheme="majorHAnsi"/>
          <w:sz w:val="22"/>
          <w:szCs w:val="22"/>
        </w:rPr>
        <w:t xml:space="preserve"> disponible où vous pou</w:t>
      </w:r>
      <w:r w:rsidR="00EC0757">
        <w:rPr>
          <w:rFonts w:asciiTheme="majorHAnsi" w:hAnsiTheme="majorHAnsi" w:cstheme="majorHAnsi"/>
          <w:sz w:val="22"/>
          <w:szCs w:val="22"/>
        </w:rPr>
        <w:t>vez</w:t>
      </w:r>
      <w:r>
        <w:rPr>
          <w:rFonts w:asciiTheme="majorHAnsi" w:hAnsiTheme="majorHAnsi" w:cstheme="majorHAnsi"/>
          <w:sz w:val="22"/>
          <w:szCs w:val="22"/>
        </w:rPr>
        <w:t xml:space="preserve"> me</w:t>
      </w:r>
      <w:r w:rsidR="00537000">
        <w:rPr>
          <w:rFonts w:asciiTheme="majorHAnsi" w:hAnsiTheme="majorHAnsi" w:cstheme="majorHAnsi"/>
          <w:sz w:val="22"/>
          <w:szCs w:val="22"/>
        </w:rPr>
        <w:t>ttre vos articles et vos stages</w:t>
      </w:r>
      <w:r w:rsidR="0022748A">
        <w:rPr>
          <w:rFonts w:asciiTheme="majorHAnsi" w:hAnsiTheme="majorHAnsi" w:cstheme="majorHAnsi"/>
          <w:sz w:val="22"/>
          <w:szCs w:val="22"/>
        </w:rPr>
        <w:t xml:space="preserve"> à relayer et à partager sur les pages professionnelles </w:t>
      </w:r>
      <w:proofErr w:type="spellStart"/>
      <w:r w:rsidR="0022748A">
        <w:rPr>
          <w:rFonts w:asciiTheme="majorHAnsi" w:hAnsiTheme="majorHAnsi" w:cstheme="majorHAnsi"/>
          <w:sz w:val="22"/>
          <w:szCs w:val="22"/>
        </w:rPr>
        <w:t>Kh</w:t>
      </w:r>
      <w:r w:rsidR="00EC0757">
        <w:rPr>
          <w:rFonts w:asciiTheme="majorHAnsi" w:hAnsiTheme="majorHAnsi" w:cstheme="majorHAnsi"/>
          <w:sz w:val="22"/>
          <w:szCs w:val="22"/>
        </w:rPr>
        <w:t>é</w:t>
      </w:r>
      <w:r w:rsidR="0022748A">
        <w:rPr>
          <w:rFonts w:asciiTheme="majorHAnsi" w:hAnsiTheme="majorHAnsi" w:cstheme="majorHAnsi"/>
          <w:sz w:val="22"/>
          <w:szCs w:val="22"/>
        </w:rPr>
        <w:t>pri</w:t>
      </w:r>
      <w:proofErr w:type="spellEnd"/>
      <w:r w:rsidR="0022748A">
        <w:rPr>
          <w:rFonts w:asciiTheme="majorHAnsi" w:hAnsiTheme="majorHAnsi" w:cstheme="majorHAnsi"/>
          <w:sz w:val="22"/>
          <w:szCs w:val="22"/>
        </w:rPr>
        <w:t xml:space="preserve"> Santé sur </w:t>
      </w:r>
      <w:r w:rsidR="00BE54C6">
        <w:rPr>
          <w:rFonts w:asciiTheme="majorHAnsi" w:hAnsiTheme="majorHAnsi" w:cstheme="majorHAnsi"/>
          <w:sz w:val="22"/>
          <w:szCs w:val="22"/>
        </w:rPr>
        <w:t>Facebook et LinkedI</w:t>
      </w:r>
      <w:r w:rsidR="0022748A">
        <w:rPr>
          <w:rFonts w:asciiTheme="majorHAnsi" w:hAnsiTheme="majorHAnsi" w:cstheme="majorHAnsi"/>
          <w:sz w:val="22"/>
          <w:szCs w:val="22"/>
        </w:rPr>
        <w:t xml:space="preserve">n. </w:t>
      </w:r>
    </w:p>
    <w:p w:rsidR="0022748A" w:rsidRDefault="00537000" w:rsidP="00BE54C6">
      <w:pPr>
        <w:pStyle w:val="Paragraphedeliste"/>
        <w:numPr>
          <w:ilvl w:val="0"/>
          <w:numId w:val="18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Agenda en ligne : </w:t>
      </w:r>
      <w:r w:rsidR="0022748A">
        <w:rPr>
          <w:rFonts w:asciiTheme="majorHAnsi" w:hAnsiTheme="majorHAnsi" w:cstheme="majorHAnsi"/>
          <w:sz w:val="22"/>
          <w:szCs w:val="22"/>
        </w:rPr>
        <w:t>formation assurée par nos soins</w:t>
      </w:r>
      <w:r w:rsidR="004F0A0D">
        <w:rPr>
          <w:rFonts w:asciiTheme="majorHAnsi" w:hAnsiTheme="majorHAnsi" w:cstheme="majorHAnsi"/>
          <w:sz w:val="22"/>
          <w:szCs w:val="22"/>
        </w:rPr>
        <w:t>.</w:t>
      </w:r>
    </w:p>
    <w:p w:rsidR="0085771F" w:rsidRPr="0022748A" w:rsidRDefault="0085771F" w:rsidP="003B7ED4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:rsidR="00B061B3" w:rsidRPr="001858C5" w:rsidRDefault="00B061B3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253B41" w:rsidRDefault="00090778" w:rsidP="00C76EF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VIE PRATIQUE</w:t>
      </w:r>
    </w:p>
    <w:p w:rsidR="00AC271D" w:rsidRPr="00DB0B95" w:rsidRDefault="006136CB" w:rsidP="00AC271D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 xml:space="preserve">Transports et </w:t>
      </w:r>
      <w:r w:rsidR="00090778" w:rsidRPr="00DB0B95">
        <w:rPr>
          <w:rFonts w:asciiTheme="majorHAnsi" w:hAnsiTheme="majorHAnsi" w:cstheme="majorHAnsi"/>
          <w:b/>
          <w:color w:val="0070C0"/>
          <w:u w:val="single"/>
        </w:rPr>
        <w:t>Plan d’accès</w:t>
      </w:r>
      <w:r w:rsidR="00852BCE" w:rsidRPr="00DB0B95">
        <w:rPr>
          <w:rFonts w:asciiTheme="majorHAnsi" w:hAnsiTheme="majorHAnsi" w:cstheme="majorHAnsi"/>
          <w:b/>
          <w:color w:val="0070C0"/>
          <w:u w:val="single"/>
        </w:rPr>
        <w:t xml:space="preserve"> </w:t>
      </w:r>
    </w:p>
    <w:p w:rsidR="00B061B3" w:rsidRDefault="00B061B3" w:rsidP="00AC271D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Pr="00AC271D" w:rsidRDefault="00905653" w:rsidP="00AC271D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AC271D">
        <w:rPr>
          <w:rFonts w:asciiTheme="majorHAnsi" w:hAnsiTheme="majorHAnsi" w:cstheme="majorHAnsi"/>
          <w:sz w:val="22"/>
          <w:szCs w:val="22"/>
        </w:rPr>
        <w:t>A</w:t>
      </w:r>
      <w:r w:rsidR="00852BCE" w:rsidRPr="00AC271D">
        <w:rPr>
          <w:rFonts w:asciiTheme="majorHAnsi" w:hAnsiTheme="majorHAnsi" w:cstheme="majorHAnsi"/>
          <w:sz w:val="22"/>
          <w:szCs w:val="22"/>
        </w:rPr>
        <w:t>u pied du RER E, Nogent-Le Perreux, sortie 5 sur l’A4 au feu à gauche</w:t>
      </w: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1858C5">
        <w:rPr>
          <w:noProof/>
        </w:rPr>
        <w:drawing>
          <wp:anchor distT="0" distB="0" distL="114300" distR="114300" simplePos="0" relativeHeight="251663872" behindDoc="0" locked="0" layoutInCell="1" allowOverlap="1" wp14:anchorId="5419BCB1" wp14:editId="7A68AAA4">
            <wp:simplePos x="0" y="0"/>
            <wp:positionH relativeFrom="column">
              <wp:posOffset>887730</wp:posOffset>
            </wp:positionH>
            <wp:positionV relativeFrom="paragraph">
              <wp:posOffset>-21590</wp:posOffset>
            </wp:positionV>
            <wp:extent cx="2505710" cy="307149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710" cy="307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AC271D" w:rsidRDefault="00AC271D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B061B3" w:rsidRDefault="00B061B3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</w:p>
    <w:p w:rsidR="00852BCE" w:rsidRPr="00EE3BDD" w:rsidRDefault="00852BCE" w:rsidP="00ED1F64">
      <w:pPr>
        <w:jc w:val="both"/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</w:pPr>
      <w:r w:rsidRPr="00EE3BDD">
        <w:rPr>
          <w:rFonts w:asciiTheme="majorHAnsi" w:hAnsiTheme="majorHAnsi" w:cstheme="majorHAnsi"/>
          <w:b/>
          <w:color w:val="0070C0"/>
          <w:sz w:val="22"/>
          <w:szCs w:val="22"/>
          <w:u w:val="single"/>
        </w:rPr>
        <w:t>BUS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114 Gare du </w:t>
      </w:r>
      <w:proofErr w:type="spellStart"/>
      <w:r w:rsidRPr="001858C5">
        <w:rPr>
          <w:rFonts w:asciiTheme="majorHAnsi" w:hAnsiTheme="majorHAnsi" w:cstheme="majorHAnsi"/>
          <w:sz w:val="22"/>
          <w:szCs w:val="22"/>
        </w:rPr>
        <w:t>Raincy</w:t>
      </w:r>
      <w:proofErr w:type="spellEnd"/>
      <w:r w:rsidRPr="001858C5">
        <w:rPr>
          <w:rFonts w:asciiTheme="majorHAnsi" w:hAnsiTheme="majorHAnsi" w:cstheme="majorHAnsi"/>
          <w:sz w:val="22"/>
          <w:szCs w:val="22"/>
        </w:rPr>
        <w:t xml:space="preserve"> – Villemomble Château de Vincennes.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116 Rosny-sous-Bois - RER Val de Fontenay - Champigny - Saint-Maur RER.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120 Nogent - Noisy-le-Grand Mont d'Est ou Mairie.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210 Château de Vincennes - Gare de Villiers.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317 Nogent Gare SNCF - Créteil Hôtel de Ville.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113 Nogent-Chelles.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852BCE" w:rsidP="00ED1F64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</w:t>
      </w:r>
      <w:r w:rsidR="00090778" w:rsidRPr="00DB0B95">
        <w:rPr>
          <w:rFonts w:asciiTheme="majorHAnsi" w:hAnsiTheme="majorHAnsi" w:cstheme="majorHAnsi"/>
          <w:b/>
          <w:color w:val="0070C0"/>
          <w:u w:val="single"/>
        </w:rPr>
        <w:t>tationnement</w:t>
      </w:r>
    </w:p>
    <w:p w:rsidR="00C76EF4" w:rsidRPr="00187193" w:rsidRDefault="00B124A2" w:rsidP="00C76EF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</w:t>
      </w:r>
      <w:r w:rsidR="00852BCE" w:rsidRPr="001858C5">
        <w:rPr>
          <w:rFonts w:asciiTheme="majorHAnsi" w:hAnsiTheme="majorHAnsi" w:cstheme="majorHAnsi"/>
          <w:sz w:val="22"/>
          <w:szCs w:val="22"/>
        </w:rPr>
        <w:t xml:space="preserve">arking </w:t>
      </w:r>
      <w:r>
        <w:rPr>
          <w:rFonts w:asciiTheme="majorHAnsi" w:hAnsiTheme="majorHAnsi" w:cstheme="majorHAnsi"/>
          <w:sz w:val="22"/>
          <w:szCs w:val="22"/>
        </w:rPr>
        <w:t>à proximité</w:t>
      </w:r>
      <w:r w:rsidR="00852BCE" w:rsidRPr="001858C5">
        <w:rPr>
          <w:rFonts w:asciiTheme="majorHAnsi" w:hAnsiTheme="majorHAnsi" w:cstheme="majorHAnsi"/>
          <w:sz w:val="22"/>
          <w:szCs w:val="22"/>
        </w:rPr>
        <w:t xml:space="preserve">: parking </w:t>
      </w:r>
      <w:r>
        <w:rPr>
          <w:rFonts w:asciiTheme="majorHAnsi" w:hAnsiTheme="majorHAnsi" w:cstheme="majorHAnsi"/>
          <w:sz w:val="22"/>
          <w:szCs w:val="22"/>
        </w:rPr>
        <w:t xml:space="preserve">RER E Nogent-Le Perreux, parking de la Mairie. Se munir d’un badge voiture au parking </w:t>
      </w:r>
      <w:r w:rsidR="00DB0B95">
        <w:rPr>
          <w:rFonts w:asciiTheme="majorHAnsi" w:hAnsiTheme="majorHAnsi" w:cstheme="majorHAnsi"/>
          <w:sz w:val="22"/>
          <w:szCs w:val="22"/>
        </w:rPr>
        <w:t xml:space="preserve">public </w:t>
      </w:r>
      <w:r>
        <w:rPr>
          <w:rFonts w:asciiTheme="majorHAnsi" w:hAnsiTheme="majorHAnsi" w:cstheme="majorHAnsi"/>
          <w:sz w:val="22"/>
          <w:szCs w:val="22"/>
        </w:rPr>
        <w:t>Place du marché, signalant que vous travaillez à Nogent.</w:t>
      </w:r>
    </w:p>
    <w:p w:rsidR="00090778" w:rsidRDefault="00090778" w:rsidP="00B124A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F1C99" w:rsidRPr="00B124A2" w:rsidRDefault="00CF1C99" w:rsidP="00B124A2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4E6630" w:rsidRPr="00253B41" w:rsidRDefault="00E57C3F" w:rsidP="00ED1F64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>SANTE AU TRAVAIL - SECURITE</w:t>
      </w:r>
    </w:p>
    <w:p w:rsidR="001477AA" w:rsidRPr="00DB0B95" w:rsidRDefault="00EE3BDD" w:rsidP="004D31D0">
      <w:pPr>
        <w:pStyle w:val="Paragraphedeliste"/>
        <w:numPr>
          <w:ilvl w:val="1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  <w:u w:val="single"/>
        </w:rPr>
        <w:t>Santé au travail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La direction de l’entreprise considère la promotion de la sécurité et l’amélioration des conditions de travail </w:t>
      </w:r>
      <w:r w:rsidR="00CA3EB4" w:rsidRPr="001858C5">
        <w:rPr>
          <w:rFonts w:asciiTheme="majorHAnsi" w:hAnsiTheme="majorHAnsi" w:cstheme="majorHAnsi"/>
          <w:sz w:val="22"/>
          <w:szCs w:val="22"/>
        </w:rPr>
        <w:t>comme</w:t>
      </w:r>
      <w:r w:rsidRPr="001858C5">
        <w:rPr>
          <w:rFonts w:asciiTheme="majorHAnsi" w:hAnsiTheme="majorHAnsi" w:cstheme="majorHAnsi"/>
          <w:sz w:val="22"/>
          <w:szCs w:val="22"/>
        </w:rPr>
        <w:t xml:space="preserve"> des parties essentielles de ses fonctions</w:t>
      </w:r>
      <w:r w:rsidR="00EE3BDD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7193" w:rsidRDefault="00CA3EB4" w:rsidP="00ED1F64">
      <w:pPr>
        <w:jc w:val="both"/>
        <w:rPr>
          <w:rFonts w:asciiTheme="majorHAnsi" w:hAnsiTheme="majorHAnsi" w:cstheme="majorHAnsi"/>
          <w:color w:val="0070C0"/>
          <w:sz w:val="22"/>
          <w:szCs w:val="22"/>
        </w:rPr>
      </w:pPr>
      <w:r w:rsidRPr="00CF1C99">
        <w:rPr>
          <w:rFonts w:asciiTheme="majorHAnsi" w:hAnsiTheme="majorHAnsi" w:cstheme="majorHAnsi"/>
          <w:b/>
          <w:color w:val="0070C0"/>
        </w:rPr>
        <w:t>Mission</w:t>
      </w:r>
      <w:r w:rsidRPr="00CF1C99">
        <w:rPr>
          <w:rFonts w:asciiTheme="majorHAnsi" w:hAnsiTheme="majorHAnsi" w:cstheme="majorHAnsi"/>
          <w:color w:val="0070C0"/>
        </w:rPr>
        <w:t>:</w:t>
      </w:r>
      <w:r w:rsidRPr="00EE3BDD">
        <w:rPr>
          <w:rFonts w:asciiTheme="majorHAnsi" w:hAnsiTheme="majorHAnsi" w:cstheme="majorHAnsi"/>
          <w:color w:val="0070C0"/>
          <w:sz w:val="22"/>
          <w:szCs w:val="22"/>
        </w:rPr>
        <w:t xml:space="preserve"> </w:t>
      </w:r>
      <w:r w:rsidRPr="001858C5">
        <w:rPr>
          <w:rFonts w:asciiTheme="majorHAnsi" w:hAnsiTheme="majorHAnsi" w:cstheme="majorHAnsi"/>
          <w:sz w:val="22"/>
          <w:szCs w:val="22"/>
        </w:rPr>
        <w:t>Accompagnement pour la construction d’un management de la santé et qualité de vie au travail : action de prévention et formation aux risques professionnels et psychosociaux.</w:t>
      </w:r>
    </w:p>
    <w:p w:rsidR="00EE3BDD" w:rsidRDefault="00EE3BDD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EE3BDD" w:rsidRDefault="00EE3BDD" w:rsidP="00EE3BDD">
      <w:pPr>
        <w:pStyle w:val="Paragraphedeliste"/>
        <w:numPr>
          <w:ilvl w:val="0"/>
          <w:numId w:val="18"/>
        </w:numPr>
        <w:ind w:left="426" w:hanging="426"/>
        <w:jc w:val="both"/>
        <w:rPr>
          <w:rFonts w:asciiTheme="majorHAnsi" w:hAnsiTheme="majorHAnsi" w:cstheme="majorHAnsi"/>
          <w:sz w:val="22"/>
          <w:szCs w:val="22"/>
        </w:rPr>
      </w:pPr>
      <w:r w:rsidRPr="00EE3BDD">
        <w:rPr>
          <w:rFonts w:asciiTheme="majorHAnsi" w:hAnsiTheme="majorHAnsi" w:cstheme="majorHAnsi"/>
          <w:sz w:val="22"/>
          <w:szCs w:val="22"/>
        </w:rPr>
        <w:t>Il est fortement déconseillé de masser à mains nues avec des produits actifs comme les huiles essentielles ou antidouleur. En ef</w:t>
      </w:r>
      <w:r w:rsidR="00187193">
        <w:rPr>
          <w:rFonts w:asciiTheme="majorHAnsi" w:hAnsiTheme="majorHAnsi" w:cstheme="majorHAnsi"/>
          <w:sz w:val="22"/>
          <w:szCs w:val="22"/>
        </w:rPr>
        <w:t xml:space="preserve">fet, vous vous exposez à un </w:t>
      </w:r>
      <w:proofErr w:type="spellStart"/>
      <w:r w:rsidR="00187193">
        <w:rPr>
          <w:rFonts w:asciiTheme="majorHAnsi" w:hAnsiTheme="majorHAnsi" w:cstheme="majorHAnsi"/>
          <w:sz w:val="22"/>
          <w:szCs w:val="22"/>
        </w:rPr>
        <w:t>sur-</w:t>
      </w:r>
      <w:r w:rsidRPr="00EE3BDD">
        <w:rPr>
          <w:rFonts w:asciiTheme="majorHAnsi" w:hAnsiTheme="majorHAnsi" w:cstheme="majorHAnsi"/>
          <w:sz w:val="22"/>
          <w:szCs w:val="22"/>
        </w:rPr>
        <w:t>dosage</w:t>
      </w:r>
      <w:proofErr w:type="spellEnd"/>
      <w:r w:rsidRPr="00EE3BDD">
        <w:rPr>
          <w:rFonts w:asciiTheme="majorHAnsi" w:hAnsiTheme="majorHAnsi" w:cstheme="majorHAnsi"/>
          <w:sz w:val="22"/>
          <w:szCs w:val="22"/>
        </w:rPr>
        <w:t xml:space="preserve"> et à une intoxication. </w:t>
      </w:r>
    </w:p>
    <w:p w:rsidR="00EE3BDD" w:rsidRPr="00EE3BDD" w:rsidRDefault="00EE3BDD" w:rsidP="00EE3BDD">
      <w:pPr>
        <w:pStyle w:val="Paragraphedeliste"/>
        <w:ind w:left="426"/>
        <w:jc w:val="both"/>
        <w:rPr>
          <w:rFonts w:asciiTheme="majorHAnsi" w:hAnsiTheme="majorHAnsi" w:cstheme="majorHAnsi"/>
          <w:sz w:val="22"/>
          <w:szCs w:val="22"/>
        </w:rPr>
      </w:pPr>
      <w:r w:rsidRPr="00EE3B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1477AA" w:rsidRPr="001477AA" w:rsidRDefault="007D6164" w:rsidP="001477AA">
      <w:pPr>
        <w:pStyle w:val="Paragraphedeliste"/>
        <w:numPr>
          <w:ilvl w:val="0"/>
          <w:numId w:val="18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Un service de </w:t>
      </w:r>
      <w:proofErr w:type="spellStart"/>
      <w:r w:rsidR="00EE3BDD" w:rsidRPr="00EE3BDD">
        <w:rPr>
          <w:rFonts w:asciiTheme="majorHAnsi" w:hAnsiTheme="majorHAnsi" w:cstheme="majorHAnsi"/>
          <w:sz w:val="22"/>
          <w:szCs w:val="22"/>
        </w:rPr>
        <w:t>co</w:t>
      </w:r>
      <w:proofErr w:type="spellEnd"/>
      <w:r w:rsidR="00EE3BDD" w:rsidRPr="00EE3BDD">
        <w:rPr>
          <w:rFonts w:asciiTheme="majorHAnsi" w:hAnsiTheme="majorHAnsi" w:cstheme="majorHAnsi"/>
          <w:sz w:val="22"/>
          <w:szCs w:val="22"/>
        </w:rPr>
        <w:t xml:space="preserve">-conseil ou supervision est mis à disposition des intervenants </w:t>
      </w:r>
      <w:r w:rsidR="00EE3BDD">
        <w:rPr>
          <w:rFonts w:asciiTheme="majorHAnsi" w:hAnsiTheme="majorHAnsi" w:cstheme="majorHAnsi"/>
          <w:sz w:val="22"/>
          <w:szCs w:val="22"/>
        </w:rPr>
        <w:t>pour éviter tout risque</w:t>
      </w:r>
      <w:r w:rsidR="00EE3BDD" w:rsidRPr="00EE3BDD">
        <w:rPr>
          <w:rFonts w:asciiTheme="majorHAnsi" w:hAnsiTheme="majorHAnsi" w:cstheme="majorHAnsi"/>
          <w:sz w:val="22"/>
          <w:szCs w:val="22"/>
        </w:rPr>
        <w:t xml:space="preserve"> de burnout susceptibles de se produire dans </w:t>
      </w:r>
      <w:r w:rsidR="00B43A80">
        <w:rPr>
          <w:rFonts w:asciiTheme="majorHAnsi" w:hAnsiTheme="majorHAnsi" w:cstheme="majorHAnsi"/>
          <w:sz w:val="22"/>
          <w:szCs w:val="22"/>
        </w:rPr>
        <w:t>la</w:t>
      </w:r>
      <w:r w:rsidR="00EE3BDD" w:rsidRPr="00EE3BDD">
        <w:rPr>
          <w:rFonts w:asciiTheme="majorHAnsi" w:hAnsiTheme="majorHAnsi" w:cstheme="majorHAnsi"/>
          <w:sz w:val="22"/>
          <w:szCs w:val="22"/>
        </w:rPr>
        <w:t xml:space="preserve"> relation d’aide.</w:t>
      </w:r>
      <w:r w:rsidR="00EE3BDD">
        <w:rPr>
          <w:rFonts w:asciiTheme="majorHAnsi" w:hAnsiTheme="majorHAnsi" w:cstheme="majorHAnsi"/>
          <w:sz w:val="22"/>
          <w:szCs w:val="22"/>
        </w:rPr>
        <w:t xml:space="preserve"> </w:t>
      </w: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Pr="00DB0B95" w:rsidRDefault="00CF1C99" w:rsidP="00ED1F64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 </w:t>
      </w:r>
      <w:r w:rsidR="00CA3EB4" w:rsidRPr="00DB0B95">
        <w:rPr>
          <w:rFonts w:asciiTheme="majorHAnsi" w:hAnsiTheme="majorHAnsi" w:cstheme="majorHAnsi"/>
          <w:b/>
          <w:color w:val="0070C0"/>
          <w:u w:val="single"/>
        </w:rPr>
        <w:t>Infirmerie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CA3EB4" w:rsidRDefault="00090778" w:rsidP="007D6164">
      <w:pPr>
        <w:ind w:left="142"/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La </w:t>
      </w:r>
      <w:r w:rsidR="00CA3EB4" w:rsidRPr="001858C5">
        <w:rPr>
          <w:rFonts w:asciiTheme="majorHAnsi" w:hAnsiTheme="majorHAnsi" w:cstheme="majorHAnsi"/>
          <w:sz w:val="22"/>
          <w:szCs w:val="22"/>
        </w:rPr>
        <w:t xml:space="preserve">trousse </w:t>
      </w:r>
      <w:r w:rsidRPr="001858C5">
        <w:rPr>
          <w:rFonts w:asciiTheme="majorHAnsi" w:hAnsiTheme="majorHAnsi" w:cstheme="majorHAnsi"/>
          <w:sz w:val="22"/>
          <w:szCs w:val="22"/>
        </w:rPr>
        <w:t>de premier se</w:t>
      </w:r>
      <w:r w:rsidR="00537000">
        <w:rPr>
          <w:rFonts w:asciiTheme="majorHAnsi" w:hAnsiTheme="majorHAnsi" w:cstheme="majorHAnsi"/>
          <w:sz w:val="22"/>
          <w:szCs w:val="22"/>
        </w:rPr>
        <w:t>cours se trouve dans le tiroir de la cuisine.</w:t>
      </w:r>
    </w:p>
    <w:p w:rsidR="007D6164" w:rsidRPr="001858C5" w:rsidRDefault="007D6164" w:rsidP="007D6164">
      <w:pPr>
        <w:ind w:left="142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F1C99" w:rsidP="00187193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 </w:t>
      </w:r>
      <w:r w:rsidR="00E57C3F" w:rsidRPr="00DB0B95">
        <w:rPr>
          <w:rFonts w:asciiTheme="majorHAnsi" w:hAnsiTheme="majorHAnsi" w:cstheme="majorHAnsi"/>
          <w:b/>
          <w:color w:val="0070C0"/>
          <w:u w:val="single"/>
        </w:rPr>
        <w:t>Hygiène</w:t>
      </w:r>
    </w:p>
    <w:p w:rsidR="00E57C3F" w:rsidRPr="00CF1C99" w:rsidRDefault="00E57C3F" w:rsidP="00E57C3F">
      <w:pPr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 xml:space="preserve">Sanitaire: </w:t>
      </w:r>
    </w:p>
    <w:p w:rsidR="00E57C3F" w:rsidRPr="00F93C8F" w:rsidRDefault="00E57C3F" w:rsidP="00E57C3F">
      <w:pPr>
        <w:pStyle w:val="Paragraphedeliste"/>
        <w:numPr>
          <w:ilvl w:val="2"/>
          <w:numId w:val="19"/>
        </w:numPr>
        <w:ind w:left="426" w:hanging="284"/>
        <w:jc w:val="both"/>
        <w:rPr>
          <w:rFonts w:asciiTheme="majorHAnsi" w:hAnsiTheme="majorHAnsi" w:cstheme="majorHAnsi"/>
          <w:sz w:val="22"/>
          <w:szCs w:val="22"/>
        </w:rPr>
      </w:pPr>
      <w:r w:rsidRPr="00F93C8F">
        <w:rPr>
          <w:rFonts w:asciiTheme="majorHAnsi" w:hAnsiTheme="majorHAnsi" w:cstheme="majorHAnsi"/>
          <w:sz w:val="22"/>
          <w:szCs w:val="22"/>
        </w:rPr>
        <w:t>L’accès au sanitaire est indiqué par la signalétique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 w:rsidRPr="00F93C8F">
        <w:rPr>
          <w:sz w:val="22"/>
        </w:rPr>
        <w:t>Le Centre dispose de 2 cabinets de toilettes dont un équipé pour Personnes à mobilité réduite et malentendants (alarme incendie visuelle).</w:t>
      </w:r>
    </w:p>
    <w:p w:rsidR="00E57C3F" w:rsidRPr="00F93C8F" w:rsidRDefault="00E57C3F" w:rsidP="00E57C3F">
      <w:pPr>
        <w:pStyle w:val="Normal1"/>
        <w:numPr>
          <w:ilvl w:val="0"/>
          <w:numId w:val="0"/>
        </w:numPr>
        <w:spacing w:line="240" w:lineRule="auto"/>
        <w:ind w:left="426"/>
        <w:jc w:val="both"/>
        <w:rPr>
          <w:sz w:val="22"/>
        </w:rPr>
      </w:pPr>
    </w:p>
    <w:p w:rsidR="00E57C3F" w:rsidRPr="00DB0B95" w:rsidRDefault="00E57C3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sz w:val="24"/>
          <w:szCs w:val="24"/>
        </w:rPr>
      </w:pPr>
      <w:r w:rsidRPr="00DB0B95">
        <w:rPr>
          <w:b/>
          <w:color w:val="0070C0"/>
          <w:sz w:val="24"/>
          <w:szCs w:val="24"/>
        </w:rPr>
        <w:t>Espace détente</w:t>
      </w:r>
      <w:r w:rsidRPr="00DB0B95">
        <w:rPr>
          <w:sz w:val="24"/>
          <w:szCs w:val="24"/>
        </w:rPr>
        <w:t>: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 w:rsidRPr="00F93C8F">
        <w:rPr>
          <w:sz w:val="22"/>
        </w:rPr>
        <w:t xml:space="preserve">Pour les repas, un espace disposant d’un évier, </w:t>
      </w:r>
      <w:proofErr w:type="gramStart"/>
      <w:r w:rsidRPr="00F93C8F">
        <w:rPr>
          <w:sz w:val="22"/>
        </w:rPr>
        <w:t>d’un</w:t>
      </w:r>
      <w:proofErr w:type="gramEnd"/>
      <w:r w:rsidRPr="00F93C8F">
        <w:rPr>
          <w:sz w:val="22"/>
        </w:rPr>
        <w:t xml:space="preserve"> micro-onde, d’un réfrigérateur, e</w:t>
      </w:r>
      <w:r>
        <w:rPr>
          <w:sz w:val="22"/>
        </w:rPr>
        <w:t xml:space="preserve">t de tout le nécessaire pour </w:t>
      </w:r>
      <w:r w:rsidRPr="00F93C8F">
        <w:rPr>
          <w:sz w:val="22"/>
        </w:rPr>
        <w:t>préparer une boisson chaude</w:t>
      </w:r>
      <w:r>
        <w:rPr>
          <w:sz w:val="22"/>
        </w:rPr>
        <w:t>.</w:t>
      </w:r>
      <w:r w:rsidRPr="00F93C8F">
        <w:rPr>
          <w:sz w:val="22"/>
        </w:rPr>
        <w:t xml:space="preserve"> </w:t>
      </w:r>
      <w:r>
        <w:rPr>
          <w:sz w:val="22"/>
        </w:rPr>
        <w:t>T</w:t>
      </w:r>
      <w:r w:rsidRPr="00F93C8F">
        <w:rPr>
          <w:sz w:val="22"/>
        </w:rPr>
        <w:t xml:space="preserve">hé </w:t>
      </w:r>
      <w:r>
        <w:rPr>
          <w:sz w:val="22"/>
        </w:rPr>
        <w:t>et café sont mis à disposition</w:t>
      </w:r>
      <w:r w:rsidRPr="00104F4D">
        <w:rPr>
          <w:sz w:val="22"/>
        </w:rPr>
        <w:t xml:space="preserve"> </w:t>
      </w:r>
      <w:r>
        <w:rPr>
          <w:sz w:val="22"/>
        </w:rPr>
        <w:t>à discrétion.</w:t>
      </w:r>
    </w:p>
    <w:p w:rsidR="00E57C3F" w:rsidRDefault="00E57C3F" w:rsidP="00E57C3F">
      <w:pPr>
        <w:pStyle w:val="Normal1"/>
        <w:numPr>
          <w:ilvl w:val="2"/>
          <w:numId w:val="19"/>
        </w:numPr>
        <w:spacing w:line="240" w:lineRule="auto"/>
        <w:ind w:left="426" w:hanging="284"/>
        <w:jc w:val="both"/>
        <w:rPr>
          <w:sz w:val="22"/>
        </w:rPr>
      </w:pPr>
      <w:r>
        <w:rPr>
          <w:sz w:val="22"/>
        </w:rPr>
        <w:t>En cas de prise de repas, veiller à supprimer le désagrément des odeurs de cuisine à l’aide d’un désodorisant.</w:t>
      </w:r>
    </w:p>
    <w:p w:rsidR="00187193" w:rsidRDefault="00187193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2"/>
        </w:rPr>
      </w:pPr>
    </w:p>
    <w:p w:rsidR="00CF1C99" w:rsidRDefault="00CF1C99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CF1C99" w:rsidRDefault="00CF1C99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85771F" w:rsidRDefault="0085771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</w:p>
    <w:p w:rsidR="00E57C3F" w:rsidRPr="00DB0B95" w:rsidRDefault="00E57C3F" w:rsidP="00E57C3F">
      <w:pPr>
        <w:pStyle w:val="Normal1"/>
        <w:numPr>
          <w:ilvl w:val="0"/>
          <w:numId w:val="0"/>
        </w:numPr>
        <w:spacing w:line="240" w:lineRule="auto"/>
        <w:jc w:val="both"/>
        <w:rPr>
          <w:b/>
          <w:color w:val="0070C0"/>
          <w:sz w:val="24"/>
          <w:szCs w:val="24"/>
        </w:rPr>
      </w:pPr>
      <w:r w:rsidRPr="00DB0B95">
        <w:rPr>
          <w:b/>
          <w:color w:val="0070C0"/>
          <w:sz w:val="24"/>
          <w:szCs w:val="24"/>
        </w:rPr>
        <w:lastRenderedPageBreak/>
        <w:t xml:space="preserve">Sont </w:t>
      </w:r>
      <w:r w:rsidR="00187193" w:rsidRPr="00DB0B95">
        <w:rPr>
          <w:b/>
          <w:color w:val="0070C0"/>
          <w:sz w:val="24"/>
          <w:szCs w:val="24"/>
        </w:rPr>
        <w:t>proscrit</w:t>
      </w:r>
      <w:r w:rsidRPr="00DB0B95">
        <w:rPr>
          <w:b/>
          <w:color w:val="0070C0"/>
          <w:sz w:val="24"/>
          <w:szCs w:val="24"/>
        </w:rPr>
        <w:t>s :</w:t>
      </w:r>
    </w:p>
    <w:p w:rsidR="00E57C3F" w:rsidRPr="00187193" w:rsidRDefault="00187193" w:rsidP="00187193">
      <w:pPr>
        <w:pStyle w:val="Normal1"/>
        <w:numPr>
          <w:ilvl w:val="0"/>
          <w:numId w:val="0"/>
        </w:numPr>
        <w:spacing w:line="240" w:lineRule="auto"/>
        <w:ind w:left="400"/>
        <w:jc w:val="both"/>
        <w:rPr>
          <w:sz w:val="22"/>
        </w:rPr>
      </w:pPr>
      <w:r>
        <w:rPr>
          <w:b/>
          <w:color w:val="0070C0"/>
          <w:sz w:val="22"/>
        </w:rPr>
        <w:t>-</w:t>
      </w:r>
      <w:r w:rsidR="00E57C3F" w:rsidRPr="00104F4D">
        <w:rPr>
          <w:b/>
          <w:color w:val="0070C0"/>
          <w:sz w:val="22"/>
        </w:rPr>
        <w:t>L’encens et les bougies :</w:t>
      </w:r>
      <w:r>
        <w:rPr>
          <w:b/>
          <w:color w:val="0070C0"/>
          <w:sz w:val="22"/>
        </w:rPr>
        <w:t xml:space="preserve"> </w:t>
      </w:r>
      <w:r>
        <w:rPr>
          <w:sz w:val="22"/>
        </w:rPr>
        <w:t>car toxiques au bout de plusieurs heures dans une salle close. Cela évite de nettoyer les cendres. De plus, il est interdit de les utiliser pour des raisons de sécurité.</w:t>
      </w:r>
    </w:p>
    <w:p w:rsidR="00D12FD4" w:rsidRPr="00187193" w:rsidRDefault="00187193" w:rsidP="00CF1C99">
      <w:pPr>
        <w:pStyle w:val="Normal1"/>
        <w:numPr>
          <w:ilvl w:val="0"/>
          <w:numId w:val="0"/>
        </w:numPr>
        <w:spacing w:line="240" w:lineRule="auto"/>
        <w:ind w:left="760" w:hanging="360"/>
        <w:jc w:val="both"/>
        <w:rPr>
          <w:sz w:val="22"/>
        </w:rPr>
      </w:pPr>
      <w:r>
        <w:rPr>
          <w:b/>
          <w:color w:val="0070C0"/>
          <w:sz w:val="22"/>
        </w:rPr>
        <w:t>-</w:t>
      </w:r>
      <w:r w:rsidR="00E57C3F" w:rsidRPr="00187193">
        <w:rPr>
          <w:b/>
          <w:color w:val="0070C0"/>
          <w:sz w:val="22"/>
        </w:rPr>
        <w:t>Les plantes vertes :</w:t>
      </w:r>
      <w:r w:rsidR="00E57C3F">
        <w:rPr>
          <w:sz w:val="22"/>
        </w:rPr>
        <w:t xml:space="preserve"> fuite d’eau, feuilles sèches à nettoyer…</w:t>
      </w:r>
    </w:p>
    <w:p w:rsidR="00CA3EB4" w:rsidRPr="00DB0B95" w:rsidRDefault="00DB0B95" w:rsidP="00ED1F64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 </w:t>
      </w:r>
      <w:r w:rsidR="00E57C3F" w:rsidRPr="00DB0B95">
        <w:rPr>
          <w:rFonts w:asciiTheme="majorHAnsi" w:hAnsiTheme="majorHAnsi" w:cstheme="majorHAnsi"/>
          <w:b/>
          <w:color w:val="0070C0"/>
          <w:u w:val="single"/>
        </w:rPr>
        <w:t>Consignes de sécurité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cas d’incident, la conduite à tenir et les points de rassemblements sont affichés à côté de l’ascenseur</w:t>
      </w:r>
      <w:r w:rsidR="007D6164">
        <w:rPr>
          <w:rFonts w:asciiTheme="majorHAnsi" w:hAnsiTheme="majorHAnsi" w:cstheme="majorHAnsi"/>
          <w:sz w:val="22"/>
          <w:szCs w:val="22"/>
        </w:rPr>
        <w:t>.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A3EB4" w:rsidP="00ED1F64">
      <w:pPr>
        <w:jc w:val="both"/>
        <w:rPr>
          <w:rFonts w:asciiTheme="majorHAnsi" w:hAnsiTheme="majorHAnsi" w:cstheme="majorHAnsi"/>
          <w:b/>
          <w:color w:val="0070C0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Conduites </w:t>
      </w:r>
      <w:r w:rsidR="007D6164" w:rsidRPr="00DB0B95">
        <w:rPr>
          <w:rFonts w:asciiTheme="majorHAnsi" w:hAnsiTheme="majorHAnsi" w:cstheme="majorHAnsi"/>
          <w:b/>
          <w:color w:val="0070C0"/>
        </w:rPr>
        <w:t>à tenir en cas d’incendie</w:t>
      </w:r>
      <w:r w:rsidRPr="00DB0B95">
        <w:rPr>
          <w:rFonts w:asciiTheme="majorHAnsi" w:hAnsiTheme="majorHAnsi" w:cstheme="majorHAnsi"/>
          <w:b/>
          <w:color w:val="0070C0"/>
        </w:rPr>
        <w:t>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Le cas d’incendie le plus probable dans l’entreprise est l’incendie électrique.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Il faut savoir y répondre 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SURTOUT NE JETEZ PAS D’EAU mais UTILISEZ UN EXTINCTEUR A BASE DE C02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Vous trouverez les extincteurs à côté de la porte d’entrée du centre.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Respecter bien le mode d’emploi avant utilisation car il existe deux types d’extincteurs (eau, CO2).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Sortez des locaux du centre par les issues dégagées sans précipitation.</w:t>
      </w:r>
    </w:p>
    <w:p w:rsidR="00852BCE" w:rsidRPr="001858C5" w:rsidRDefault="00852BCE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CA3EB4" w:rsidRPr="00DB0B95" w:rsidRDefault="00CA3EB4" w:rsidP="00ED1F64">
      <w:pPr>
        <w:jc w:val="both"/>
        <w:rPr>
          <w:rFonts w:asciiTheme="majorHAnsi" w:hAnsiTheme="majorHAnsi" w:cstheme="majorHAnsi"/>
          <w:b/>
          <w:color w:val="0070C0"/>
        </w:rPr>
      </w:pPr>
      <w:r w:rsidRPr="00DB0B95">
        <w:rPr>
          <w:rFonts w:asciiTheme="majorHAnsi" w:hAnsiTheme="majorHAnsi" w:cstheme="majorHAnsi"/>
          <w:b/>
          <w:color w:val="0070C0"/>
        </w:rPr>
        <w:t>Conduites à tenir en cas d’accident</w:t>
      </w:r>
      <w:r w:rsidR="007D6164" w:rsidRPr="00DB0B95">
        <w:rPr>
          <w:rFonts w:asciiTheme="majorHAnsi" w:hAnsiTheme="majorHAnsi" w:cstheme="majorHAnsi"/>
          <w:b/>
          <w:color w:val="0070C0"/>
        </w:rPr>
        <w:t>: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En cas de blessure bénigne faites appel à la personne désignée pour dispenser les premiers soins, s’il en existe une.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ALERTER</w:t>
      </w:r>
      <w:r w:rsidRPr="001858C5">
        <w:rPr>
          <w:rFonts w:asciiTheme="majorHAnsi" w:hAnsiTheme="majorHAnsi" w:cstheme="majorHAnsi"/>
          <w:sz w:val="22"/>
          <w:szCs w:val="22"/>
        </w:rPr>
        <w:t xml:space="preserve"> ou faites appeler les secours</w:t>
      </w:r>
    </w:p>
    <w:p w:rsidR="00CA3EB4" w:rsidRPr="001858C5" w:rsidRDefault="00CA3EB4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  <w:r w:rsidRPr="001858C5">
        <w:rPr>
          <w:rFonts w:asciiTheme="majorHAnsi" w:hAnsiTheme="majorHAnsi" w:cstheme="majorHAnsi"/>
          <w:b/>
          <w:sz w:val="22"/>
          <w:szCs w:val="22"/>
        </w:rPr>
        <w:t>Le SAMU : 112 depuis un téléphone portable et le 15 depuis un téléphone fixe</w:t>
      </w:r>
    </w:p>
    <w:p w:rsidR="00CA3EB4" w:rsidRPr="001858C5" w:rsidRDefault="00CA3EB4" w:rsidP="00ED1F64">
      <w:pPr>
        <w:ind w:left="720"/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090778" w:rsidRPr="001858C5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>Nous vous rappelons qu’</w:t>
      </w:r>
      <w:r w:rsidR="00CA3EB4" w:rsidRPr="001858C5">
        <w:rPr>
          <w:rFonts w:asciiTheme="majorHAnsi" w:hAnsiTheme="majorHAnsi" w:cstheme="majorHAnsi"/>
          <w:sz w:val="22"/>
          <w:szCs w:val="22"/>
        </w:rPr>
        <w:t xml:space="preserve">il est </w:t>
      </w:r>
      <w:r w:rsidR="00CA3EB4" w:rsidRPr="001858C5">
        <w:rPr>
          <w:rFonts w:asciiTheme="majorHAnsi" w:hAnsiTheme="majorHAnsi" w:cstheme="majorHAnsi"/>
          <w:b/>
          <w:sz w:val="22"/>
          <w:szCs w:val="22"/>
        </w:rPr>
        <w:t>INTERDIT DE FUMER</w:t>
      </w:r>
      <w:r w:rsidRPr="001858C5">
        <w:rPr>
          <w:rFonts w:asciiTheme="majorHAnsi" w:hAnsiTheme="majorHAnsi" w:cstheme="majorHAnsi"/>
          <w:sz w:val="22"/>
          <w:szCs w:val="22"/>
        </w:rPr>
        <w:t xml:space="preserve"> dans l’enceinte de l’établissement ainsi que dans les parties communes de l’immeuble</w:t>
      </w:r>
      <w:r w:rsidR="00CA3EB4" w:rsidRPr="001858C5">
        <w:rPr>
          <w:rFonts w:asciiTheme="majorHAnsi" w:hAnsiTheme="majorHAnsi" w:cstheme="majorHAnsi"/>
          <w:sz w:val="22"/>
          <w:szCs w:val="22"/>
        </w:rPr>
        <w:t> ;</w:t>
      </w:r>
    </w:p>
    <w:p w:rsidR="00CA3EB4" w:rsidRPr="001858C5" w:rsidRDefault="00CA3EB4" w:rsidP="004C6761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Pr="00DB0B95" w:rsidRDefault="00DB0B95" w:rsidP="00E57C3F">
      <w:pPr>
        <w:pStyle w:val="Paragraphedeliste"/>
        <w:numPr>
          <w:ilvl w:val="2"/>
          <w:numId w:val="8"/>
        </w:numPr>
        <w:jc w:val="both"/>
        <w:rPr>
          <w:rFonts w:asciiTheme="majorHAnsi" w:hAnsiTheme="majorHAnsi" w:cstheme="majorHAnsi"/>
          <w:b/>
          <w:color w:val="0070C0"/>
          <w:u w:val="single"/>
        </w:rPr>
      </w:pPr>
      <w:r w:rsidRPr="00DB0B95">
        <w:rPr>
          <w:rFonts w:asciiTheme="majorHAnsi" w:hAnsiTheme="majorHAnsi" w:cstheme="majorHAnsi"/>
          <w:b/>
          <w:color w:val="0070C0"/>
        </w:rPr>
        <w:t xml:space="preserve"> </w:t>
      </w:r>
      <w:r w:rsidR="00291630" w:rsidRPr="00DB0B95">
        <w:rPr>
          <w:rFonts w:asciiTheme="majorHAnsi" w:hAnsiTheme="majorHAnsi" w:cstheme="majorHAnsi"/>
          <w:b/>
          <w:color w:val="0070C0"/>
          <w:u w:val="single"/>
        </w:rPr>
        <w:t>Circulation</w:t>
      </w:r>
    </w:p>
    <w:p w:rsidR="00CA3EB4" w:rsidRPr="001858C5" w:rsidRDefault="00CA3EB4" w:rsidP="00ED1F64">
      <w:pPr>
        <w:pStyle w:val="Paragraphedeliste"/>
        <w:ind w:left="1224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p w:rsidR="00291630" w:rsidRDefault="00291630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Le Centre doit être fermé à clé lorsqu’il est vide. </w:t>
      </w:r>
      <w:r w:rsidR="0085771F">
        <w:rPr>
          <w:rFonts w:asciiTheme="majorHAnsi" w:hAnsiTheme="majorHAnsi" w:cstheme="majorHAnsi"/>
          <w:sz w:val="22"/>
          <w:szCs w:val="22"/>
        </w:rPr>
        <w:t xml:space="preserve">Avant de quitter les lieux, vérifiez que vous êtes </w:t>
      </w:r>
      <w:r>
        <w:rPr>
          <w:rFonts w:asciiTheme="majorHAnsi" w:hAnsiTheme="majorHAnsi" w:cstheme="majorHAnsi"/>
          <w:sz w:val="22"/>
          <w:szCs w:val="22"/>
        </w:rPr>
        <w:t>le dernier à partir du Centre</w:t>
      </w:r>
      <w:r w:rsidR="0085771F">
        <w:rPr>
          <w:rFonts w:asciiTheme="majorHAnsi" w:hAnsiTheme="majorHAnsi" w:cstheme="majorHAnsi"/>
          <w:sz w:val="22"/>
          <w:szCs w:val="22"/>
        </w:rPr>
        <w:t>. Si vous êtes le dernier,</w:t>
      </w:r>
      <w:r>
        <w:rPr>
          <w:rFonts w:asciiTheme="majorHAnsi" w:hAnsiTheme="majorHAnsi" w:cstheme="majorHAnsi"/>
          <w:sz w:val="22"/>
          <w:szCs w:val="22"/>
        </w:rPr>
        <w:t xml:space="preserve"> vous êtes responsable de sécu</w:t>
      </w:r>
      <w:r w:rsidR="0085771F">
        <w:rPr>
          <w:rFonts w:asciiTheme="majorHAnsi" w:hAnsiTheme="majorHAnsi" w:cstheme="majorHAnsi"/>
          <w:sz w:val="22"/>
          <w:szCs w:val="22"/>
        </w:rPr>
        <w:t>riser les lieux avant de partir en fermant la porte du Centre à clé.</w:t>
      </w:r>
      <w:r w:rsidR="00E57C3F">
        <w:rPr>
          <w:rFonts w:asciiTheme="majorHAnsi" w:hAnsiTheme="majorHAnsi" w:cstheme="majorHAnsi"/>
          <w:sz w:val="22"/>
          <w:szCs w:val="22"/>
        </w:rPr>
        <w:t xml:space="preserve"> Avant de fermer à clé, assurez-vous qu’il ne reste personne dans les locaux.</w:t>
      </w:r>
    </w:p>
    <w:p w:rsidR="00291630" w:rsidRDefault="00291630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1477AA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Des caméras de surveillance sont installées dans les parties communes pour la sécurité de tous. Ces caméras permettent à la Direction du surveiller les lieux même à distance. Ce dispositif permet la libre circulation de chacun en bénéficiant d’une grande flexibilité des horaires d’ouverture.</w:t>
      </w:r>
    </w:p>
    <w:p w:rsidR="00547411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090778" w:rsidRDefault="00090778" w:rsidP="00ED1F64">
      <w:pPr>
        <w:jc w:val="both"/>
        <w:rPr>
          <w:rFonts w:asciiTheme="majorHAnsi" w:hAnsiTheme="majorHAnsi" w:cstheme="majorHAnsi"/>
          <w:sz w:val="22"/>
          <w:szCs w:val="22"/>
        </w:rPr>
      </w:pPr>
      <w:r w:rsidRPr="001858C5">
        <w:rPr>
          <w:rFonts w:asciiTheme="majorHAnsi" w:hAnsiTheme="majorHAnsi" w:cstheme="majorHAnsi"/>
          <w:sz w:val="22"/>
          <w:szCs w:val="22"/>
        </w:rPr>
        <w:t xml:space="preserve">L’accès </w:t>
      </w:r>
      <w:r w:rsidR="00104F4D">
        <w:rPr>
          <w:rFonts w:asciiTheme="majorHAnsi" w:hAnsiTheme="majorHAnsi" w:cstheme="majorHAnsi"/>
          <w:sz w:val="22"/>
          <w:szCs w:val="22"/>
        </w:rPr>
        <w:t>à la réserve est interdit au public. Ce lieu de rangement est destiné</w:t>
      </w:r>
      <w:r w:rsidRPr="001858C5">
        <w:rPr>
          <w:rFonts w:asciiTheme="majorHAnsi" w:hAnsiTheme="majorHAnsi" w:cstheme="majorHAnsi"/>
          <w:sz w:val="22"/>
          <w:szCs w:val="22"/>
        </w:rPr>
        <w:t xml:space="preserve"> à l’usage </w:t>
      </w:r>
      <w:r w:rsidR="00104F4D">
        <w:rPr>
          <w:rFonts w:asciiTheme="majorHAnsi" w:hAnsiTheme="majorHAnsi" w:cstheme="majorHAnsi"/>
          <w:sz w:val="22"/>
          <w:szCs w:val="22"/>
        </w:rPr>
        <w:t xml:space="preserve">exclusif </w:t>
      </w:r>
      <w:r w:rsidR="00547411">
        <w:rPr>
          <w:rFonts w:asciiTheme="majorHAnsi" w:hAnsiTheme="majorHAnsi" w:cstheme="majorHAnsi"/>
          <w:sz w:val="22"/>
          <w:szCs w:val="22"/>
        </w:rPr>
        <w:t>des intervenants et de La direction.</w:t>
      </w:r>
    </w:p>
    <w:p w:rsidR="00547411" w:rsidRPr="001858C5" w:rsidRDefault="00547411" w:rsidP="00ED1F64">
      <w:pPr>
        <w:jc w:val="both"/>
        <w:rPr>
          <w:rFonts w:asciiTheme="majorHAnsi" w:hAnsiTheme="majorHAnsi" w:cstheme="majorHAnsi"/>
          <w:sz w:val="22"/>
          <w:szCs w:val="22"/>
        </w:rPr>
      </w:pPr>
    </w:p>
    <w:p w:rsidR="008C3092" w:rsidRDefault="008C3092" w:rsidP="00ED1F64">
      <w:pPr>
        <w:jc w:val="both"/>
        <w:rPr>
          <w:rFonts w:asciiTheme="majorHAnsi" w:hAnsiTheme="majorHAnsi" w:cstheme="majorHAnsi"/>
          <w:b/>
          <w:sz w:val="22"/>
          <w:szCs w:val="22"/>
        </w:rPr>
      </w:pPr>
    </w:p>
    <w:p w:rsidR="00A147C2" w:rsidRPr="00253B41" w:rsidRDefault="00A147C2" w:rsidP="00187193">
      <w:pPr>
        <w:pStyle w:val="Paragraphedeliste"/>
        <w:numPr>
          <w:ilvl w:val="0"/>
          <w:numId w:val="8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t>ANNEXES</w:t>
      </w:r>
    </w:p>
    <w:p w:rsidR="00090778" w:rsidRPr="00CF1C99" w:rsidRDefault="0045119F" w:rsidP="0045119F">
      <w:pPr>
        <w:ind w:firstLine="360"/>
        <w:jc w:val="both"/>
        <w:rPr>
          <w:rFonts w:asciiTheme="majorHAnsi" w:hAnsiTheme="majorHAnsi" w:cstheme="majorHAnsi"/>
          <w:b/>
          <w:color w:val="0070C0"/>
        </w:rPr>
      </w:pPr>
      <w:r w:rsidRPr="00CF1C99">
        <w:rPr>
          <w:rFonts w:asciiTheme="majorHAnsi" w:hAnsiTheme="majorHAnsi" w:cstheme="majorHAnsi"/>
          <w:b/>
          <w:color w:val="0070C0"/>
        </w:rPr>
        <w:t>D</w:t>
      </w:r>
      <w:r w:rsidR="005D6886" w:rsidRPr="00CF1C99">
        <w:rPr>
          <w:rFonts w:asciiTheme="majorHAnsi" w:hAnsiTheme="majorHAnsi" w:cstheme="majorHAnsi"/>
          <w:b/>
          <w:color w:val="0070C0"/>
        </w:rPr>
        <w:t>ocuments de références en annexes</w:t>
      </w:r>
    </w:p>
    <w:p w:rsidR="00A147C2" w:rsidRPr="0045119F" w:rsidRDefault="00A147C2" w:rsidP="0045119F">
      <w:pPr>
        <w:ind w:firstLine="360"/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A147C2" w:rsidRPr="00187193" w:rsidRDefault="00F55B08" w:rsidP="00187193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Conditions générales de vente</w:t>
      </w:r>
    </w:p>
    <w:p w:rsidR="00B061B3" w:rsidRPr="00187193" w:rsidRDefault="00F55B08" w:rsidP="00E2511C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Présentati</w:t>
      </w:r>
      <w:r w:rsidR="00E2511C">
        <w:rPr>
          <w:rFonts w:asciiTheme="majorHAnsi" w:hAnsiTheme="majorHAnsi" w:cstheme="majorHAnsi"/>
          <w:b/>
          <w:color w:val="0070C0"/>
          <w:sz w:val="22"/>
          <w:szCs w:val="22"/>
        </w:rPr>
        <w:t xml:space="preserve">on du Centre aux professionnels </w:t>
      </w:r>
      <w:r w:rsidRPr="00187193">
        <w:rPr>
          <w:rFonts w:asciiTheme="majorHAnsi" w:hAnsiTheme="majorHAnsi" w:cstheme="majorHAnsi"/>
          <w:b/>
          <w:color w:val="0070C0"/>
          <w:sz w:val="22"/>
          <w:szCs w:val="22"/>
        </w:rPr>
        <w:t>extérieurs</w:t>
      </w:r>
    </w:p>
    <w:p w:rsidR="00A147C2" w:rsidRPr="00A147C2" w:rsidRDefault="00A147C2" w:rsidP="00A147C2">
      <w:pPr>
        <w:pStyle w:val="Paragraphedeliste"/>
        <w:rPr>
          <w:rFonts w:asciiTheme="majorHAnsi" w:hAnsiTheme="majorHAnsi" w:cstheme="majorHAnsi"/>
          <w:sz w:val="22"/>
          <w:szCs w:val="22"/>
        </w:rPr>
      </w:pPr>
    </w:p>
    <w:p w:rsidR="00A147C2" w:rsidRPr="00A147C2" w:rsidRDefault="00A147C2" w:rsidP="00A147C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B061B3" w:rsidRPr="00253B41" w:rsidRDefault="00005CE6" w:rsidP="00A147C2">
      <w:pPr>
        <w:pStyle w:val="Paragraphedeliste"/>
        <w:numPr>
          <w:ilvl w:val="1"/>
          <w:numId w:val="23"/>
        </w:numPr>
        <w:jc w:val="both"/>
        <w:rPr>
          <w:rFonts w:asciiTheme="majorHAnsi" w:hAnsiTheme="majorHAnsi" w:cstheme="majorHAnsi"/>
          <w:b/>
          <w:color w:val="0070C0"/>
        </w:rPr>
      </w:pPr>
      <w:r w:rsidRPr="00253B41">
        <w:rPr>
          <w:rFonts w:asciiTheme="majorHAnsi" w:hAnsiTheme="majorHAnsi" w:cstheme="majorHAnsi"/>
          <w:b/>
          <w:color w:val="0070C0"/>
        </w:rPr>
        <w:lastRenderedPageBreak/>
        <w:t xml:space="preserve">Guide d’utilisation </w:t>
      </w:r>
      <w:r w:rsidR="00B061B3" w:rsidRPr="00253B41">
        <w:rPr>
          <w:rFonts w:asciiTheme="majorHAnsi" w:hAnsiTheme="majorHAnsi" w:cstheme="majorHAnsi"/>
          <w:b/>
          <w:color w:val="0070C0"/>
        </w:rPr>
        <w:t>chauffage et climatisation</w:t>
      </w:r>
    </w:p>
    <w:p w:rsidR="00005CE6" w:rsidRDefault="00005CE6" w:rsidP="00A147C2">
      <w:pPr>
        <w:rPr>
          <w:rFonts w:asciiTheme="majorHAnsi" w:hAnsiTheme="majorHAnsi" w:cstheme="majorHAnsi"/>
          <w:sz w:val="22"/>
          <w:szCs w:val="22"/>
        </w:rPr>
      </w:pPr>
    </w:p>
    <w:p w:rsidR="00005CE6" w:rsidRDefault="00005CE6" w:rsidP="00005CE6">
      <w:pPr>
        <w:rPr>
          <w:rFonts w:asciiTheme="majorHAnsi" w:hAnsiTheme="majorHAnsi" w:cstheme="majorHAnsi"/>
          <w:b/>
          <w:color w:val="0070C0"/>
          <w:sz w:val="22"/>
          <w:szCs w:val="22"/>
        </w:rPr>
      </w:pPr>
      <w:r w:rsidRPr="00005CE6">
        <w:rPr>
          <w:rFonts w:asciiTheme="majorHAnsi" w:hAnsiTheme="majorHAnsi" w:cstheme="majorHAnsi"/>
          <w:b/>
          <w:color w:val="0070C0"/>
          <w:sz w:val="22"/>
          <w:szCs w:val="22"/>
        </w:rPr>
        <w:t>Le temps des séances de</w:t>
      </w:r>
      <w:r>
        <w:rPr>
          <w:rFonts w:asciiTheme="majorHAnsi" w:hAnsiTheme="majorHAnsi" w:cstheme="majorHAnsi"/>
          <w:b/>
          <w:color w:val="0070C0"/>
          <w:sz w:val="22"/>
          <w:szCs w:val="22"/>
        </w:rPr>
        <w:t xml:space="preserve"> consultation il est possible d’effectuer tous les réglages nécessaires au confort de vos clients</w:t>
      </w:r>
      <w:r w:rsidRPr="00005CE6">
        <w:rPr>
          <w:rFonts w:asciiTheme="majorHAnsi" w:hAnsiTheme="majorHAnsi" w:cstheme="majorHAnsi"/>
          <w:b/>
          <w:color w:val="0070C0"/>
          <w:sz w:val="22"/>
          <w:szCs w:val="22"/>
        </w:rPr>
        <w:t>:</w:t>
      </w:r>
    </w:p>
    <w:p w:rsidR="00005CE6" w:rsidRPr="00005CE6" w:rsidRDefault="00005CE6" w:rsidP="00005CE6">
      <w:pPr>
        <w:rPr>
          <w:rFonts w:asciiTheme="majorHAnsi" w:hAnsiTheme="majorHAnsi" w:cstheme="majorHAnsi"/>
          <w:b/>
          <w:color w:val="0070C0"/>
          <w:sz w:val="22"/>
          <w:szCs w:val="22"/>
        </w:rPr>
      </w:pPr>
    </w:p>
    <w:p w:rsidR="00005CE6" w:rsidRDefault="00005CE6" w:rsidP="00005CE6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Modifier la température </w:t>
      </w:r>
    </w:p>
    <w:p w:rsidR="00005CE6" w:rsidRDefault="00005CE6" w:rsidP="00005CE6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Arrêter la ventilation</w:t>
      </w:r>
    </w:p>
    <w:p w:rsidR="00005CE6" w:rsidRDefault="00005CE6" w:rsidP="00005CE6">
      <w:pPr>
        <w:pStyle w:val="Paragraphedeliste"/>
        <w:ind w:left="709"/>
        <w:rPr>
          <w:rFonts w:asciiTheme="majorHAnsi" w:hAnsiTheme="majorHAnsi" w:cstheme="majorHAnsi"/>
          <w:sz w:val="22"/>
          <w:szCs w:val="22"/>
        </w:rPr>
      </w:pPr>
    </w:p>
    <w:p w:rsidR="00EC0757" w:rsidRPr="00EC0757" w:rsidRDefault="00EC0757" w:rsidP="00005CE6">
      <w:pPr>
        <w:pStyle w:val="Paragraphedeliste"/>
        <w:ind w:left="0"/>
        <w:rPr>
          <w:rFonts w:asciiTheme="majorHAnsi" w:hAnsiTheme="majorHAnsi" w:cstheme="majorHAnsi"/>
          <w:b/>
          <w:sz w:val="22"/>
          <w:szCs w:val="22"/>
        </w:rPr>
      </w:pPr>
      <w:r w:rsidRPr="00EC0757">
        <w:rPr>
          <w:rFonts w:asciiTheme="majorHAnsi" w:hAnsiTheme="majorHAnsi" w:cstheme="majorHAnsi"/>
          <w:b/>
          <w:sz w:val="22"/>
          <w:szCs w:val="22"/>
        </w:rPr>
        <w:t>Avant de quitter la salle :</w:t>
      </w:r>
    </w:p>
    <w:p w:rsidR="00EC0757" w:rsidRDefault="00EC0757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laisser la porte ouverte,</w:t>
      </w:r>
    </w:p>
    <w:p w:rsidR="00EC0757" w:rsidRDefault="00EC0757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remettre la signalétique « libre </w:t>
      </w:r>
      <w:proofErr w:type="gramStart"/>
      <w:r>
        <w:rPr>
          <w:rFonts w:asciiTheme="majorHAnsi" w:hAnsiTheme="majorHAnsi" w:cstheme="majorHAnsi"/>
          <w:sz w:val="22"/>
          <w:szCs w:val="22"/>
        </w:rPr>
        <w:t>» ,</w:t>
      </w:r>
      <w:proofErr w:type="gramEnd"/>
    </w:p>
    <w:p w:rsidR="00993FA2" w:rsidRDefault="00005CE6" w:rsidP="00EC0757">
      <w:pPr>
        <w:pStyle w:val="Paragraphedeliste"/>
        <w:numPr>
          <w:ilvl w:val="2"/>
          <w:numId w:val="19"/>
        </w:numPr>
        <w:ind w:left="709" w:hanging="425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remettre en marche l’appareil et tous les réglages comme ci-dessous :</w:t>
      </w:r>
    </w:p>
    <w:p w:rsidR="00993FA2" w:rsidRDefault="004F682C">
      <w:pPr>
        <w:rPr>
          <w:rFonts w:asciiTheme="majorHAnsi" w:hAnsiTheme="majorHAnsi" w:cstheme="majorHAnsi"/>
          <w:sz w:val="22"/>
          <w:szCs w:val="22"/>
        </w:rPr>
      </w:pPr>
      <w:r>
        <w:rPr>
          <w:b/>
          <w:noProof/>
          <w:color w:val="0070C0"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-79375</wp:posOffset>
            </wp:positionH>
            <wp:positionV relativeFrom="paragraph">
              <wp:posOffset>218440</wp:posOffset>
            </wp:positionV>
            <wp:extent cx="4635500" cy="3547110"/>
            <wp:effectExtent l="0" t="0" r="0" b="0"/>
            <wp:wrapSquare wrapText="bothSides"/>
            <wp:docPr id="6" name="Image 6" descr="Utilisation thermostat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Utilisation thermostat-V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3547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3FA2">
        <w:rPr>
          <w:rFonts w:asciiTheme="majorHAnsi" w:hAnsiTheme="majorHAnsi" w:cstheme="majorHAnsi"/>
          <w:sz w:val="22"/>
          <w:szCs w:val="22"/>
        </w:rPr>
        <w:br w:type="page"/>
      </w:r>
    </w:p>
    <w:p w:rsidR="00D12FD4" w:rsidRDefault="00D12FD4" w:rsidP="00993FA2">
      <w:pPr>
        <w:widowControl w:val="0"/>
        <w:jc w:val="center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</w:pP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</w:pPr>
      <w:r w:rsidRPr="00993FA2">
        <w:rPr>
          <w:rFonts w:asciiTheme="majorHAnsi" w:hAnsiTheme="majorHAnsi" w:cstheme="majorHAnsi"/>
          <w:b/>
          <w:bCs/>
          <w:i/>
          <w:iCs/>
          <w:color w:val="0070C0"/>
          <w:sz w:val="36"/>
          <w:szCs w:val="36"/>
        </w:rPr>
        <w:t>Simplicité, flexibilité, solidarité !</w:t>
      </w:r>
    </w:p>
    <w:p w:rsidR="00993FA2" w:rsidRPr="00993FA2" w:rsidRDefault="00993FA2" w:rsidP="00993FA2">
      <w:pPr>
        <w:rPr>
          <w:rFonts w:asciiTheme="majorHAnsi" w:hAnsiTheme="majorHAnsi" w:cstheme="majorHAnsi"/>
          <w:color w:val="0070C0"/>
          <w:sz w:val="20"/>
          <w:szCs w:val="2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Centre pluridisciplinaire de santé paramédical et de mieux-être,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A Nogent sur Marne (94)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>Ouvert de 8H30 à 22H00 7jours/7, 12 mois/12.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>Esprit coll</w:t>
      </w:r>
      <w:r w:rsidR="00EC0757">
        <w:rPr>
          <w:rFonts w:asciiTheme="majorHAnsi" w:hAnsiTheme="majorHAnsi" w:cstheme="majorHAnsi"/>
          <w:b/>
          <w:bCs/>
          <w:color w:val="0070C0"/>
        </w:rPr>
        <w:t>aboratif et services</w:t>
      </w:r>
    </w:p>
    <w:p w:rsidR="00993FA2" w:rsidRPr="00993FA2" w:rsidRDefault="00993FA2" w:rsidP="00993FA2">
      <w:pPr>
        <w:widowControl w:val="0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  <w:color w:val="000000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Espace climatisé de 190m²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12 salles de consultation à temps partagé et de travail d'équipe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dont 5 salles de soins sur tables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Salle d’attente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Espace de conférence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Wifi</w:t>
      </w:r>
    </w:p>
    <w:p w:rsid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 w:rsidRPr="00993FA2">
        <w:rPr>
          <w:rFonts w:asciiTheme="majorHAnsi" w:hAnsiTheme="majorHAnsi" w:cstheme="majorHAnsi"/>
        </w:rPr>
        <w:tab/>
        <w:t>Accès PMR</w:t>
      </w:r>
    </w:p>
    <w:p w:rsidR="00993FA2" w:rsidRPr="00993FA2" w:rsidRDefault="00993FA2" w:rsidP="00993FA2">
      <w:pPr>
        <w:widowControl w:val="0"/>
        <w:ind w:left="1418" w:hanging="425"/>
        <w:jc w:val="both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lang w:val="x-none"/>
        </w:rPr>
        <w:t>·</w:t>
      </w:r>
      <w:r w:rsidRPr="00993FA2">
        <w:rPr>
          <w:rFonts w:asciiTheme="majorHAnsi" w:hAnsiTheme="majorHAnsi" w:cstheme="majorHAnsi"/>
        </w:rPr>
        <w:t> </w:t>
      </w:r>
      <w:r>
        <w:rPr>
          <w:rFonts w:asciiTheme="majorHAnsi" w:hAnsiTheme="majorHAnsi" w:cstheme="majorHAnsi"/>
        </w:rPr>
        <w:tab/>
      </w:r>
      <w:r w:rsidRPr="00993FA2">
        <w:rPr>
          <w:rFonts w:asciiTheme="majorHAnsi" w:hAnsiTheme="majorHAnsi" w:cstheme="majorHAnsi"/>
        </w:rPr>
        <w:t>Imprimante</w:t>
      </w:r>
    </w:p>
    <w:p w:rsidR="00993FA2" w:rsidRPr="00993FA2" w:rsidRDefault="00993FA2" w:rsidP="00993FA2">
      <w:pPr>
        <w:widowControl w:val="0"/>
        <w:jc w:val="both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Default="00993FA2" w:rsidP="00993FA2">
      <w:pPr>
        <w:widowControl w:val="0"/>
        <w:jc w:val="center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  <w:color w:val="0070C0"/>
        </w:rPr>
        <w:tab/>
      </w:r>
      <w:r w:rsidR="00D12FD4">
        <w:rPr>
          <w:rFonts w:asciiTheme="majorHAnsi" w:hAnsiTheme="majorHAnsi" w:cstheme="majorHAnsi"/>
        </w:rPr>
        <w:t>Les</w:t>
      </w:r>
      <w:r w:rsidRPr="00993FA2">
        <w:rPr>
          <w:rFonts w:asciiTheme="majorHAnsi" w:hAnsiTheme="majorHAnsi" w:cstheme="majorHAnsi"/>
        </w:rPr>
        <w:t xml:space="preserve"> salle</w:t>
      </w:r>
      <w:r w:rsidR="00D12FD4">
        <w:rPr>
          <w:rFonts w:asciiTheme="majorHAnsi" w:hAnsiTheme="majorHAnsi" w:cstheme="majorHAnsi"/>
        </w:rPr>
        <w:t>s</w:t>
      </w:r>
      <w:r w:rsidRPr="00993FA2">
        <w:rPr>
          <w:rFonts w:asciiTheme="majorHAnsi" w:hAnsiTheme="majorHAnsi" w:cstheme="majorHAnsi"/>
        </w:rPr>
        <w:t xml:space="preserve"> de consul</w:t>
      </w:r>
      <w:r w:rsidR="00D12FD4">
        <w:rPr>
          <w:rFonts w:asciiTheme="majorHAnsi" w:hAnsiTheme="majorHAnsi" w:cstheme="majorHAnsi"/>
        </w:rPr>
        <w:t>tation sont</w:t>
      </w:r>
      <w:r>
        <w:rPr>
          <w:rFonts w:asciiTheme="majorHAnsi" w:hAnsiTheme="majorHAnsi" w:cstheme="majorHAnsi"/>
        </w:rPr>
        <w:t xml:space="preserve"> équipée</w:t>
      </w:r>
      <w:r w:rsidR="00D12FD4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d'un bureau,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color w:val="000000"/>
        </w:rPr>
      </w:pPr>
      <w:proofErr w:type="gramStart"/>
      <w:r w:rsidRPr="00993FA2">
        <w:rPr>
          <w:rFonts w:asciiTheme="majorHAnsi" w:hAnsiTheme="majorHAnsi" w:cstheme="majorHAnsi"/>
        </w:rPr>
        <w:t>de</w:t>
      </w:r>
      <w:proofErr w:type="gramEnd"/>
      <w:r w:rsidR="00D12FD4">
        <w:rPr>
          <w:rFonts w:asciiTheme="majorHAnsi" w:hAnsiTheme="majorHAnsi" w:cstheme="majorHAnsi"/>
        </w:rPr>
        <w:t xml:space="preserve"> fauteuils, </w:t>
      </w:r>
      <w:r w:rsidRPr="00993FA2">
        <w:rPr>
          <w:rFonts w:asciiTheme="majorHAnsi" w:hAnsiTheme="majorHAnsi" w:cstheme="majorHAnsi"/>
        </w:rPr>
        <w:t>de chaises</w:t>
      </w:r>
      <w:r w:rsidR="00D12FD4">
        <w:rPr>
          <w:rFonts w:asciiTheme="majorHAnsi" w:hAnsiTheme="majorHAnsi" w:cstheme="majorHAnsi"/>
        </w:rPr>
        <w:t xml:space="preserve"> et de tables de soins.</w:t>
      </w:r>
    </w:p>
    <w:p w:rsidR="00993FA2" w:rsidRPr="00993FA2" w:rsidRDefault="00993FA2" w:rsidP="00993FA2">
      <w:pPr>
        <w:widowControl w:val="0"/>
        <w:rPr>
          <w:rFonts w:asciiTheme="majorHAnsi" w:hAnsiTheme="majorHAnsi" w:cstheme="majorHAnsi"/>
        </w:rPr>
      </w:pPr>
      <w:r w:rsidRPr="00993FA2">
        <w:rPr>
          <w:rFonts w:asciiTheme="majorHAnsi" w:hAnsiTheme="majorHAnsi" w:cstheme="majorHAnsi"/>
        </w:rPr>
        <w:t> 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</w:rPr>
        <w:tab/>
      </w:r>
      <w:r w:rsidRPr="00993FA2">
        <w:rPr>
          <w:rFonts w:asciiTheme="majorHAnsi" w:hAnsiTheme="majorHAnsi" w:cstheme="majorHAnsi"/>
          <w:sz w:val="22"/>
          <w:szCs w:val="22"/>
        </w:rPr>
        <w:t xml:space="preserve">Une </w:t>
      </w:r>
      <w:r w:rsidRPr="00993FA2">
        <w:rPr>
          <w:rFonts w:asciiTheme="majorHAnsi" w:hAnsiTheme="majorHAnsi" w:cstheme="majorHAnsi"/>
          <w:b/>
          <w:bCs/>
          <w:sz w:val="22"/>
          <w:szCs w:val="22"/>
        </w:rPr>
        <w:t>tarification</w:t>
      </w:r>
      <w:r w:rsidRPr="00993FA2">
        <w:rPr>
          <w:rFonts w:asciiTheme="majorHAnsi" w:hAnsiTheme="majorHAnsi" w:cstheme="majorHAnsi"/>
          <w:sz w:val="22"/>
          <w:szCs w:val="22"/>
        </w:rPr>
        <w:t xml:space="preserve">, souple et avantageuse adaptée à tout besoin, 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de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quelques heures mensuelles à une utilisation quotidienne.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sz w:val="22"/>
          <w:szCs w:val="22"/>
        </w:rPr>
        <w:t>Vous ne payez donc que ce que vous consommez.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sz w:val="22"/>
          <w:szCs w:val="22"/>
        </w:rPr>
        <w:t> 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993FA2">
        <w:rPr>
          <w:rFonts w:asciiTheme="majorHAnsi" w:hAnsiTheme="majorHAnsi" w:cstheme="majorHAnsi"/>
          <w:b/>
          <w:bCs/>
          <w:sz w:val="22"/>
          <w:szCs w:val="22"/>
        </w:rPr>
        <w:t xml:space="preserve">Planning de réservation automatique </w:t>
      </w:r>
      <w:r w:rsidRPr="00993FA2">
        <w:rPr>
          <w:rFonts w:asciiTheme="majorHAnsi" w:hAnsiTheme="majorHAnsi" w:cstheme="majorHAnsi"/>
          <w:sz w:val="22"/>
          <w:szCs w:val="22"/>
        </w:rPr>
        <w:t xml:space="preserve">et immédiate, 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à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l'heure, à la semaine ou à l'année,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sz w:val="22"/>
          <w:szCs w:val="22"/>
        </w:rPr>
      </w:pPr>
      <w:proofErr w:type="gramStart"/>
      <w:r w:rsidRPr="00993FA2">
        <w:rPr>
          <w:rFonts w:asciiTheme="majorHAnsi" w:hAnsiTheme="majorHAnsi" w:cstheme="majorHAnsi"/>
          <w:sz w:val="22"/>
          <w:szCs w:val="22"/>
        </w:rPr>
        <w:t>sans</w:t>
      </w:r>
      <w:proofErr w:type="gramEnd"/>
      <w:r w:rsidRPr="00993FA2">
        <w:rPr>
          <w:rFonts w:asciiTheme="majorHAnsi" w:hAnsiTheme="majorHAnsi" w:cstheme="majorHAnsi"/>
          <w:sz w:val="22"/>
          <w:szCs w:val="22"/>
        </w:rPr>
        <w:t xml:space="preserve"> engagement sur le long terme.</w:t>
      </w:r>
    </w:p>
    <w:p w:rsidR="00993FA2" w:rsidRPr="00993FA2" w:rsidRDefault="00993FA2" w:rsidP="00993FA2">
      <w:pPr>
        <w:widowControl w:val="0"/>
        <w:spacing w:line="180" w:lineRule="auto"/>
        <w:jc w:val="center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D12FD4" w:rsidRDefault="00993FA2" w:rsidP="00993FA2">
      <w:pPr>
        <w:widowControl w:val="0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Situé au pied du RER Nogent-Le Perreux, </w:t>
      </w:r>
      <w:r w:rsidRPr="00993FA2">
        <w:rPr>
          <w:rFonts w:asciiTheme="majorHAnsi" w:hAnsiTheme="majorHAnsi" w:cstheme="majorHAnsi"/>
          <w:b/>
          <w:bCs/>
          <w:color w:val="0070C0"/>
        </w:rPr>
        <w:br/>
        <w:t xml:space="preserve">Accès par tous les moyens de transport </w:t>
      </w:r>
    </w:p>
    <w:p w:rsidR="00993FA2" w:rsidRPr="00993FA2" w:rsidRDefault="00993FA2" w:rsidP="00993FA2">
      <w:pPr>
        <w:widowControl w:val="0"/>
        <w:jc w:val="center"/>
        <w:rPr>
          <w:rFonts w:asciiTheme="majorHAnsi" w:hAnsiTheme="majorHAnsi" w:cstheme="majorHAnsi"/>
          <w:color w:val="0070C0"/>
        </w:rPr>
      </w:pPr>
      <w:r w:rsidRPr="00993FA2">
        <w:rPr>
          <w:rFonts w:asciiTheme="majorHAnsi" w:hAnsiTheme="majorHAnsi" w:cstheme="majorHAnsi"/>
          <w:color w:val="0070C0"/>
        </w:rPr>
        <w:t> </w:t>
      </w:r>
    </w:p>
    <w:p w:rsidR="00993FA2" w:rsidRPr="00993FA2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</w:rPr>
      </w:pPr>
      <w:r w:rsidRPr="00993FA2">
        <w:rPr>
          <w:rFonts w:asciiTheme="majorHAnsi" w:hAnsiTheme="majorHAnsi" w:cstheme="majorHAnsi"/>
          <w:b/>
          <w:bCs/>
          <w:color w:val="0070C0"/>
        </w:rPr>
        <w:t xml:space="preserve">Visite sur rendez-vous, contactez </w:t>
      </w:r>
    </w:p>
    <w:p w:rsidR="00993FA2" w:rsidRPr="00BA0439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</w:rPr>
      </w:pPr>
      <w:r w:rsidRPr="00BA0439">
        <w:rPr>
          <w:rFonts w:asciiTheme="majorHAnsi" w:hAnsiTheme="majorHAnsi" w:cstheme="majorHAnsi"/>
          <w:b/>
          <w:bCs/>
          <w:color w:val="0070C0"/>
        </w:rPr>
        <w:t xml:space="preserve">Mikael 07 61 43 71 63 </w:t>
      </w:r>
      <w:hyperlink r:id="rId18" w:history="1">
        <w:r w:rsidR="00D12FD4" w:rsidRPr="00BA0439">
          <w:rPr>
            <w:rStyle w:val="Lienhypertexte"/>
            <w:rFonts w:asciiTheme="majorHAnsi" w:hAnsiTheme="majorHAnsi" w:cstheme="majorHAnsi"/>
            <w:b/>
            <w:bCs/>
          </w:rPr>
          <w:t>mikael.assa@kheprisante.fr</w:t>
        </w:r>
      </w:hyperlink>
    </w:p>
    <w:p w:rsidR="00993FA2" w:rsidRPr="00D12FD4" w:rsidRDefault="00993FA2" w:rsidP="00D12FD4">
      <w:pPr>
        <w:widowControl w:val="0"/>
        <w:spacing w:line="276" w:lineRule="auto"/>
        <w:jc w:val="center"/>
        <w:rPr>
          <w:rFonts w:asciiTheme="majorHAnsi" w:hAnsiTheme="majorHAnsi" w:cstheme="majorHAnsi"/>
          <w:b/>
          <w:bCs/>
          <w:color w:val="0070C0"/>
          <w:lang w:val="en-US"/>
        </w:rPr>
      </w:pPr>
      <w:r w:rsidRPr="00D12FD4">
        <w:rPr>
          <w:rFonts w:asciiTheme="majorHAnsi" w:hAnsiTheme="majorHAnsi" w:cstheme="majorHAnsi"/>
          <w:b/>
          <w:bCs/>
          <w:color w:val="0070C0"/>
          <w:lang w:val="en-US"/>
        </w:rPr>
        <w:t xml:space="preserve">Evelyne 06 60 47 71 64 </w:t>
      </w:r>
      <w:hyperlink r:id="rId19" w:history="1">
        <w:r w:rsidR="00D12FD4" w:rsidRPr="00D12FD4">
          <w:rPr>
            <w:rStyle w:val="Lienhypertexte"/>
            <w:rFonts w:asciiTheme="majorHAnsi" w:hAnsiTheme="majorHAnsi" w:cstheme="majorHAnsi"/>
            <w:b/>
            <w:bCs/>
            <w:lang w:val="en-US"/>
          </w:rPr>
          <w:t>evelyne.revellat@kheprisante.fr</w:t>
        </w:r>
      </w:hyperlink>
    </w:p>
    <w:p w:rsidR="00005CE6" w:rsidRPr="00B14606" w:rsidRDefault="00005CE6" w:rsidP="00B14606">
      <w:pPr>
        <w:widowControl w:val="0"/>
        <w:rPr>
          <w:color w:val="000000"/>
          <w:sz w:val="20"/>
          <w:szCs w:val="20"/>
          <w:lang w:val="en-US"/>
        </w:rPr>
      </w:pPr>
    </w:p>
    <w:sectPr w:rsidR="00005CE6" w:rsidRPr="00B14606" w:rsidSect="00C97454">
      <w:footerReference w:type="default" r:id="rId20"/>
      <w:pgSz w:w="8420" w:h="11907" w:orient="landscape" w:code="9"/>
      <w:pgMar w:top="720" w:right="720" w:bottom="720" w:left="720" w:header="227" w:footer="284" w:gutter="0"/>
      <w:pgNumType w:start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08" w:rsidRDefault="00890A08" w:rsidP="006651C9">
      <w:r>
        <w:separator/>
      </w:r>
    </w:p>
  </w:endnote>
  <w:endnote w:type="continuationSeparator" w:id="0">
    <w:p w:rsidR="00890A08" w:rsidRDefault="00890A08" w:rsidP="00665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3238"/>
      <w:gridCol w:w="720"/>
      <w:gridCol w:w="3238"/>
    </w:tblGrid>
    <w:tr w:rsidR="0085771F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85771F" w:rsidRDefault="0085771F">
          <w:pPr>
            <w:pStyle w:val="Sansinterligne"/>
            <w:rPr>
              <w:rFonts w:asciiTheme="majorHAnsi" w:eastAsiaTheme="majorEastAsia" w:hAnsiTheme="majorHAnsi" w:cstheme="majorBidi"/>
            </w:rPr>
          </w:pPr>
          <w:r>
            <w:rPr>
              <w:rFonts w:asciiTheme="majorHAnsi" w:eastAsiaTheme="majorEastAsia" w:hAnsiTheme="majorHAnsi" w:cstheme="majorBidi"/>
              <w:b/>
              <w:bCs/>
            </w:rPr>
            <w:t xml:space="preserve">P </w:t>
          </w:r>
          <w:r>
            <w:fldChar w:fldCharType="begin"/>
          </w:r>
          <w:r>
            <w:instrText>PAGE  \* MERGEFORMAT</w:instrText>
          </w:r>
          <w:r>
            <w:fldChar w:fldCharType="separate"/>
          </w:r>
          <w:r w:rsidR="009C6A60" w:rsidRPr="009C6A60">
            <w:rPr>
              <w:rFonts w:asciiTheme="majorHAnsi" w:eastAsiaTheme="majorEastAsia" w:hAnsiTheme="majorHAnsi" w:cstheme="majorBidi"/>
              <w:b/>
              <w:bCs/>
              <w:noProof/>
            </w:rPr>
            <w:t>11</w:t>
          </w:r>
          <w:r>
            <w:rPr>
              <w:rFonts w:asciiTheme="majorHAnsi" w:eastAsiaTheme="majorEastAsia" w:hAnsiTheme="majorHAnsi" w:cstheme="majorBidi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85771F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85771F" w:rsidRDefault="0085771F">
          <w:pPr>
            <w:pStyle w:val="En-tte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 w:themeColor="accent1"/>
          </w:tcBorders>
        </w:tcPr>
        <w:p w:rsidR="0085771F" w:rsidRDefault="0085771F">
          <w:pPr>
            <w:pStyle w:val="En-tte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EE3BDD" w:rsidRDefault="00EE3B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08" w:rsidRDefault="00890A08" w:rsidP="006651C9">
      <w:r>
        <w:separator/>
      </w:r>
    </w:p>
  </w:footnote>
  <w:footnote w:type="continuationSeparator" w:id="0">
    <w:p w:rsidR="00890A08" w:rsidRDefault="00890A08" w:rsidP="006651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547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74F0C06"/>
    <w:multiLevelType w:val="multilevel"/>
    <w:tmpl w:val="D4BCB3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">
    <w:nsid w:val="0E063C47"/>
    <w:multiLevelType w:val="hybridMultilevel"/>
    <w:tmpl w:val="7F80F132"/>
    <w:lvl w:ilvl="0" w:tplc="C1FEA104">
      <w:start w:val="1"/>
      <w:numFmt w:val="decimal"/>
      <w:pStyle w:val="Normal1"/>
      <w:lvlText w:val="%1)"/>
      <w:lvlJc w:val="left"/>
      <w:pPr>
        <w:ind w:left="76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80" w:hanging="360"/>
      </w:pPr>
    </w:lvl>
    <w:lvl w:ilvl="2" w:tplc="8D28E1CA">
      <w:start w:val="1"/>
      <w:numFmt w:val="bullet"/>
      <w:lvlText w:val="-"/>
      <w:lvlJc w:val="left"/>
      <w:pPr>
        <w:ind w:left="2380" w:hanging="360"/>
      </w:pPr>
      <w:rPr>
        <w:rFonts w:ascii="Calibri" w:eastAsia="Calibri" w:hAnsi="Calibri" w:cs="Times New Roman" w:hint="default"/>
      </w:rPr>
    </w:lvl>
    <w:lvl w:ilvl="3" w:tplc="040C000F" w:tentative="1">
      <w:start w:val="1"/>
      <w:numFmt w:val="decimal"/>
      <w:lvlText w:val="%4."/>
      <w:lvlJc w:val="left"/>
      <w:pPr>
        <w:ind w:left="2920" w:hanging="360"/>
      </w:pPr>
    </w:lvl>
    <w:lvl w:ilvl="4" w:tplc="040C0019" w:tentative="1">
      <w:start w:val="1"/>
      <w:numFmt w:val="lowerLetter"/>
      <w:lvlText w:val="%5."/>
      <w:lvlJc w:val="left"/>
      <w:pPr>
        <w:ind w:left="3640" w:hanging="360"/>
      </w:pPr>
    </w:lvl>
    <w:lvl w:ilvl="5" w:tplc="040C001B" w:tentative="1">
      <w:start w:val="1"/>
      <w:numFmt w:val="lowerRoman"/>
      <w:lvlText w:val="%6."/>
      <w:lvlJc w:val="right"/>
      <w:pPr>
        <w:ind w:left="4360" w:hanging="180"/>
      </w:pPr>
    </w:lvl>
    <w:lvl w:ilvl="6" w:tplc="040C000F" w:tentative="1">
      <w:start w:val="1"/>
      <w:numFmt w:val="decimal"/>
      <w:lvlText w:val="%7."/>
      <w:lvlJc w:val="left"/>
      <w:pPr>
        <w:ind w:left="5080" w:hanging="360"/>
      </w:pPr>
    </w:lvl>
    <w:lvl w:ilvl="7" w:tplc="040C0019" w:tentative="1">
      <w:start w:val="1"/>
      <w:numFmt w:val="lowerLetter"/>
      <w:lvlText w:val="%8."/>
      <w:lvlJc w:val="left"/>
      <w:pPr>
        <w:ind w:left="5800" w:hanging="360"/>
      </w:pPr>
    </w:lvl>
    <w:lvl w:ilvl="8" w:tplc="040C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>
    <w:nsid w:val="1006764D"/>
    <w:multiLevelType w:val="hybridMultilevel"/>
    <w:tmpl w:val="8C065CFC"/>
    <w:lvl w:ilvl="0" w:tplc="FBE0519E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697E"/>
    <w:multiLevelType w:val="hybridMultilevel"/>
    <w:tmpl w:val="9C12C3C4"/>
    <w:lvl w:ilvl="0" w:tplc="70D06722">
      <w:start w:val="1"/>
      <w:numFmt w:val="bullet"/>
      <w:lvlText w:val="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F1285D"/>
    <w:multiLevelType w:val="multilevel"/>
    <w:tmpl w:val="75747B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47C0AC8"/>
    <w:multiLevelType w:val="hybridMultilevel"/>
    <w:tmpl w:val="89424F34"/>
    <w:lvl w:ilvl="0" w:tplc="70D06722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2222C48"/>
    <w:multiLevelType w:val="multilevel"/>
    <w:tmpl w:val="30B86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4BE399D"/>
    <w:multiLevelType w:val="hybridMultilevel"/>
    <w:tmpl w:val="9942FF5A"/>
    <w:lvl w:ilvl="0" w:tplc="30988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0C4B54"/>
    <w:multiLevelType w:val="multilevel"/>
    <w:tmpl w:val="0FAEE382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ADD6237"/>
    <w:multiLevelType w:val="hybridMultilevel"/>
    <w:tmpl w:val="32B00B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340DA"/>
    <w:multiLevelType w:val="hybridMultilevel"/>
    <w:tmpl w:val="45B6E9D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2A65BD"/>
    <w:multiLevelType w:val="hybridMultilevel"/>
    <w:tmpl w:val="C332EF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06124"/>
    <w:multiLevelType w:val="hybridMultilevel"/>
    <w:tmpl w:val="0C72D0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834E7B"/>
    <w:multiLevelType w:val="multilevel"/>
    <w:tmpl w:val="1B283908"/>
    <w:lvl w:ilvl="0">
      <w:start w:val="1"/>
      <w:numFmt w:val="bullet"/>
      <w:lvlText w:val=""/>
      <w:lvlJc w:val="left"/>
      <w:pPr>
        <w:ind w:left="785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21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49" w:hanging="504"/>
      </w:pPr>
    </w:lvl>
    <w:lvl w:ilvl="3">
      <w:start w:val="1"/>
      <w:numFmt w:val="decimal"/>
      <w:lvlText w:val="%1.%2.%3.%4."/>
      <w:lvlJc w:val="left"/>
      <w:pPr>
        <w:ind w:left="2153" w:hanging="648"/>
      </w:pPr>
    </w:lvl>
    <w:lvl w:ilvl="4">
      <w:start w:val="1"/>
      <w:numFmt w:val="decimal"/>
      <w:lvlText w:val="%1.%2.%3.%4.%5."/>
      <w:lvlJc w:val="left"/>
      <w:pPr>
        <w:ind w:left="2657" w:hanging="792"/>
      </w:pPr>
    </w:lvl>
    <w:lvl w:ilvl="5">
      <w:start w:val="1"/>
      <w:numFmt w:val="decimal"/>
      <w:lvlText w:val="%1.%2.%3.%4.%5.%6."/>
      <w:lvlJc w:val="left"/>
      <w:pPr>
        <w:ind w:left="3161" w:hanging="936"/>
      </w:pPr>
    </w:lvl>
    <w:lvl w:ilvl="6">
      <w:start w:val="1"/>
      <w:numFmt w:val="decimal"/>
      <w:lvlText w:val="%1.%2.%3.%4.%5.%6.%7."/>
      <w:lvlJc w:val="left"/>
      <w:pPr>
        <w:ind w:left="3665" w:hanging="1080"/>
      </w:pPr>
    </w:lvl>
    <w:lvl w:ilvl="7">
      <w:start w:val="1"/>
      <w:numFmt w:val="decimal"/>
      <w:lvlText w:val="%1.%2.%3.%4.%5.%6.%7.%8."/>
      <w:lvlJc w:val="left"/>
      <w:pPr>
        <w:ind w:left="4169" w:hanging="1224"/>
      </w:pPr>
    </w:lvl>
    <w:lvl w:ilvl="8">
      <w:start w:val="1"/>
      <w:numFmt w:val="decimal"/>
      <w:lvlText w:val="%1.%2.%3.%4.%5.%6.%7.%8.%9."/>
      <w:lvlJc w:val="left"/>
      <w:pPr>
        <w:ind w:left="4745" w:hanging="1440"/>
      </w:pPr>
    </w:lvl>
  </w:abstractNum>
  <w:abstractNum w:abstractNumId="15">
    <w:nsid w:val="55932EFF"/>
    <w:multiLevelType w:val="hybridMultilevel"/>
    <w:tmpl w:val="804A1F9C"/>
    <w:lvl w:ilvl="0" w:tplc="37761644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D9082D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7">
    <w:nsid w:val="576F786E"/>
    <w:multiLevelType w:val="multilevel"/>
    <w:tmpl w:val="30B86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u w:val="none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7C0365E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19">
    <w:nsid w:val="5E8C73C0"/>
    <w:multiLevelType w:val="hybridMultilevel"/>
    <w:tmpl w:val="D06C5166"/>
    <w:lvl w:ilvl="0" w:tplc="260266E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1D49E0"/>
    <w:multiLevelType w:val="multilevel"/>
    <w:tmpl w:val="1B283908"/>
    <w:lvl w:ilvl="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18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2292" w:hanging="504"/>
      </w:pPr>
    </w:lvl>
    <w:lvl w:ilvl="3">
      <w:start w:val="1"/>
      <w:numFmt w:val="decimal"/>
      <w:lvlText w:val="%1.%2.%3.%4."/>
      <w:lvlJc w:val="left"/>
      <w:pPr>
        <w:ind w:left="2796" w:hanging="648"/>
      </w:pPr>
    </w:lvl>
    <w:lvl w:ilvl="4">
      <w:start w:val="1"/>
      <w:numFmt w:val="decimal"/>
      <w:lvlText w:val="%1.%2.%3.%4.%5."/>
      <w:lvlJc w:val="left"/>
      <w:pPr>
        <w:ind w:left="3300" w:hanging="792"/>
      </w:pPr>
    </w:lvl>
    <w:lvl w:ilvl="5">
      <w:start w:val="1"/>
      <w:numFmt w:val="decimal"/>
      <w:lvlText w:val="%1.%2.%3.%4.%5.%6."/>
      <w:lvlJc w:val="left"/>
      <w:pPr>
        <w:ind w:left="3804" w:hanging="936"/>
      </w:pPr>
    </w:lvl>
    <w:lvl w:ilvl="6">
      <w:start w:val="1"/>
      <w:numFmt w:val="decimal"/>
      <w:lvlText w:val="%1.%2.%3.%4.%5.%6.%7."/>
      <w:lvlJc w:val="left"/>
      <w:pPr>
        <w:ind w:left="4308" w:hanging="1080"/>
      </w:pPr>
    </w:lvl>
    <w:lvl w:ilvl="7">
      <w:start w:val="1"/>
      <w:numFmt w:val="decimal"/>
      <w:lvlText w:val="%1.%2.%3.%4.%5.%6.%7.%8."/>
      <w:lvlJc w:val="left"/>
      <w:pPr>
        <w:ind w:left="4812" w:hanging="1224"/>
      </w:pPr>
    </w:lvl>
    <w:lvl w:ilvl="8">
      <w:start w:val="1"/>
      <w:numFmt w:val="decimal"/>
      <w:lvlText w:val="%1.%2.%3.%4.%5.%6.%7.%8.%9."/>
      <w:lvlJc w:val="left"/>
      <w:pPr>
        <w:ind w:left="5388" w:hanging="1440"/>
      </w:pPr>
    </w:lvl>
  </w:abstractNum>
  <w:abstractNum w:abstractNumId="21">
    <w:nsid w:val="7A2E0D39"/>
    <w:multiLevelType w:val="hybridMultilevel"/>
    <w:tmpl w:val="DBACD5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2E605B"/>
    <w:multiLevelType w:val="hybridMultilevel"/>
    <w:tmpl w:val="B5B2F1E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0"/>
  </w:num>
  <w:num w:numId="4">
    <w:abstractNumId w:val="12"/>
  </w:num>
  <w:num w:numId="5">
    <w:abstractNumId w:val="21"/>
  </w:num>
  <w:num w:numId="6">
    <w:abstractNumId w:val="11"/>
  </w:num>
  <w:num w:numId="7">
    <w:abstractNumId w:val="0"/>
  </w:num>
  <w:num w:numId="8">
    <w:abstractNumId w:val="7"/>
  </w:num>
  <w:num w:numId="9">
    <w:abstractNumId w:val="6"/>
  </w:num>
  <w:num w:numId="10">
    <w:abstractNumId w:val="4"/>
  </w:num>
  <w:num w:numId="11">
    <w:abstractNumId w:val="14"/>
  </w:num>
  <w:num w:numId="12">
    <w:abstractNumId w:val="1"/>
  </w:num>
  <w:num w:numId="13">
    <w:abstractNumId w:val="18"/>
  </w:num>
  <w:num w:numId="14">
    <w:abstractNumId w:val="20"/>
  </w:num>
  <w:num w:numId="15">
    <w:abstractNumId w:val="15"/>
  </w:num>
  <w:num w:numId="16">
    <w:abstractNumId w:val="16"/>
  </w:num>
  <w:num w:numId="17">
    <w:abstractNumId w:val="19"/>
  </w:num>
  <w:num w:numId="18">
    <w:abstractNumId w:val="8"/>
  </w:num>
  <w:num w:numId="19">
    <w:abstractNumId w:val="2"/>
  </w:num>
  <w:num w:numId="20">
    <w:abstractNumId w:val="3"/>
  </w:num>
  <w:num w:numId="21">
    <w:abstractNumId w:val="17"/>
  </w:num>
  <w:num w:numId="22">
    <w:abstractNumId w:val="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attachedTemplate r:id="rId1"/>
  <w:defaultTabStop w:val="708"/>
  <w:hyphenationZone w:val="425"/>
  <w:bookFoldPrinting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373"/>
    <w:rsid w:val="00002004"/>
    <w:rsid w:val="00005CE6"/>
    <w:rsid w:val="00026C9C"/>
    <w:rsid w:val="00027A50"/>
    <w:rsid w:val="000326C5"/>
    <w:rsid w:val="000861DC"/>
    <w:rsid w:val="00090778"/>
    <w:rsid w:val="000F48AA"/>
    <w:rsid w:val="00104F4D"/>
    <w:rsid w:val="00136B8E"/>
    <w:rsid w:val="001406FE"/>
    <w:rsid w:val="001477AA"/>
    <w:rsid w:val="00150654"/>
    <w:rsid w:val="00154F18"/>
    <w:rsid w:val="00157E8F"/>
    <w:rsid w:val="001730CA"/>
    <w:rsid w:val="001858C5"/>
    <w:rsid w:val="00185D03"/>
    <w:rsid w:val="00187193"/>
    <w:rsid w:val="001A02BE"/>
    <w:rsid w:val="001A03BA"/>
    <w:rsid w:val="001D1415"/>
    <w:rsid w:val="00202362"/>
    <w:rsid w:val="0022748A"/>
    <w:rsid w:val="002534DD"/>
    <w:rsid w:val="00253B41"/>
    <w:rsid w:val="00255463"/>
    <w:rsid w:val="00286001"/>
    <w:rsid w:val="00291630"/>
    <w:rsid w:val="002A724D"/>
    <w:rsid w:val="002B314E"/>
    <w:rsid w:val="002D38D3"/>
    <w:rsid w:val="002E188C"/>
    <w:rsid w:val="002F4FD5"/>
    <w:rsid w:val="00322DDC"/>
    <w:rsid w:val="00364ADF"/>
    <w:rsid w:val="003874D9"/>
    <w:rsid w:val="003A159E"/>
    <w:rsid w:val="003B1373"/>
    <w:rsid w:val="003B45E1"/>
    <w:rsid w:val="003B5121"/>
    <w:rsid w:val="003B7ED4"/>
    <w:rsid w:val="003C1B92"/>
    <w:rsid w:val="003D2BBA"/>
    <w:rsid w:val="003E1A03"/>
    <w:rsid w:val="003F5B7C"/>
    <w:rsid w:val="00433AD1"/>
    <w:rsid w:val="0045119F"/>
    <w:rsid w:val="00456A58"/>
    <w:rsid w:val="00463284"/>
    <w:rsid w:val="0046360C"/>
    <w:rsid w:val="0046620A"/>
    <w:rsid w:val="00472FC1"/>
    <w:rsid w:val="004941C4"/>
    <w:rsid w:val="004A6277"/>
    <w:rsid w:val="004C19EC"/>
    <w:rsid w:val="004C4CE9"/>
    <w:rsid w:val="004C6761"/>
    <w:rsid w:val="004D1087"/>
    <w:rsid w:val="004D31D0"/>
    <w:rsid w:val="004E6630"/>
    <w:rsid w:val="004F0A0D"/>
    <w:rsid w:val="004F682C"/>
    <w:rsid w:val="00507185"/>
    <w:rsid w:val="0051268D"/>
    <w:rsid w:val="00515EF9"/>
    <w:rsid w:val="00526DD1"/>
    <w:rsid w:val="00537000"/>
    <w:rsid w:val="00547411"/>
    <w:rsid w:val="00552A23"/>
    <w:rsid w:val="0058332A"/>
    <w:rsid w:val="005B2DDC"/>
    <w:rsid w:val="005D6886"/>
    <w:rsid w:val="006136CB"/>
    <w:rsid w:val="00614942"/>
    <w:rsid w:val="00647B2C"/>
    <w:rsid w:val="006651C9"/>
    <w:rsid w:val="00670DA5"/>
    <w:rsid w:val="006834E4"/>
    <w:rsid w:val="00693315"/>
    <w:rsid w:val="006B445E"/>
    <w:rsid w:val="006E52CF"/>
    <w:rsid w:val="006F26DC"/>
    <w:rsid w:val="007113F3"/>
    <w:rsid w:val="00713ACD"/>
    <w:rsid w:val="00726528"/>
    <w:rsid w:val="00740E97"/>
    <w:rsid w:val="007411A6"/>
    <w:rsid w:val="00751E41"/>
    <w:rsid w:val="00755774"/>
    <w:rsid w:val="0077491E"/>
    <w:rsid w:val="007758A0"/>
    <w:rsid w:val="0078459C"/>
    <w:rsid w:val="007944BC"/>
    <w:rsid w:val="007975A2"/>
    <w:rsid w:val="007D6164"/>
    <w:rsid w:val="007E027C"/>
    <w:rsid w:val="00807216"/>
    <w:rsid w:val="008300EA"/>
    <w:rsid w:val="00835218"/>
    <w:rsid w:val="00852BCE"/>
    <w:rsid w:val="0085771F"/>
    <w:rsid w:val="00864205"/>
    <w:rsid w:val="0087101A"/>
    <w:rsid w:val="00883E94"/>
    <w:rsid w:val="00890A08"/>
    <w:rsid w:val="008915FD"/>
    <w:rsid w:val="00892FEE"/>
    <w:rsid w:val="008C0650"/>
    <w:rsid w:val="008C3092"/>
    <w:rsid w:val="008F3A05"/>
    <w:rsid w:val="00901EB1"/>
    <w:rsid w:val="00905653"/>
    <w:rsid w:val="00907377"/>
    <w:rsid w:val="009524F3"/>
    <w:rsid w:val="009543ED"/>
    <w:rsid w:val="00972724"/>
    <w:rsid w:val="00990C9D"/>
    <w:rsid w:val="00993FA2"/>
    <w:rsid w:val="009A6D3D"/>
    <w:rsid w:val="009C6A60"/>
    <w:rsid w:val="009E154D"/>
    <w:rsid w:val="009F5FE9"/>
    <w:rsid w:val="00A131E5"/>
    <w:rsid w:val="00A147C2"/>
    <w:rsid w:val="00A24ED0"/>
    <w:rsid w:val="00A543DB"/>
    <w:rsid w:val="00A57B23"/>
    <w:rsid w:val="00A91835"/>
    <w:rsid w:val="00AA04D5"/>
    <w:rsid w:val="00AB5BA1"/>
    <w:rsid w:val="00AC0341"/>
    <w:rsid w:val="00AC271D"/>
    <w:rsid w:val="00AC78A9"/>
    <w:rsid w:val="00AD6E66"/>
    <w:rsid w:val="00AF19AF"/>
    <w:rsid w:val="00AF7742"/>
    <w:rsid w:val="00B009B5"/>
    <w:rsid w:val="00B061B3"/>
    <w:rsid w:val="00B124A2"/>
    <w:rsid w:val="00B14606"/>
    <w:rsid w:val="00B3766B"/>
    <w:rsid w:val="00B43A80"/>
    <w:rsid w:val="00B724CA"/>
    <w:rsid w:val="00B772E2"/>
    <w:rsid w:val="00B812A8"/>
    <w:rsid w:val="00B859F6"/>
    <w:rsid w:val="00B87D29"/>
    <w:rsid w:val="00B95C66"/>
    <w:rsid w:val="00B978CD"/>
    <w:rsid w:val="00BA0439"/>
    <w:rsid w:val="00BD4854"/>
    <w:rsid w:val="00BD6711"/>
    <w:rsid w:val="00BE018B"/>
    <w:rsid w:val="00BE54C6"/>
    <w:rsid w:val="00BF0E26"/>
    <w:rsid w:val="00C00548"/>
    <w:rsid w:val="00C04B39"/>
    <w:rsid w:val="00C0624F"/>
    <w:rsid w:val="00C44A43"/>
    <w:rsid w:val="00C57FC3"/>
    <w:rsid w:val="00C72C36"/>
    <w:rsid w:val="00C7593A"/>
    <w:rsid w:val="00C76EF4"/>
    <w:rsid w:val="00C97454"/>
    <w:rsid w:val="00CA3EB4"/>
    <w:rsid w:val="00CD0905"/>
    <w:rsid w:val="00CF1C99"/>
    <w:rsid w:val="00CF5822"/>
    <w:rsid w:val="00D12FD4"/>
    <w:rsid w:val="00D16B87"/>
    <w:rsid w:val="00D3071E"/>
    <w:rsid w:val="00D3108C"/>
    <w:rsid w:val="00D33D2A"/>
    <w:rsid w:val="00D44834"/>
    <w:rsid w:val="00D47B08"/>
    <w:rsid w:val="00D61329"/>
    <w:rsid w:val="00D86F3D"/>
    <w:rsid w:val="00D90008"/>
    <w:rsid w:val="00D97C73"/>
    <w:rsid w:val="00D97D16"/>
    <w:rsid w:val="00DA11ED"/>
    <w:rsid w:val="00DB0B95"/>
    <w:rsid w:val="00DC0BE5"/>
    <w:rsid w:val="00DE4713"/>
    <w:rsid w:val="00E2511C"/>
    <w:rsid w:val="00E266E6"/>
    <w:rsid w:val="00E432AD"/>
    <w:rsid w:val="00E44B69"/>
    <w:rsid w:val="00E5405E"/>
    <w:rsid w:val="00E57C3F"/>
    <w:rsid w:val="00EB48EB"/>
    <w:rsid w:val="00EC0757"/>
    <w:rsid w:val="00ED1F64"/>
    <w:rsid w:val="00EE3BDD"/>
    <w:rsid w:val="00EF5589"/>
    <w:rsid w:val="00F40A20"/>
    <w:rsid w:val="00F41CC1"/>
    <w:rsid w:val="00F55B08"/>
    <w:rsid w:val="00F8101C"/>
    <w:rsid w:val="00F91BFE"/>
    <w:rsid w:val="00F93C8F"/>
    <w:rsid w:val="00FA4A96"/>
    <w:rsid w:val="00FB63B5"/>
    <w:rsid w:val="00FC5BAF"/>
    <w:rsid w:val="00FF16F8"/>
    <w:rsid w:val="00FF1BF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2C"/>
  </w:style>
  <w:style w:type="paragraph" w:styleId="Titre1">
    <w:name w:val="heading 1"/>
    <w:basedOn w:val="Normal"/>
    <w:next w:val="Normal"/>
    <w:link w:val="Titre1Car"/>
    <w:uiPriority w:val="9"/>
    <w:qFormat/>
    <w:rsid w:val="00D3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"/>
    <w:semiHidden/>
    <w:unhideWhenUsed/>
    <w:qFormat/>
    <w:rsid w:val="00794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Sansinterligne">
    <w:name w:val="No Spacing"/>
    <w:link w:val="SansinterligneCar"/>
    <w:uiPriority w:val="1"/>
    <w:qFormat/>
    <w:rsid w:val="00322DDC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22DDC"/>
    <w:rPr>
      <w:sz w:val="22"/>
      <w:szCs w:val="22"/>
    </w:rPr>
  </w:style>
  <w:style w:type="paragraph" w:styleId="Paragraphedeliste">
    <w:name w:val="List Paragraph"/>
    <w:basedOn w:val="Normal"/>
    <w:qFormat/>
    <w:rsid w:val="00D310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108C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D3108C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3108C"/>
    <w:pPr>
      <w:spacing w:after="100" w:line="259" w:lineRule="auto"/>
    </w:pPr>
    <w:rPr>
      <w:rFonts w:cs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3108C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customStyle="1" w:styleId="Textemmoire">
    <w:name w:val="Texte mémoire"/>
    <w:rsid w:val="0009077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A3E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99"/>
    <w:rsid w:val="004E6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E6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4E6630"/>
    <w:rPr>
      <w:b/>
      <w:bCs/>
    </w:rPr>
  </w:style>
  <w:style w:type="character" w:customStyle="1" w:styleId="apple-converted-space">
    <w:name w:val="apple-converted-space"/>
    <w:basedOn w:val="Policepardfaut"/>
    <w:rsid w:val="004E6630"/>
  </w:style>
  <w:style w:type="character" w:customStyle="1" w:styleId="Titre2Car">
    <w:name w:val="Titre 2 Car"/>
    <w:rsid w:val="00864205"/>
    <w:rPr>
      <w:rFonts w:ascii="Cambria" w:eastAsia="Times New Roman" w:hAnsi="Cambria" w:cs="Times New Roman"/>
      <w:b/>
      <w:bCs/>
      <w:color w:val="4F81BD"/>
      <w:sz w:val="18"/>
      <w:szCs w:val="26"/>
    </w:rPr>
  </w:style>
  <w:style w:type="paragraph" w:customStyle="1" w:styleId="Normal1">
    <w:name w:val="Normal1"/>
    <w:basedOn w:val="Paragraphedeliste"/>
    <w:qFormat/>
    <w:rsid w:val="00864205"/>
    <w:pPr>
      <w:numPr>
        <w:numId w:val="19"/>
      </w:numPr>
      <w:spacing w:after="200" w:line="276" w:lineRule="auto"/>
    </w:pPr>
    <w:rPr>
      <w:rFonts w:ascii="Calibri" w:eastAsia="Times New Roman" w:hAnsi="Calibri" w:cs="Times New Roman"/>
      <w:sz w:val="18"/>
      <w:szCs w:val="22"/>
    </w:rPr>
  </w:style>
  <w:style w:type="character" w:customStyle="1" w:styleId="Titre2Car1">
    <w:name w:val="Titre 2 Car1"/>
    <w:basedOn w:val="Policepardfaut"/>
    <w:link w:val="Titre2"/>
    <w:uiPriority w:val="9"/>
    <w:semiHidden/>
    <w:rsid w:val="0079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Car">
    <w:name w:val="Normal Car"/>
    <w:rsid w:val="007944BC"/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8300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B2C"/>
  </w:style>
  <w:style w:type="paragraph" w:styleId="Titre1">
    <w:name w:val="heading 1"/>
    <w:basedOn w:val="Normal"/>
    <w:next w:val="Normal"/>
    <w:link w:val="Titre1Car"/>
    <w:uiPriority w:val="9"/>
    <w:qFormat/>
    <w:rsid w:val="00D310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1"/>
    <w:uiPriority w:val="9"/>
    <w:semiHidden/>
    <w:unhideWhenUsed/>
    <w:qFormat/>
    <w:rsid w:val="007944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8300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B445E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445E"/>
    <w:rPr>
      <w:rFonts w:ascii="Lucida Grande" w:hAnsi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51C9"/>
  </w:style>
  <w:style w:type="paragraph" w:styleId="Pieddepage">
    <w:name w:val="footer"/>
    <w:basedOn w:val="Normal"/>
    <w:link w:val="PieddepageCar"/>
    <w:uiPriority w:val="99"/>
    <w:unhideWhenUsed/>
    <w:rsid w:val="006651C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51C9"/>
  </w:style>
  <w:style w:type="paragraph" w:styleId="Sansinterligne">
    <w:name w:val="No Spacing"/>
    <w:link w:val="SansinterligneCar"/>
    <w:uiPriority w:val="1"/>
    <w:qFormat/>
    <w:rsid w:val="00322DDC"/>
    <w:rPr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22DDC"/>
    <w:rPr>
      <w:sz w:val="22"/>
      <w:szCs w:val="22"/>
    </w:rPr>
  </w:style>
  <w:style w:type="paragraph" w:styleId="Paragraphedeliste">
    <w:name w:val="List Paragraph"/>
    <w:basedOn w:val="Normal"/>
    <w:qFormat/>
    <w:rsid w:val="00D3108C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D310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3108C"/>
    <w:pPr>
      <w:spacing w:line="259" w:lineRule="auto"/>
      <w:outlineLvl w:val="9"/>
    </w:pPr>
  </w:style>
  <w:style w:type="paragraph" w:styleId="TM2">
    <w:name w:val="toc 2"/>
    <w:basedOn w:val="Normal"/>
    <w:next w:val="Normal"/>
    <w:autoRedefine/>
    <w:uiPriority w:val="39"/>
    <w:unhideWhenUsed/>
    <w:rsid w:val="00D3108C"/>
    <w:pPr>
      <w:spacing w:after="100" w:line="259" w:lineRule="auto"/>
      <w:ind w:left="220"/>
    </w:pPr>
    <w:rPr>
      <w:rFonts w:cs="Times New Roman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D3108C"/>
    <w:pPr>
      <w:spacing w:after="100" w:line="259" w:lineRule="auto"/>
    </w:pPr>
    <w:rPr>
      <w:rFonts w:cs="Times New Roman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3108C"/>
    <w:pPr>
      <w:spacing w:after="100" w:line="259" w:lineRule="auto"/>
      <w:ind w:left="440"/>
    </w:pPr>
    <w:rPr>
      <w:rFonts w:cs="Times New Roman"/>
      <w:sz w:val="22"/>
      <w:szCs w:val="22"/>
    </w:rPr>
  </w:style>
  <w:style w:type="paragraph" w:customStyle="1" w:styleId="Textemmoire">
    <w:name w:val="Texte mémoire"/>
    <w:rsid w:val="0009077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</w:rPr>
  </w:style>
  <w:style w:type="character" w:styleId="Lienhypertexte">
    <w:name w:val="Hyperlink"/>
    <w:basedOn w:val="Policepardfaut"/>
    <w:uiPriority w:val="99"/>
    <w:unhideWhenUsed/>
    <w:rsid w:val="00CA3EB4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6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auNormal"/>
    <w:uiPriority w:val="99"/>
    <w:rsid w:val="004E663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4E663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lev">
    <w:name w:val="Strong"/>
    <w:basedOn w:val="Policepardfaut"/>
    <w:uiPriority w:val="22"/>
    <w:qFormat/>
    <w:rsid w:val="004E6630"/>
    <w:rPr>
      <w:b/>
      <w:bCs/>
    </w:rPr>
  </w:style>
  <w:style w:type="character" w:customStyle="1" w:styleId="apple-converted-space">
    <w:name w:val="apple-converted-space"/>
    <w:basedOn w:val="Policepardfaut"/>
    <w:rsid w:val="004E6630"/>
  </w:style>
  <w:style w:type="character" w:customStyle="1" w:styleId="Titre2Car">
    <w:name w:val="Titre 2 Car"/>
    <w:rsid w:val="00864205"/>
    <w:rPr>
      <w:rFonts w:ascii="Cambria" w:eastAsia="Times New Roman" w:hAnsi="Cambria" w:cs="Times New Roman"/>
      <w:b/>
      <w:bCs/>
      <w:color w:val="4F81BD"/>
      <w:sz w:val="18"/>
      <w:szCs w:val="26"/>
    </w:rPr>
  </w:style>
  <w:style w:type="paragraph" w:customStyle="1" w:styleId="Normal1">
    <w:name w:val="Normal1"/>
    <w:basedOn w:val="Paragraphedeliste"/>
    <w:qFormat/>
    <w:rsid w:val="00864205"/>
    <w:pPr>
      <w:numPr>
        <w:numId w:val="19"/>
      </w:numPr>
      <w:spacing w:after="200" w:line="276" w:lineRule="auto"/>
    </w:pPr>
    <w:rPr>
      <w:rFonts w:ascii="Calibri" w:eastAsia="Times New Roman" w:hAnsi="Calibri" w:cs="Times New Roman"/>
      <w:sz w:val="18"/>
      <w:szCs w:val="22"/>
    </w:rPr>
  </w:style>
  <w:style w:type="character" w:customStyle="1" w:styleId="Titre2Car1">
    <w:name w:val="Titre 2 Car1"/>
    <w:basedOn w:val="Policepardfaut"/>
    <w:link w:val="Titre2"/>
    <w:uiPriority w:val="9"/>
    <w:semiHidden/>
    <w:rsid w:val="007944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ormalCar">
    <w:name w:val="Normal Car"/>
    <w:rsid w:val="007944BC"/>
    <w:rPr>
      <w:sz w:val="18"/>
    </w:rPr>
  </w:style>
  <w:style w:type="character" w:customStyle="1" w:styleId="Titre3Car">
    <w:name w:val="Titre 3 Car"/>
    <w:basedOn w:val="Policepardfaut"/>
    <w:link w:val="Titre3"/>
    <w:uiPriority w:val="9"/>
    <w:rsid w:val="008300E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reservation.kheprisante.fr" TargetMode="External"/><Relationship Id="rId18" Type="http://schemas.openxmlformats.org/officeDocument/2006/relationships/hyperlink" Target="mailto:mikael.assa@kheprisante.f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kheprisante.fr/je-suis-un-therapeute" TargetMode="Externa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yperlink" Target="mailto:prenom.nom@kheprisante.fr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evelyne.revellat@kheprisante.fr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boservices.kheprisante.fr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Page%20de%20garde%20Business%20pour%20rapport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EDITION 2017-04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CC027B1-4BA3-4888-AAB4-DAC04C19B4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63901-E229-4E78-88A6-4C1711B58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de garde Business pour rapport</Template>
  <TotalTime>0</TotalTime>
  <Pages>16</Pages>
  <Words>3015</Words>
  <Characters>16588</Characters>
  <Application>Microsoft Office Word</Application>
  <DocSecurity>0</DocSecurity>
  <Lines>138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LIVRET D’ACCUEIL</vt:lpstr>
    </vt:vector>
  </TitlesOfParts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LIVRET D’ACCUEIL</dc:title>
  <dc:subject>REGLEMENT INTERIEUR</dc:subject>
  <dc:creator/>
  <cp:lastModifiedBy/>
  <cp:revision>1</cp:revision>
  <dcterms:created xsi:type="dcterms:W3CDTF">2017-04-20T06:39:00Z</dcterms:created>
  <dcterms:modified xsi:type="dcterms:W3CDTF">2017-06-26T14:01:00Z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TC043191959991</vt:lpwstr>
  </property>
</Properties>
</file>