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C" w:rsidRPr="00086EDB" w:rsidRDefault="00630B49" w:rsidP="003765B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Cibles Sophrokhep</w:t>
      </w:r>
      <w:bookmarkStart w:id="0" w:name="_GoBack"/>
      <w:bookmarkEnd w:id="0"/>
      <w:r w:rsidR="00086EDB">
        <w:rPr>
          <w:b/>
          <w:sz w:val="28"/>
          <w:szCs w:val="28"/>
          <w:u w:val="single"/>
        </w:rPr>
        <w:t>ri</w:t>
      </w:r>
    </w:p>
    <w:p w:rsidR="003765B2" w:rsidRDefault="003765B2" w:rsidP="003765B2">
      <w:pPr>
        <w:spacing w:after="0"/>
      </w:pPr>
      <w:r>
        <w:t>1. Thérapeutes, coach : accès par le « relationnel » des créateurs qui ont évolué dans le secteur des petits laboratoires depuis 20 ans, et leurs conseils.</w:t>
      </w:r>
    </w:p>
    <w:p w:rsidR="003765B2" w:rsidRDefault="003765B2" w:rsidP="003765B2">
      <w:pPr>
        <w:spacing w:after="0"/>
      </w:pPr>
      <w:r>
        <w:t>2. Grand public : approche directe des particuliers par mailing, réseaux et prescription des médecins et associations.</w:t>
      </w:r>
    </w:p>
    <w:p w:rsidR="003765B2" w:rsidRDefault="003765B2" w:rsidP="003765B2">
      <w:pPr>
        <w:spacing w:after="0"/>
      </w:pPr>
      <w:r>
        <w:t>3. Entreprises : axe SQVT au travail (diagnostic et solutions)</w:t>
      </w:r>
    </w:p>
    <w:p w:rsidR="00CC62FD" w:rsidRDefault="003765B2" w:rsidP="003765B2">
      <w:pPr>
        <w:spacing w:after="0"/>
      </w:pPr>
      <w:r>
        <w:t>4. Intervenants de santé : idem</w:t>
      </w:r>
    </w:p>
    <w:p w:rsidR="00CC62FD" w:rsidRDefault="00CC62FD" w:rsidP="003765B2">
      <w:pPr>
        <w:spacing w:after="0"/>
      </w:pPr>
      <w:r>
        <w:t>Zones : Val de Marne/Seine et Marne/Seine ST Denis (Rosny/Montreuil/Noisy Le Grand….) limites des villes</w:t>
      </w:r>
    </w:p>
    <w:p w:rsidR="00AB4B2E" w:rsidRDefault="00AB4B2E" w:rsidP="003765B2">
      <w:pPr>
        <w:spacing w:after="0"/>
      </w:pPr>
      <w:r>
        <w:t>Concurrent : Cogitoz’ (Charles de Gaulle étoile) enfants surdoués… + Olivier Reveul (Lyon)</w:t>
      </w:r>
    </w:p>
    <w:p w:rsidR="00B5668D" w:rsidRDefault="004F3600" w:rsidP="003765B2">
      <w:pPr>
        <w:spacing w:after="0"/>
      </w:pPr>
      <w:r>
        <w:t>Partenariat AFEP pour faire des confs sur Val de Marne avec Olivier Reveul pour 2015.</w:t>
      </w:r>
    </w:p>
    <w:p w:rsidR="00B5668D" w:rsidRDefault="00B5668D" w:rsidP="003765B2">
      <w:pPr>
        <w:spacing w:after="0"/>
        <w:ind w:left="708"/>
      </w:pPr>
    </w:p>
    <w:p w:rsidR="00B5668D" w:rsidRDefault="00B5668D" w:rsidP="003765B2">
      <w:pPr>
        <w:spacing w:after="0"/>
      </w:pPr>
      <w:r>
        <w:t>Objectif : vendre espace pour les thérapeutes et montage d’une plateforme téléphonique pour les patients. Gestion de crise ou de stress ou par skype.</w:t>
      </w:r>
    </w:p>
    <w:p w:rsidR="009C02F5" w:rsidRDefault="009C02F5" w:rsidP="003765B2">
      <w:pPr>
        <w:spacing w:after="0"/>
      </w:pPr>
      <w:r>
        <w:t>Forfait 500H</w:t>
      </w:r>
    </w:p>
    <w:p w:rsidR="009C02F5" w:rsidRDefault="009C02F5" w:rsidP="003765B2">
      <w:pPr>
        <w:spacing w:after="0"/>
      </w:pPr>
      <w:r>
        <w:t>Politique prix</w:t>
      </w:r>
    </w:p>
    <w:p w:rsidR="009C02F5" w:rsidRDefault="009C02F5" w:rsidP="003765B2">
      <w:pPr>
        <w:spacing w:after="0"/>
      </w:pPr>
      <w:r>
        <w:t>Moyens : annuaire thérapeute</w:t>
      </w:r>
    </w:p>
    <w:p w:rsidR="00EA556C" w:rsidRDefault="009C02F5" w:rsidP="003765B2">
      <w:pPr>
        <w:spacing w:after="0"/>
      </w:pPr>
      <w:r>
        <w:t>Vente indirecte prescripteurs + secteur médical</w:t>
      </w:r>
      <w:r w:rsidR="00EA556C">
        <w:t>+ de thérapeutes pour forfait moindre : trouver équilibre ds le BP</w:t>
      </w:r>
    </w:p>
    <w:p w:rsidR="00EA556C" w:rsidRDefault="00EA556C" w:rsidP="003765B2">
      <w:pPr>
        <w:spacing w:after="0"/>
      </w:pPr>
      <w:r>
        <w:t>Portage salarial</w:t>
      </w:r>
    </w:p>
    <w:p w:rsidR="00EA556C" w:rsidRDefault="00DC257B" w:rsidP="003765B2">
      <w:pPr>
        <w:spacing w:after="0"/>
      </w:pPr>
      <w:r>
        <w:t>Démarcher prescripteurs pages jaunes</w:t>
      </w:r>
      <w:r w:rsidR="00D36B66">
        <w:t xml:space="preserve"> communes adjacentes.</w:t>
      </w:r>
    </w:p>
    <w:p w:rsidR="00D36B66" w:rsidRDefault="00AC7310" w:rsidP="003765B2">
      <w:pPr>
        <w:spacing w:after="0"/>
      </w:pPr>
      <w:r>
        <w:t>Webinar</w:t>
      </w:r>
      <w:r w:rsidR="00D36B66">
        <w:t xml:space="preserve"> </w:t>
      </w:r>
      <w:r w:rsidR="006F0F0C">
        <w:t>payant ou non avec offre séance découverte.</w:t>
      </w:r>
    </w:p>
    <w:p w:rsidR="006F0F0C" w:rsidRDefault="006F0F0C" w:rsidP="003765B2">
      <w:pPr>
        <w:spacing w:after="0"/>
      </w:pPr>
      <w:r>
        <w:t xml:space="preserve">Support </w:t>
      </w:r>
      <w:r w:rsidR="00725548">
        <w:t>de cours sur le stress à réalis</w:t>
      </w:r>
      <w:r>
        <w:t>er</w:t>
      </w:r>
    </w:p>
    <w:p w:rsidR="00AC7310" w:rsidRDefault="00AC7310" w:rsidP="003765B2">
      <w:pPr>
        <w:spacing w:after="0"/>
      </w:pPr>
      <w:r>
        <w:t>Cibler le particulier par réseau site web, linkedin, carnet d’adresse perso, forums de discussions.</w:t>
      </w:r>
    </w:p>
    <w:p w:rsidR="002656B2" w:rsidRDefault="002656B2" w:rsidP="003765B2">
      <w:pPr>
        <w:spacing w:after="0"/>
      </w:pPr>
      <w:r>
        <w:t xml:space="preserve">Découpage de CA : 250K€ </w:t>
      </w:r>
      <w:r w:rsidR="00A06635">
        <w:t>o</w:t>
      </w:r>
      <w:r>
        <w:t>bjectif</w:t>
      </w:r>
    </w:p>
    <w:p w:rsidR="002656B2" w:rsidRDefault="002656B2" w:rsidP="003765B2">
      <w:pPr>
        <w:spacing w:after="0"/>
      </w:pPr>
      <w:r>
        <w:t>Forfait thérapeute : gros du CA</w:t>
      </w:r>
      <w:r w:rsidR="00A06635">
        <w:t> : 100K€</w:t>
      </w:r>
    </w:p>
    <w:p w:rsidR="00A06635" w:rsidRDefault="00A06635" w:rsidP="003765B2">
      <w:pPr>
        <w:spacing w:after="0"/>
      </w:pPr>
      <w:r>
        <w:t>Portage salarial : 40K€</w:t>
      </w:r>
    </w:p>
    <w:p w:rsidR="00A06635" w:rsidRDefault="00A06635" w:rsidP="003765B2">
      <w:pPr>
        <w:spacing w:after="0"/>
      </w:pPr>
      <w:r>
        <w:t>Particulier : 112K€</w:t>
      </w:r>
    </w:p>
    <w:p w:rsidR="00A06635" w:rsidRDefault="00A06635" w:rsidP="003765B2">
      <w:pPr>
        <w:spacing w:after="0"/>
      </w:pPr>
      <w:r>
        <w:t>Entreprises : compte pas dessus la 1</w:t>
      </w:r>
      <w:r w:rsidRPr="00A06635">
        <w:rPr>
          <w:vertAlign w:val="superscript"/>
        </w:rPr>
        <w:t>ère</w:t>
      </w:r>
      <w:r>
        <w:t xml:space="preserve"> année, à regarder comment l’aborder.</w:t>
      </w:r>
    </w:p>
    <w:p w:rsidR="00A06635" w:rsidRDefault="00A06635" w:rsidP="003765B2">
      <w:pPr>
        <w:spacing w:after="0"/>
        <w:ind w:left="708"/>
      </w:pPr>
    </w:p>
    <w:p w:rsidR="00A06635" w:rsidRDefault="00CA4854" w:rsidP="003765B2">
      <w:pPr>
        <w:spacing w:after="0"/>
      </w:pPr>
      <w:r>
        <w:t>Regarder fichiers particuliers pour routage email.</w:t>
      </w:r>
    </w:p>
    <w:p w:rsidR="007119DA" w:rsidRDefault="007119DA" w:rsidP="003765B2">
      <w:pPr>
        <w:spacing w:after="0"/>
      </w:pPr>
      <w:r>
        <w:t>Campagne pour particuliers d’information ouverture du centre</w:t>
      </w:r>
    </w:p>
    <w:p w:rsidR="007119DA" w:rsidRDefault="007119DA" w:rsidP="003765B2">
      <w:pPr>
        <w:spacing w:after="0"/>
      </w:pPr>
      <w:r>
        <w:t>Campagne thérapeutes pour location espaces (annuaire</w:t>
      </w:r>
      <w:r w:rsidR="00AE3B59">
        <w:t xml:space="preserve"> HELIA Portage</w:t>
      </w:r>
      <w:r w:rsidR="00AE3B59">
        <w:rPr>
          <w:vertAlign w:val="subscript"/>
        </w:rPr>
        <w:t xml:space="preserve"> </w:t>
      </w:r>
      <w:r>
        <w:t xml:space="preserve"> Lyon + ton fichier)</w:t>
      </w:r>
    </w:p>
    <w:p w:rsidR="007119DA" w:rsidRDefault="007119DA" w:rsidP="003765B2">
      <w:pPr>
        <w:spacing w:after="0"/>
      </w:pPr>
      <w:r>
        <w:t>+ Linkedin</w:t>
      </w:r>
    </w:p>
    <w:p w:rsidR="007119DA" w:rsidRDefault="00BF6419" w:rsidP="003765B2">
      <w:pPr>
        <w:spacing w:after="0"/>
      </w:pPr>
      <w:r>
        <w:t>Annuaires papiers + informatiques</w:t>
      </w:r>
    </w:p>
    <w:p w:rsidR="00BF6419" w:rsidRDefault="006362F6" w:rsidP="003765B2">
      <w:pPr>
        <w:spacing w:after="0"/>
      </w:pPr>
      <w:r>
        <w:t>Annuaire des thérapeutes</w:t>
      </w:r>
    </w:p>
    <w:p w:rsidR="006362F6" w:rsidRDefault="006362F6" w:rsidP="003765B2">
      <w:pPr>
        <w:spacing w:after="0"/>
      </w:pPr>
      <w:r>
        <w:t>Information écoles</w:t>
      </w:r>
      <w:r w:rsidR="00DE6535">
        <w:t> : information sur sophrokephri</w:t>
      </w:r>
    </w:p>
    <w:p w:rsidR="00A44155" w:rsidRDefault="00A44155" w:rsidP="003765B2">
      <w:pPr>
        <w:spacing w:after="0"/>
      </w:pPr>
      <w:r>
        <w:t>Fichiers comité entreprise</w:t>
      </w:r>
    </w:p>
    <w:p w:rsidR="00AE3B59" w:rsidRDefault="00AE3B59" w:rsidP="00DE6535">
      <w:pPr>
        <w:ind w:left="708"/>
      </w:pPr>
    </w:p>
    <w:p w:rsidR="007119DA" w:rsidRDefault="007119DA" w:rsidP="00CC62FD">
      <w:pPr>
        <w:ind w:left="708"/>
      </w:pPr>
    </w:p>
    <w:p w:rsidR="00B5668D" w:rsidRDefault="00B5668D" w:rsidP="003765B2"/>
    <w:p w:rsidR="004F3600" w:rsidRPr="00CC62FD" w:rsidRDefault="004F3600" w:rsidP="00CC62FD">
      <w:pPr>
        <w:ind w:left="708"/>
        <w:rPr>
          <w:b/>
        </w:rPr>
      </w:pPr>
    </w:p>
    <w:sectPr w:rsidR="004F3600" w:rsidRPr="00CC62F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1EE2CC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55"/>
    <w:rsid w:val="00086EDB"/>
    <w:rsid w:val="000B3415"/>
    <w:rsid w:val="002656B2"/>
    <w:rsid w:val="003765B2"/>
    <w:rsid w:val="004F3600"/>
    <w:rsid w:val="00630B49"/>
    <w:rsid w:val="006362F6"/>
    <w:rsid w:val="006F0F0C"/>
    <w:rsid w:val="007119DA"/>
    <w:rsid w:val="00725548"/>
    <w:rsid w:val="00905265"/>
    <w:rsid w:val="009C02F5"/>
    <w:rsid w:val="00A06635"/>
    <w:rsid w:val="00A44155"/>
    <w:rsid w:val="00A85555"/>
    <w:rsid w:val="00AB4B2E"/>
    <w:rsid w:val="00AC7310"/>
    <w:rsid w:val="00AE3B59"/>
    <w:rsid w:val="00B5668D"/>
    <w:rsid w:val="00BF6419"/>
    <w:rsid w:val="00CA4854"/>
    <w:rsid w:val="00CC62FD"/>
    <w:rsid w:val="00D264AD"/>
    <w:rsid w:val="00D36B66"/>
    <w:rsid w:val="00DC257B"/>
    <w:rsid w:val="00DE6535"/>
    <w:rsid w:val="00EA556C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292F-91D4-40C7-B8A6-7D0DDB66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4C"/>
  </w:style>
  <w:style w:type="paragraph" w:styleId="Titre1">
    <w:name w:val="heading 1"/>
    <w:basedOn w:val="Normal"/>
    <w:next w:val="Normal"/>
    <w:link w:val="Titre1Car"/>
    <w:uiPriority w:val="9"/>
    <w:qFormat/>
    <w:rsid w:val="00A06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6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Normal"/>
    <w:uiPriority w:val="99"/>
    <w:unhideWhenUsed/>
    <w:rsid w:val="00A06635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06635"/>
    <w:pPr>
      <w:ind w:left="566" w:hanging="283"/>
      <w:contextualSpacing/>
    </w:pPr>
  </w:style>
  <w:style w:type="paragraph" w:styleId="Listepuces3">
    <w:name w:val="List Bullet 3"/>
    <w:basedOn w:val="Normal"/>
    <w:uiPriority w:val="99"/>
    <w:unhideWhenUsed/>
    <w:rsid w:val="00A06635"/>
    <w:pPr>
      <w:numPr>
        <w:numId w:val="1"/>
      </w:numPr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0663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06635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A06635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A0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Graziella Zonnekynd</cp:lastModifiedBy>
  <cp:revision>16</cp:revision>
  <dcterms:created xsi:type="dcterms:W3CDTF">2015-01-20T15:14:00Z</dcterms:created>
  <dcterms:modified xsi:type="dcterms:W3CDTF">2015-07-01T11:02:00Z</dcterms:modified>
</cp:coreProperties>
</file>