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C97" w:rsidRPr="004E5AFD" w:rsidRDefault="00461C97" w:rsidP="00461C97">
      <w:pPr>
        <w:shd w:val="clear" w:color="auto" w:fill="FFFFFF"/>
        <w:spacing w:before="420" w:after="120"/>
        <w:jc w:val="both"/>
        <w:outlineLvl w:val="3"/>
        <w:rPr>
          <w:rFonts w:asciiTheme="majorHAnsi" w:eastAsia="Times New Roman" w:hAnsiTheme="majorHAnsi" w:cs="Times New Roman"/>
          <w:bCs/>
          <w:spacing w:val="-15"/>
        </w:rPr>
      </w:pPr>
      <w:r w:rsidRPr="004E5AFD">
        <w:rPr>
          <w:rFonts w:asciiTheme="majorHAnsi" w:eastAsia="Times New Roman" w:hAnsiTheme="majorHAnsi" w:cs="Times New Roman"/>
          <w:bCs/>
          <w:spacing w:val="-15"/>
        </w:rPr>
        <w:t>Le vin, surtout le vin rouge, est très bon pour la santé, au rythme d’un verre par repas.</w:t>
      </w:r>
      <w:bookmarkStart w:id="0" w:name="_GoBack"/>
      <w:bookmarkEnd w:id="0"/>
    </w:p>
    <w:p w:rsidR="00461C97" w:rsidRPr="004E5AFD" w:rsidRDefault="00461C97" w:rsidP="00461C97">
      <w:pPr>
        <w:rPr>
          <w:rFonts w:asciiTheme="majorHAnsi" w:eastAsia="Times New Roman" w:hAnsiTheme="majorHAnsi" w:cs="Times New Roman"/>
        </w:rPr>
      </w:pPr>
      <w:r w:rsidRPr="004E5AFD">
        <w:rPr>
          <w:rFonts w:asciiTheme="majorHAnsi" w:eastAsia="Times New Roman" w:hAnsiTheme="majorHAnsi" w:cs="Times New Roman"/>
          <w:bCs/>
          <w:shd w:val="clear" w:color="auto" w:fill="FFFFFF"/>
        </w:rPr>
        <w:t>Comme apéritif, les vins doux peuvent ouvrir l’appétit,</w:t>
      </w:r>
    </w:p>
    <w:p w:rsidR="00461C97" w:rsidRPr="004E5AFD" w:rsidRDefault="00461C97" w:rsidP="00461C97">
      <w:pPr>
        <w:rPr>
          <w:rFonts w:asciiTheme="majorHAnsi" w:eastAsia="Times New Roman" w:hAnsiTheme="majorHAnsi" w:cs="Times New Roman"/>
          <w:bCs/>
          <w:shd w:val="clear" w:color="auto" w:fill="FFFFFF"/>
        </w:rPr>
      </w:pPr>
    </w:p>
    <w:p w:rsidR="00461C97" w:rsidRPr="004E5AFD" w:rsidRDefault="00461C97" w:rsidP="00461C97">
      <w:pPr>
        <w:rPr>
          <w:rFonts w:asciiTheme="majorHAnsi" w:eastAsia="Times New Roman" w:hAnsiTheme="majorHAnsi" w:cs="Times New Roman"/>
        </w:rPr>
      </w:pPr>
      <w:r w:rsidRPr="004E5AFD">
        <w:rPr>
          <w:rFonts w:asciiTheme="majorHAnsi" w:eastAsia="Times New Roman" w:hAnsiTheme="majorHAnsi" w:cs="Times New Roman"/>
          <w:bCs/>
          <w:shd w:val="clear" w:color="auto" w:fill="FFFFFF"/>
        </w:rPr>
        <w:t>L’apport calorique reste faible</w:t>
      </w:r>
      <w:r w:rsidRPr="004E5AFD">
        <w:rPr>
          <w:rFonts w:asciiTheme="majorHAnsi" w:eastAsia="Times New Roman" w:hAnsiTheme="majorHAnsi" w:cs="Times New Roman"/>
          <w:shd w:val="clear" w:color="auto" w:fill="FFFFFF"/>
        </w:rPr>
        <w:t> car un verre de vin n’apporte pas plus de calories qu’une pomme, soit 50 calories.</w:t>
      </w:r>
    </w:p>
    <w:p w:rsidR="00461C97" w:rsidRPr="004E5AFD" w:rsidRDefault="00461C97" w:rsidP="00461C97">
      <w:pPr>
        <w:rPr>
          <w:rFonts w:asciiTheme="majorHAnsi" w:eastAsia="Times New Roman" w:hAnsiTheme="majorHAnsi" w:cs="Times New Roman"/>
        </w:rPr>
      </w:pPr>
    </w:p>
    <w:p w:rsidR="00461C97" w:rsidRPr="004E5AFD" w:rsidRDefault="00461C97" w:rsidP="00461C97">
      <w:pPr>
        <w:rPr>
          <w:rFonts w:asciiTheme="majorHAnsi" w:eastAsia="Times New Roman" w:hAnsiTheme="majorHAnsi" w:cs="Times New Roman"/>
        </w:rPr>
      </w:pPr>
      <w:r w:rsidRPr="004E5AFD">
        <w:rPr>
          <w:rFonts w:asciiTheme="majorHAnsi" w:eastAsia="Times New Roman" w:hAnsiTheme="majorHAnsi" w:cs="Times New Roman"/>
          <w:bCs/>
        </w:rPr>
        <w:t>Le vin consommé en milieu ou en fin de repas facilite la digestion des repas gras </w:t>
      </w:r>
    </w:p>
    <w:p w:rsidR="00461C97" w:rsidRPr="004E5AFD" w:rsidRDefault="00461C97" w:rsidP="00461C97">
      <w:pPr>
        <w:shd w:val="clear" w:color="auto" w:fill="FFFFFF"/>
        <w:spacing w:before="100" w:beforeAutospacing="1" w:after="100" w:afterAutospacing="1"/>
        <w:jc w:val="both"/>
        <w:rPr>
          <w:rFonts w:asciiTheme="majorHAnsi" w:eastAsia="Times New Roman" w:hAnsiTheme="majorHAnsi" w:cs="Times New Roman"/>
        </w:rPr>
      </w:pPr>
      <w:r w:rsidRPr="004E5AFD">
        <w:rPr>
          <w:rFonts w:asciiTheme="majorHAnsi" w:eastAsia="Times New Roman" w:hAnsiTheme="majorHAnsi" w:cs="Times New Roman"/>
          <w:bCs/>
        </w:rPr>
        <w:t>Le vin agit sur la sphère mentale,</w:t>
      </w:r>
      <w:r w:rsidRPr="004E5AFD">
        <w:rPr>
          <w:rFonts w:asciiTheme="majorHAnsi" w:eastAsia="Times New Roman" w:hAnsiTheme="majorHAnsi" w:cs="Times New Roman"/>
        </w:rPr>
        <w:t> ce que résume François Rabelais : </w:t>
      </w:r>
      <w:r w:rsidRPr="004E5AFD">
        <w:rPr>
          <w:rFonts w:asciiTheme="majorHAnsi" w:eastAsia="Times New Roman" w:hAnsiTheme="majorHAnsi" w:cs="Times New Roman"/>
          <w:iCs/>
        </w:rPr>
        <w:t>« Le jus de la vigne clarifie l’esprit et l’entendement, chasse tristesse, donne joie et liesse. »</w:t>
      </w:r>
    </w:p>
    <w:p w:rsidR="00461C97" w:rsidRPr="004E5AFD" w:rsidRDefault="00461C97" w:rsidP="00461C97">
      <w:pPr>
        <w:shd w:val="clear" w:color="auto" w:fill="FFFFFF"/>
        <w:spacing w:before="100" w:beforeAutospacing="1" w:after="100" w:afterAutospacing="1"/>
        <w:jc w:val="both"/>
        <w:rPr>
          <w:rFonts w:asciiTheme="majorHAnsi" w:eastAsia="Times New Roman" w:hAnsiTheme="majorHAnsi" w:cs="Times New Roman"/>
        </w:rPr>
      </w:pPr>
      <w:r w:rsidRPr="004E5AFD">
        <w:rPr>
          <w:rFonts w:asciiTheme="majorHAnsi" w:eastAsia="Times New Roman" w:hAnsiTheme="majorHAnsi" w:cs="Times New Roman"/>
          <w:bCs/>
        </w:rPr>
        <w:t xml:space="preserve">Le rôle </w:t>
      </w:r>
      <w:proofErr w:type="spellStart"/>
      <w:r w:rsidRPr="004E5AFD">
        <w:rPr>
          <w:rFonts w:asciiTheme="majorHAnsi" w:eastAsia="Times New Roman" w:hAnsiTheme="majorHAnsi" w:cs="Times New Roman"/>
          <w:bCs/>
        </w:rPr>
        <w:t>cardioprotecteur</w:t>
      </w:r>
      <w:proofErr w:type="spellEnd"/>
      <w:r w:rsidRPr="004E5AFD">
        <w:rPr>
          <w:rFonts w:asciiTheme="majorHAnsi" w:eastAsia="Times New Roman" w:hAnsiTheme="majorHAnsi" w:cs="Times New Roman"/>
          <w:bCs/>
        </w:rPr>
        <w:t xml:space="preserve"> du verre de vin est reconfirmé</w:t>
      </w:r>
      <w:r w:rsidRPr="004E5AFD">
        <w:rPr>
          <w:rFonts w:asciiTheme="majorHAnsi" w:eastAsia="Times New Roman" w:hAnsiTheme="majorHAnsi" w:cs="Times New Roman"/>
        </w:rPr>
        <w:t> par la 3e étude nutritionnelle NHANES III (</w:t>
      </w:r>
      <w:proofErr w:type="spellStart"/>
      <w:r w:rsidRPr="004E5AFD">
        <w:rPr>
          <w:rFonts w:asciiTheme="majorHAnsi" w:eastAsia="Times New Roman" w:hAnsiTheme="majorHAnsi" w:cs="Times New Roman"/>
        </w:rPr>
        <w:t>Third</w:t>
      </w:r>
      <w:proofErr w:type="spellEnd"/>
      <w:r w:rsidRPr="004E5AFD">
        <w:rPr>
          <w:rFonts w:asciiTheme="majorHAnsi" w:eastAsia="Times New Roman" w:hAnsiTheme="majorHAnsi" w:cs="Times New Roman"/>
        </w:rPr>
        <w:t xml:space="preserve"> National </w:t>
      </w:r>
      <w:proofErr w:type="spellStart"/>
      <w:r w:rsidRPr="004E5AFD">
        <w:rPr>
          <w:rFonts w:asciiTheme="majorHAnsi" w:eastAsia="Times New Roman" w:hAnsiTheme="majorHAnsi" w:cs="Times New Roman"/>
        </w:rPr>
        <w:t>Health</w:t>
      </w:r>
      <w:proofErr w:type="spellEnd"/>
      <w:r w:rsidRPr="004E5AFD">
        <w:rPr>
          <w:rFonts w:asciiTheme="majorHAnsi" w:eastAsia="Times New Roman" w:hAnsiTheme="majorHAnsi" w:cs="Times New Roman"/>
        </w:rPr>
        <w:t xml:space="preserve"> and Nutrition </w:t>
      </w:r>
      <w:proofErr w:type="spellStart"/>
      <w:r w:rsidRPr="004E5AFD">
        <w:rPr>
          <w:rFonts w:asciiTheme="majorHAnsi" w:eastAsia="Times New Roman" w:hAnsiTheme="majorHAnsi" w:cs="Times New Roman"/>
        </w:rPr>
        <w:t>Examination</w:t>
      </w:r>
      <w:proofErr w:type="spellEnd"/>
      <w:r w:rsidRPr="004E5AFD">
        <w:rPr>
          <w:rFonts w:asciiTheme="majorHAnsi" w:eastAsia="Times New Roman" w:hAnsiTheme="majorHAnsi" w:cs="Times New Roman"/>
        </w:rPr>
        <w:t xml:space="preserve"> Survey) publiée en 2010 dans </w:t>
      </w:r>
      <w:proofErr w:type="spellStart"/>
      <w:r w:rsidRPr="004E5AFD">
        <w:rPr>
          <w:rFonts w:asciiTheme="majorHAnsi" w:eastAsia="Times New Roman" w:hAnsiTheme="majorHAnsi" w:cs="Times New Roman"/>
        </w:rPr>
        <w:t>Atherosclerosis</w:t>
      </w:r>
      <w:proofErr w:type="spellEnd"/>
      <w:r w:rsidRPr="004E5AFD">
        <w:rPr>
          <w:rFonts w:asciiTheme="majorHAnsi" w:eastAsia="Times New Roman" w:hAnsiTheme="majorHAnsi" w:cs="Times New Roman"/>
        </w:rPr>
        <w:t xml:space="preserve"> [2], qui valorise la « </w:t>
      </w:r>
      <w:proofErr w:type="spellStart"/>
      <w:r w:rsidRPr="004E5AFD">
        <w:rPr>
          <w:rFonts w:asciiTheme="majorHAnsi" w:eastAsia="Times New Roman" w:hAnsiTheme="majorHAnsi" w:cs="Times New Roman"/>
        </w:rPr>
        <w:t>Mediterranean</w:t>
      </w:r>
      <w:proofErr w:type="spellEnd"/>
      <w:r w:rsidRPr="004E5AFD">
        <w:rPr>
          <w:rFonts w:asciiTheme="majorHAnsi" w:eastAsia="Times New Roman" w:hAnsiTheme="majorHAnsi" w:cs="Times New Roman"/>
        </w:rPr>
        <w:t xml:space="preserve"> </w:t>
      </w:r>
      <w:proofErr w:type="spellStart"/>
      <w:r w:rsidRPr="004E5AFD">
        <w:rPr>
          <w:rFonts w:asciiTheme="majorHAnsi" w:eastAsia="Times New Roman" w:hAnsiTheme="majorHAnsi" w:cs="Times New Roman"/>
        </w:rPr>
        <w:t>diet</w:t>
      </w:r>
      <w:proofErr w:type="spellEnd"/>
      <w:r w:rsidRPr="004E5AFD">
        <w:rPr>
          <w:rFonts w:asciiTheme="majorHAnsi" w:eastAsia="Times New Roman" w:hAnsiTheme="majorHAnsi" w:cs="Times New Roman"/>
        </w:rPr>
        <w:t xml:space="preserve"> ». Cette étude a suivi 33 994 personnes et démontre une fois de plus la réduction des risques </w:t>
      </w:r>
      <w:proofErr w:type="spellStart"/>
      <w:r w:rsidRPr="004E5AFD">
        <w:rPr>
          <w:rFonts w:asciiTheme="majorHAnsi" w:eastAsia="Times New Roman" w:hAnsiTheme="majorHAnsi" w:cs="Times New Roman"/>
        </w:rPr>
        <w:t>athéro</w:t>
      </w:r>
      <w:proofErr w:type="spellEnd"/>
      <w:r w:rsidRPr="004E5AFD">
        <w:rPr>
          <w:rFonts w:asciiTheme="majorHAnsi" w:eastAsia="Times New Roman" w:hAnsiTheme="majorHAnsi" w:cs="Times New Roman"/>
        </w:rPr>
        <w:t>-thrombotiques, cardiovasculaires et cérébraux.</w:t>
      </w:r>
    </w:p>
    <w:p w:rsidR="00461C97" w:rsidRPr="004E5AFD" w:rsidRDefault="00461C97" w:rsidP="00461C97">
      <w:pPr>
        <w:rPr>
          <w:rFonts w:asciiTheme="majorHAnsi" w:eastAsia="Times New Roman" w:hAnsiTheme="majorHAnsi" w:cs="Times New Roman"/>
          <w:shd w:val="clear" w:color="auto" w:fill="FFFFFF"/>
        </w:rPr>
      </w:pPr>
      <w:r w:rsidRPr="004E5AFD">
        <w:rPr>
          <w:rFonts w:asciiTheme="majorHAnsi" w:eastAsia="Times New Roman" w:hAnsiTheme="majorHAnsi" w:cs="Times New Roman"/>
          <w:bCs/>
          <w:shd w:val="clear" w:color="auto" w:fill="FFFFFF"/>
        </w:rPr>
        <w:t>Contre Alzheimer, Parkinson, Sclérose en plaque (SEP) et SLA, et pour la Santé en général</w:t>
      </w:r>
      <w:r w:rsidRPr="004E5AFD">
        <w:rPr>
          <w:rFonts w:asciiTheme="majorHAnsi" w:eastAsia="Times New Roman" w:hAnsiTheme="majorHAnsi" w:cs="Times New Roman"/>
          <w:shd w:val="clear" w:color="auto" w:fill="FFFFFF"/>
        </w:rPr>
        <w:t>, restez à 1 verre de vin à la fin de chaque repas et délaissez les alcools forts réguliers.</w:t>
      </w:r>
    </w:p>
    <w:p w:rsidR="00461C97" w:rsidRPr="004E5AFD" w:rsidRDefault="00461C97" w:rsidP="00461C97">
      <w:pPr>
        <w:rPr>
          <w:rFonts w:asciiTheme="majorHAnsi" w:eastAsia="Times New Roman" w:hAnsiTheme="majorHAnsi" w:cs="Times New Roman"/>
          <w:shd w:val="clear" w:color="auto" w:fill="FFFFFF"/>
        </w:rPr>
      </w:pPr>
    </w:p>
    <w:p w:rsidR="00461C97" w:rsidRPr="004E5AFD" w:rsidRDefault="00461C97" w:rsidP="00461C97">
      <w:pPr>
        <w:shd w:val="clear" w:color="auto" w:fill="FFFFFF"/>
        <w:spacing w:after="315" w:line="408" w:lineRule="atLeast"/>
        <w:jc w:val="both"/>
        <w:rPr>
          <w:rFonts w:asciiTheme="majorHAnsi" w:hAnsiTheme="majorHAnsi" w:cs="Times New Roman"/>
        </w:rPr>
      </w:pPr>
      <w:r w:rsidRPr="004E5AFD">
        <w:rPr>
          <w:rFonts w:asciiTheme="majorHAnsi" w:hAnsiTheme="majorHAnsi" w:cs="Times New Roman"/>
        </w:rPr>
        <w:t>Mieux vaut 2 ballons de vin par jour que le vaccin contre la grippe de l’année précédente, contre le virus de l’herpès, contre les aphtes qui traduisent une baisse des défenses immunitaires. Messieurs les psychiatres n’oubliez pas que le verre de vin est l</w:t>
      </w:r>
      <w:r w:rsidRPr="004E5AFD">
        <w:rPr>
          <w:rFonts w:asciiTheme="majorHAnsi" w:hAnsiTheme="majorHAnsi" w:cs="Times New Roman"/>
          <w:iCs/>
        </w:rPr>
        <w:t>e plus inoffensif des tranquillisants, un créateur de fête, un lubrifiant social</w:t>
      </w:r>
      <w:r w:rsidRPr="004E5AFD">
        <w:rPr>
          <w:rFonts w:asciiTheme="majorHAnsi" w:hAnsiTheme="majorHAnsi" w:cs="Times New Roman"/>
        </w:rPr>
        <w:t>.</w:t>
      </w:r>
    </w:p>
    <w:p w:rsidR="00461C97" w:rsidRPr="004E5AFD" w:rsidRDefault="00461C97" w:rsidP="00461C97">
      <w:pPr>
        <w:rPr>
          <w:rFonts w:asciiTheme="majorHAnsi" w:eastAsia="Times New Roman" w:hAnsiTheme="majorHAnsi" w:cs="Times New Roman"/>
          <w:shd w:val="clear" w:color="auto" w:fill="FFFFFF"/>
        </w:rPr>
      </w:pPr>
      <w:r w:rsidRPr="004E5AFD">
        <w:rPr>
          <w:rFonts w:asciiTheme="majorHAnsi" w:eastAsia="Times New Roman" w:hAnsiTheme="majorHAnsi" w:cs="Times New Roman"/>
          <w:shd w:val="clear" w:color="auto" w:fill="FFFFFF"/>
        </w:rPr>
        <w:t>Ainsi, avec le vin consommé modérément, les papilles se régalent, l’estomac s’allège, le cerveau se libère, le cœur se renforce, le foie se protège, les articulations se fortifient, les reins et la vessie s’inondent, les côlons et le rectum se libèrent de leurs déchets. Quelle économie pour la santé !</w:t>
      </w:r>
    </w:p>
    <w:p w:rsidR="00461C97" w:rsidRPr="004E5AFD" w:rsidRDefault="00461C97" w:rsidP="00461C97">
      <w:pPr>
        <w:rPr>
          <w:rFonts w:asciiTheme="majorHAnsi" w:eastAsia="Times New Roman" w:hAnsiTheme="majorHAnsi" w:cs="Times New Roman"/>
          <w:shd w:val="clear" w:color="auto" w:fill="FFFFFF"/>
        </w:rPr>
      </w:pPr>
    </w:p>
    <w:p w:rsidR="00461C97" w:rsidRPr="004E5AFD" w:rsidRDefault="00461C97" w:rsidP="00461C97">
      <w:pPr>
        <w:rPr>
          <w:rFonts w:asciiTheme="majorHAnsi" w:eastAsia="Times New Roman" w:hAnsiTheme="majorHAnsi" w:cs="Times New Roman"/>
          <w:shd w:val="clear" w:color="auto" w:fill="FFFFFF"/>
        </w:rPr>
      </w:pPr>
      <w:r w:rsidRPr="004E5AFD">
        <w:rPr>
          <w:rFonts w:asciiTheme="majorHAnsi" w:eastAsia="Times New Roman" w:hAnsiTheme="majorHAnsi" w:cs="Times New Roman"/>
          <w:shd w:val="clear" w:color="auto" w:fill="FFFFFF"/>
        </w:rPr>
        <w:t>Concluons avec Hippocrate qui écrivait, 500 ans avant J.-C. : « </w:t>
      </w:r>
      <w:r w:rsidRPr="004E5AFD">
        <w:rPr>
          <w:rFonts w:asciiTheme="majorHAnsi" w:eastAsia="Times New Roman" w:hAnsiTheme="majorHAnsi" w:cs="Times New Roman"/>
          <w:iCs/>
          <w:shd w:val="clear" w:color="auto" w:fill="FFFFFF"/>
        </w:rPr>
        <w:t>Le vin est une chose merveilleusement appropriée à l’homme si, en santé comme en maladie, on l’administre avec à-propos et juste mesure, suivant la constitution individuelle</w:t>
      </w:r>
      <w:r w:rsidRPr="004E5AFD">
        <w:rPr>
          <w:rFonts w:asciiTheme="majorHAnsi" w:eastAsia="Times New Roman" w:hAnsiTheme="majorHAnsi" w:cs="Times New Roman"/>
          <w:shd w:val="clear" w:color="auto" w:fill="FFFFFF"/>
        </w:rPr>
        <w:t>. »</w:t>
      </w:r>
    </w:p>
    <w:p w:rsidR="00B5543F" w:rsidRPr="004E5AFD" w:rsidRDefault="00B5543F">
      <w:pPr>
        <w:rPr>
          <w:rFonts w:asciiTheme="majorHAnsi" w:hAnsiTheme="majorHAnsi"/>
        </w:rPr>
      </w:pPr>
    </w:p>
    <w:sectPr w:rsidR="00B5543F" w:rsidRPr="004E5AFD" w:rsidSect="00B5543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96F0C"/>
    <w:multiLevelType w:val="multilevel"/>
    <w:tmpl w:val="C542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E6A60F8"/>
    <w:multiLevelType w:val="multilevel"/>
    <w:tmpl w:val="A670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F416ABC"/>
    <w:multiLevelType w:val="multilevel"/>
    <w:tmpl w:val="1452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C97"/>
    <w:rsid w:val="00461C97"/>
    <w:rsid w:val="004E5AFD"/>
    <w:rsid w:val="00B5543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461C97"/>
    <w:pPr>
      <w:spacing w:before="100" w:beforeAutospacing="1" w:after="100" w:afterAutospacing="1"/>
      <w:outlineLvl w:val="3"/>
    </w:pPr>
    <w:rPr>
      <w:rFonts w:ascii="Times" w:hAnsi="Time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61C97"/>
    <w:rPr>
      <w:b/>
      <w:bCs/>
    </w:rPr>
  </w:style>
  <w:style w:type="character" w:styleId="Accentuation">
    <w:name w:val="Emphasis"/>
    <w:basedOn w:val="Policepardfaut"/>
    <w:uiPriority w:val="20"/>
    <w:qFormat/>
    <w:rsid w:val="00461C97"/>
    <w:rPr>
      <w:i/>
      <w:iCs/>
    </w:rPr>
  </w:style>
  <w:style w:type="character" w:customStyle="1" w:styleId="Titre4Car">
    <w:name w:val="Titre 4 Car"/>
    <w:basedOn w:val="Policepardfaut"/>
    <w:link w:val="Titre4"/>
    <w:uiPriority w:val="9"/>
    <w:rsid w:val="00461C97"/>
    <w:rPr>
      <w:rFonts w:ascii="Times" w:hAnsi="Times"/>
      <w:b/>
      <w:bCs/>
    </w:rPr>
  </w:style>
  <w:style w:type="paragraph" w:styleId="NormalWeb">
    <w:name w:val="Normal (Web)"/>
    <w:basedOn w:val="Normal"/>
    <w:uiPriority w:val="99"/>
    <w:semiHidden/>
    <w:unhideWhenUsed/>
    <w:rsid w:val="00461C9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461C97"/>
    <w:pPr>
      <w:spacing w:before="100" w:beforeAutospacing="1" w:after="100" w:afterAutospacing="1"/>
      <w:outlineLvl w:val="3"/>
    </w:pPr>
    <w:rPr>
      <w:rFonts w:ascii="Times" w:hAnsi="Time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61C97"/>
    <w:rPr>
      <w:b/>
      <w:bCs/>
    </w:rPr>
  </w:style>
  <w:style w:type="character" w:styleId="Accentuation">
    <w:name w:val="Emphasis"/>
    <w:basedOn w:val="Policepardfaut"/>
    <w:uiPriority w:val="20"/>
    <w:qFormat/>
    <w:rsid w:val="00461C97"/>
    <w:rPr>
      <w:i/>
      <w:iCs/>
    </w:rPr>
  </w:style>
  <w:style w:type="character" w:customStyle="1" w:styleId="Titre4Car">
    <w:name w:val="Titre 4 Car"/>
    <w:basedOn w:val="Policepardfaut"/>
    <w:link w:val="Titre4"/>
    <w:uiPriority w:val="9"/>
    <w:rsid w:val="00461C97"/>
    <w:rPr>
      <w:rFonts w:ascii="Times" w:hAnsi="Times"/>
      <w:b/>
      <w:bCs/>
    </w:rPr>
  </w:style>
  <w:style w:type="paragraph" w:styleId="NormalWeb">
    <w:name w:val="Normal (Web)"/>
    <w:basedOn w:val="Normal"/>
    <w:uiPriority w:val="99"/>
    <w:semiHidden/>
    <w:unhideWhenUsed/>
    <w:rsid w:val="00461C9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5815">
      <w:bodyDiv w:val="1"/>
      <w:marLeft w:val="0"/>
      <w:marRight w:val="0"/>
      <w:marTop w:val="0"/>
      <w:marBottom w:val="0"/>
      <w:divBdr>
        <w:top w:val="none" w:sz="0" w:space="0" w:color="auto"/>
        <w:left w:val="none" w:sz="0" w:space="0" w:color="auto"/>
        <w:bottom w:val="none" w:sz="0" w:space="0" w:color="auto"/>
        <w:right w:val="none" w:sz="0" w:space="0" w:color="auto"/>
      </w:divBdr>
    </w:div>
    <w:div w:id="386225112">
      <w:bodyDiv w:val="1"/>
      <w:marLeft w:val="0"/>
      <w:marRight w:val="0"/>
      <w:marTop w:val="0"/>
      <w:marBottom w:val="0"/>
      <w:divBdr>
        <w:top w:val="none" w:sz="0" w:space="0" w:color="auto"/>
        <w:left w:val="none" w:sz="0" w:space="0" w:color="auto"/>
        <w:bottom w:val="none" w:sz="0" w:space="0" w:color="auto"/>
        <w:right w:val="none" w:sz="0" w:space="0" w:color="auto"/>
      </w:divBdr>
    </w:div>
    <w:div w:id="450325380">
      <w:bodyDiv w:val="1"/>
      <w:marLeft w:val="0"/>
      <w:marRight w:val="0"/>
      <w:marTop w:val="0"/>
      <w:marBottom w:val="0"/>
      <w:divBdr>
        <w:top w:val="none" w:sz="0" w:space="0" w:color="auto"/>
        <w:left w:val="none" w:sz="0" w:space="0" w:color="auto"/>
        <w:bottom w:val="none" w:sz="0" w:space="0" w:color="auto"/>
        <w:right w:val="none" w:sz="0" w:space="0" w:color="auto"/>
      </w:divBdr>
    </w:div>
    <w:div w:id="807749678">
      <w:bodyDiv w:val="1"/>
      <w:marLeft w:val="0"/>
      <w:marRight w:val="0"/>
      <w:marTop w:val="0"/>
      <w:marBottom w:val="0"/>
      <w:divBdr>
        <w:top w:val="none" w:sz="0" w:space="0" w:color="auto"/>
        <w:left w:val="none" w:sz="0" w:space="0" w:color="auto"/>
        <w:bottom w:val="none" w:sz="0" w:space="0" w:color="auto"/>
        <w:right w:val="none" w:sz="0" w:space="0" w:color="auto"/>
      </w:divBdr>
    </w:div>
    <w:div w:id="1095638647">
      <w:bodyDiv w:val="1"/>
      <w:marLeft w:val="0"/>
      <w:marRight w:val="0"/>
      <w:marTop w:val="0"/>
      <w:marBottom w:val="0"/>
      <w:divBdr>
        <w:top w:val="none" w:sz="0" w:space="0" w:color="auto"/>
        <w:left w:val="none" w:sz="0" w:space="0" w:color="auto"/>
        <w:bottom w:val="none" w:sz="0" w:space="0" w:color="auto"/>
        <w:right w:val="none" w:sz="0" w:space="0" w:color="auto"/>
      </w:divBdr>
    </w:div>
    <w:div w:id="1181315197">
      <w:bodyDiv w:val="1"/>
      <w:marLeft w:val="0"/>
      <w:marRight w:val="0"/>
      <w:marTop w:val="0"/>
      <w:marBottom w:val="0"/>
      <w:divBdr>
        <w:top w:val="none" w:sz="0" w:space="0" w:color="auto"/>
        <w:left w:val="none" w:sz="0" w:space="0" w:color="auto"/>
        <w:bottom w:val="none" w:sz="0" w:space="0" w:color="auto"/>
        <w:right w:val="none" w:sz="0" w:space="0" w:color="auto"/>
      </w:divBdr>
    </w:div>
    <w:div w:id="1461459910">
      <w:bodyDiv w:val="1"/>
      <w:marLeft w:val="0"/>
      <w:marRight w:val="0"/>
      <w:marTop w:val="0"/>
      <w:marBottom w:val="0"/>
      <w:divBdr>
        <w:top w:val="none" w:sz="0" w:space="0" w:color="auto"/>
        <w:left w:val="none" w:sz="0" w:space="0" w:color="auto"/>
        <w:bottom w:val="none" w:sz="0" w:space="0" w:color="auto"/>
        <w:right w:val="none" w:sz="0" w:space="0" w:color="auto"/>
      </w:divBdr>
    </w:div>
    <w:div w:id="1466199715">
      <w:bodyDiv w:val="1"/>
      <w:marLeft w:val="0"/>
      <w:marRight w:val="0"/>
      <w:marTop w:val="0"/>
      <w:marBottom w:val="0"/>
      <w:divBdr>
        <w:top w:val="none" w:sz="0" w:space="0" w:color="auto"/>
        <w:left w:val="none" w:sz="0" w:space="0" w:color="auto"/>
        <w:bottom w:val="none" w:sz="0" w:space="0" w:color="auto"/>
        <w:right w:val="none" w:sz="0" w:space="0" w:color="auto"/>
      </w:divBdr>
    </w:div>
    <w:div w:id="1532379161">
      <w:bodyDiv w:val="1"/>
      <w:marLeft w:val="0"/>
      <w:marRight w:val="0"/>
      <w:marTop w:val="0"/>
      <w:marBottom w:val="0"/>
      <w:divBdr>
        <w:top w:val="none" w:sz="0" w:space="0" w:color="auto"/>
        <w:left w:val="none" w:sz="0" w:space="0" w:color="auto"/>
        <w:bottom w:val="none" w:sz="0" w:space="0" w:color="auto"/>
        <w:right w:val="none" w:sz="0" w:space="0" w:color="auto"/>
      </w:divBdr>
    </w:div>
    <w:div w:id="1553031008">
      <w:bodyDiv w:val="1"/>
      <w:marLeft w:val="0"/>
      <w:marRight w:val="0"/>
      <w:marTop w:val="0"/>
      <w:marBottom w:val="0"/>
      <w:divBdr>
        <w:top w:val="none" w:sz="0" w:space="0" w:color="auto"/>
        <w:left w:val="none" w:sz="0" w:space="0" w:color="auto"/>
        <w:bottom w:val="none" w:sz="0" w:space="0" w:color="auto"/>
        <w:right w:val="none" w:sz="0" w:space="0" w:color="auto"/>
      </w:divBdr>
    </w:div>
    <w:div w:id="16821993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1661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Tato</dc:creator>
  <cp:lastModifiedBy>Dell</cp:lastModifiedBy>
  <cp:revision>2</cp:revision>
  <dcterms:created xsi:type="dcterms:W3CDTF">2015-10-15T08:53:00Z</dcterms:created>
  <dcterms:modified xsi:type="dcterms:W3CDTF">2015-10-15T08:53:00Z</dcterms:modified>
</cp:coreProperties>
</file>