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3A0" w:rsidRPr="005C4974" w:rsidRDefault="00EF43A0" w:rsidP="00EF43A0">
      <w:pPr>
        <w:pStyle w:val="Titre2"/>
        <w:shd w:val="clear" w:color="auto" w:fill="FFFFFF"/>
        <w:spacing w:before="0" w:line="376" w:lineRule="atLeast"/>
        <w:jc w:val="center"/>
        <w:rPr>
          <w:rFonts w:asciiTheme="majorHAnsi" w:hAnsiTheme="majorHAnsi" w:cstheme="majorHAnsi"/>
          <w:i w:val="0"/>
          <w:sz w:val="40"/>
          <w:szCs w:val="40"/>
        </w:rPr>
      </w:pPr>
      <w:r w:rsidRPr="005C4974">
        <w:rPr>
          <w:rFonts w:asciiTheme="majorHAnsi" w:hAnsiTheme="majorHAnsi" w:cstheme="majorHAnsi"/>
          <w:bCs/>
          <w:i w:val="0"/>
          <w:sz w:val="40"/>
          <w:szCs w:val="40"/>
        </w:rPr>
        <w:t>T</w:t>
      </w:r>
      <w:r w:rsidRPr="005C4974">
        <w:rPr>
          <w:rFonts w:asciiTheme="majorHAnsi" w:hAnsiTheme="majorHAnsi" w:cstheme="majorHAnsi"/>
          <w:bCs/>
          <w:i w:val="0"/>
          <w:sz w:val="40"/>
          <w:szCs w:val="40"/>
        </w:rPr>
        <w:t>oute la réglementation de la VAE</w:t>
      </w:r>
    </w:p>
    <w:p w:rsidR="00EF43A0" w:rsidRDefault="00EF43A0" w:rsidP="00EF43A0">
      <w:pPr>
        <w:pStyle w:val="NormalWeb"/>
        <w:shd w:val="clear" w:color="auto" w:fill="FFFFFF"/>
        <w:spacing w:before="0" w:beforeAutospacing="0" w:after="0" w:afterAutospacing="0" w:line="336" w:lineRule="atLeast"/>
        <w:rPr>
          <w:rStyle w:val="lev"/>
          <w:rFonts w:asciiTheme="majorHAnsi" w:hAnsiTheme="majorHAnsi" w:cstheme="majorHAnsi"/>
          <w:color w:val="333333"/>
        </w:rPr>
      </w:pPr>
      <w:r w:rsidRPr="005C4974">
        <w:rPr>
          <w:rStyle w:val="lev"/>
          <w:rFonts w:asciiTheme="majorHAnsi" w:hAnsiTheme="majorHAnsi" w:cstheme="majorHAnsi"/>
          <w:color w:val="333333"/>
        </w:rPr>
        <w:t>Textes généraux</w:t>
      </w:r>
      <w:r w:rsidR="005C4974">
        <w:rPr>
          <w:rStyle w:val="lev"/>
          <w:rFonts w:asciiTheme="majorHAnsi" w:hAnsiTheme="majorHAnsi" w:cstheme="majorHAnsi"/>
          <w:color w:val="333333"/>
        </w:rPr>
        <w:t xml:space="preserve"> sources : </w:t>
      </w:r>
      <w:hyperlink r:id="rId7" w:history="1">
        <w:r w:rsidR="005C4974" w:rsidRPr="00B70C8D">
          <w:rPr>
            <w:rStyle w:val="Lienhypertexte"/>
            <w:rFonts w:asciiTheme="majorHAnsi" w:hAnsiTheme="majorHAnsi" w:cstheme="majorHAnsi"/>
          </w:rPr>
          <w:t>https://www.vae.gouv.fr/espace-ressources/toute-la-</w:t>
        </w:r>
        <w:bookmarkStart w:id="0" w:name="_GoBack"/>
        <w:bookmarkEnd w:id="0"/>
        <w:r w:rsidR="005C4974" w:rsidRPr="00B70C8D">
          <w:rPr>
            <w:rStyle w:val="Lienhypertexte"/>
            <w:rFonts w:asciiTheme="majorHAnsi" w:hAnsiTheme="majorHAnsi" w:cstheme="majorHAnsi"/>
          </w:rPr>
          <w:t>reglementation/toute-la-reglementation-de-la-vae.html</w:t>
        </w:r>
      </w:hyperlink>
    </w:p>
    <w:p w:rsidR="005C4974" w:rsidRPr="005C4974" w:rsidRDefault="005C4974" w:rsidP="00EF43A0">
      <w:pPr>
        <w:pStyle w:val="NormalWeb"/>
        <w:shd w:val="clear" w:color="auto" w:fill="FFFFFF"/>
        <w:spacing w:before="0" w:beforeAutospacing="0" w:after="0" w:afterAutospacing="0" w:line="336" w:lineRule="atLeast"/>
        <w:rPr>
          <w:rFonts w:asciiTheme="majorHAnsi" w:hAnsiTheme="majorHAnsi" w:cstheme="majorHAnsi"/>
          <w:color w:val="333333"/>
        </w:rPr>
      </w:pPr>
    </w:p>
    <w:p w:rsidR="00EF43A0" w:rsidRPr="005C4974" w:rsidRDefault="00EF43A0" w:rsidP="00EF43A0">
      <w:pPr>
        <w:pStyle w:val="Titre3"/>
        <w:shd w:val="clear" w:color="auto" w:fill="F2F1F1"/>
        <w:spacing w:before="0" w:after="0" w:line="427" w:lineRule="atLeast"/>
        <w:rPr>
          <w:rFonts w:asciiTheme="majorHAnsi" w:hAnsiTheme="majorHAnsi" w:cstheme="majorHAnsi"/>
          <w:b w:val="0"/>
          <w:sz w:val="32"/>
          <w:szCs w:val="32"/>
        </w:rPr>
      </w:pPr>
      <w:r w:rsidRPr="005C4974">
        <w:rPr>
          <w:rFonts w:asciiTheme="majorHAnsi" w:hAnsiTheme="majorHAnsi" w:cstheme="majorHAnsi"/>
          <w:b w:val="0"/>
          <w:bCs/>
          <w:sz w:val="32"/>
          <w:szCs w:val="32"/>
        </w:rPr>
        <w:t>Ordonnances</w:t>
      </w:r>
    </w:p>
    <w:p w:rsidR="00EF43A0" w:rsidRPr="005C4974" w:rsidRDefault="00EF43A0" w:rsidP="005234A6">
      <w:pPr>
        <w:numPr>
          <w:ilvl w:val="0"/>
          <w:numId w:val="1"/>
        </w:numPr>
        <w:spacing w:before="100" w:beforeAutospacing="1" w:after="100" w:afterAutospacing="1" w:line="336" w:lineRule="atLeast"/>
        <w:ind w:left="0"/>
        <w:rPr>
          <w:rFonts w:asciiTheme="majorHAnsi" w:hAnsiTheme="majorHAnsi" w:cstheme="majorHAnsi"/>
          <w:color w:val="333333"/>
          <w:sz w:val="23"/>
          <w:szCs w:val="23"/>
        </w:rPr>
      </w:pPr>
      <w:hyperlink r:id="rId8" w:tgtFrame="_blank" w:history="1">
        <w:r w:rsidRPr="005C4974">
          <w:rPr>
            <w:rStyle w:val="Lienhypertexte"/>
            <w:rFonts w:asciiTheme="majorHAnsi" w:hAnsiTheme="majorHAnsi" w:cstheme="majorHAnsi"/>
            <w:color w:val="155E90"/>
            <w:sz w:val="23"/>
            <w:szCs w:val="23"/>
          </w:rPr>
          <w:t>Ordonnance n° 2020-1501 du 2 décembre 2020</w:t>
        </w:r>
      </w:hyperlink>
      <w:r w:rsidRPr="005C4974">
        <w:rPr>
          <w:rFonts w:asciiTheme="majorHAnsi" w:hAnsiTheme="majorHAnsi" w:cstheme="majorHAnsi"/>
          <w:color w:val="333333"/>
          <w:sz w:val="23"/>
          <w:szCs w:val="23"/>
        </w:rPr>
        <w:t> modifiant l’ordonnance n° 2020-387 du 1er avril 2020 portant mesures d’urgence en matière de formation professionnelle et la loi n° 2018-771 du 5 septembre 2018 pour la liberté de choisir son avenir professionnel</w:t>
      </w:r>
    </w:p>
    <w:p w:rsidR="00EF43A0" w:rsidRPr="005C4974" w:rsidRDefault="00EF43A0" w:rsidP="005234A6">
      <w:pPr>
        <w:numPr>
          <w:ilvl w:val="0"/>
          <w:numId w:val="1"/>
        </w:numPr>
        <w:spacing w:before="100" w:beforeAutospacing="1" w:after="100" w:afterAutospacing="1" w:line="336" w:lineRule="atLeast"/>
        <w:ind w:left="0"/>
        <w:rPr>
          <w:rFonts w:asciiTheme="majorHAnsi" w:hAnsiTheme="majorHAnsi" w:cstheme="majorHAnsi"/>
          <w:color w:val="333333"/>
          <w:sz w:val="23"/>
          <w:szCs w:val="23"/>
        </w:rPr>
      </w:pPr>
      <w:hyperlink r:id="rId9" w:tgtFrame="_blank" w:history="1">
        <w:r w:rsidRPr="005C4974">
          <w:rPr>
            <w:rStyle w:val="Lienhypertexte"/>
            <w:rFonts w:asciiTheme="majorHAnsi" w:hAnsiTheme="majorHAnsi" w:cstheme="majorHAnsi"/>
            <w:color w:val="155E90"/>
            <w:sz w:val="23"/>
            <w:szCs w:val="23"/>
          </w:rPr>
          <w:t>Ordonnance n° 2020-387 du 1.4.20, art.2</w:t>
        </w:r>
      </w:hyperlink>
      <w:r w:rsidRPr="005C4974">
        <w:rPr>
          <w:rFonts w:asciiTheme="majorHAnsi" w:hAnsiTheme="majorHAnsi" w:cstheme="majorHAnsi"/>
          <w:color w:val="333333"/>
          <w:sz w:val="23"/>
          <w:szCs w:val="23"/>
        </w:rPr>
        <w:t>portant mesures d’urgence en matière de formation professionnelle</w:t>
      </w:r>
    </w:p>
    <w:p w:rsidR="00EF43A0" w:rsidRPr="005C4974" w:rsidRDefault="00EF43A0" w:rsidP="005234A6">
      <w:pPr>
        <w:numPr>
          <w:ilvl w:val="0"/>
          <w:numId w:val="1"/>
        </w:numPr>
        <w:spacing w:before="100" w:beforeAutospacing="1" w:after="100" w:afterAutospacing="1" w:line="336" w:lineRule="atLeast"/>
        <w:ind w:left="0"/>
        <w:rPr>
          <w:rFonts w:asciiTheme="majorHAnsi" w:hAnsiTheme="majorHAnsi" w:cstheme="majorHAnsi"/>
          <w:color w:val="333333"/>
          <w:sz w:val="23"/>
          <w:szCs w:val="23"/>
        </w:rPr>
      </w:pPr>
      <w:hyperlink r:id="rId10" w:tgtFrame="_blank" w:history="1">
        <w:r w:rsidRPr="005C4974">
          <w:rPr>
            <w:rStyle w:val="Lienhypertexte"/>
            <w:rFonts w:asciiTheme="majorHAnsi" w:hAnsiTheme="majorHAnsi" w:cstheme="majorHAnsi"/>
            <w:color w:val="155E90"/>
            <w:sz w:val="23"/>
            <w:szCs w:val="23"/>
          </w:rPr>
          <w:t>Ordonnance n° 2017-1386 du 22.9.17, art. 4</w:t>
        </w:r>
      </w:hyperlink>
    </w:p>
    <w:p w:rsidR="00EF43A0" w:rsidRPr="005C4974" w:rsidRDefault="00EF43A0" w:rsidP="00EF43A0">
      <w:pPr>
        <w:pStyle w:val="Titre3"/>
        <w:shd w:val="clear" w:color="auto" w:fill="F2F1F1"/>
        <w:spacing w:before="0" w:after="0" w:line="427" w:lineRule="atLeast"/>
        <w:rPr>
          <w:rFonts w:asciiTheme="majorHAnsi" w:hAnsiTheme="majorHAnsi" w:cstheme="majorHAnsi"/>
          <w:b w:val="0"/>
          <w:sz w:val="36"/>
          <w:szCs w:val="36"/>
        </w:rPr>
      </w:pPr>
      <w:r w:rsidRPr="005C4974">
        <w:rPr>
          <w:rFonts w:asciiTheme="majorHAnsi" w:hAnsiTheme="majorHAnsi" w:cstheme="majorHAnsi"/>
          <w:b w:val="0"/>
          <w:bCs/>
          <w:sz w:val="36"/>
          <w:szCs w:val="36"/>
        </w:rPr>
        <w:t>Lois</w:t>
      </w:r>
    </w:p>
    <w:p w:rsidR="00EF43A0" w:rsidRPr="005C4974" w:rsidRDefault="00EF43A0" w:rsidP="005234A6">
      <w:pPr>
        <w:numPr>
          <w:ilvl w:val="0"/>
          <w:numId w:val="2"/>
        </w:numPr>
        <w:spacing w:line="336" w:lineRule="atLeast"/>
        <w:ind w:left="0"/>
        <w:rPr>
          <w:rFonts w:asciiTheme="majorHAnsi" w:hAnsiTheme="majorHAnsi" w:cstheme="majorHAnsi"/>
          <w:color w:val="333333"/>
          <w:sz w:val="25"/>
          <w:szCs w:val="25"/>
        </w:rPr>
      </w:pPr>
      <w:hyperlink r:id="rId11" w:tgtFrame="_blank" w:history="1">
        <w:r w:rsidRPr="005C4974">
          <w:rPr>
            <w:rStyle w:val="Lienhypertexte"/>
            <w:rFonts w:asciiTheme="majorHAnsi" w:hAnsiTheme="majorHAnsi" w:cstheme="majorHAnsi"/>
            <w:color w:val="155E90"/>
            <w:sz w:val="25"/>
            <w:szCs w:val="25"/>
          </w:rPr>
          <w:t>Loi n° 2018-771 du 5.9.18 pour la liberté de choisir son avenir professionnel, art. 8</w:t>
        </w:r>
      </w:hyperlink>
    </w:p>
    <w:p w:rsidR="00EF43A0" w:rsidRPr="005C4974" w:rsidRDefault="00EF43A0" w:rsidP="005234A6">
      <w:pPr>
        <w:numPr>
          <w:ilvl w:val="0"/>
          <w:numId w:val="3"/>
        </w:numPr>
        <w:spacing w:line="336" w:lineRule="atLeast"/>
        <w:ind w:left="0"/>
        <w:rPr>
          <w:rFonts w:asciiTheme="majorHAnsi" w:hAnsiTheme="majorHAnsi" w:cstheme="majorHAnsi"/>
          <w:color w:val="333333"/>
          <w:sz w:val="25"/>
          <w:szCs w:val="25"/>
        </w:rPr>
      </w:pPr>
      <w:hyperlink r:id="rId12" w:tgtFrame="_blank" w:history="1">
        <w:r w:rsidRPr="005C4974">
          <w:rPr>
            <w:rStyle w:val="Lienhypertexte"/>
            <w:rFonts w:asciiTheme="majorHAnsi" w:hAnsiTheme="majorHAnsi" w:cstheme="majorHAnsi"/>
            <w:color w:val="155E90"/>
            <w:sz w:val="25"/>
            <w:szCs w:val="25"/>
          </w:rPr>
          <w:t>Loi n° 2018-771 du 5.9.18, art. 9</w:t>
        </w:r>
      </w:hyperlink>
    </w:p>
    <w:p w:rsidR="00EF43A0" w:rsidRPr="005C4974" w:rsidRDefault="00EF43A0" w:rsidP="005234A6">
      <w:pPr>
        <w:numPr>
          <w:ilvl w:val="0"/>
          <w:numId w:val="4"/>
        </w:numPr>
        <w:spacing w:line="336" w:lineRule="atLeast"/>
        <w:ind w:left="0"/>
        <w:rPr>
          <w:rFonts w:asciiTheme="majorHAnsi" w:hAnsiTheme="majorHAnsi" w:cstheme="majorHAnsi"/>
          <w:color w:val="333333"/>
          <w:sz w:val="25"/>
          <w:szCs w:val="25"/>
        </w:rPr>
      </w:pPr>
      <w:hyperlink r:id="rId13" w:tgtFrame="_blank" w:history="1">
        <w:r w:rsidRPr="005C4974">
          <w:rPr>
            <w:rStyle w:val="Lienhypertexte"/>
            <w:rFonts w:asciiTheme="majorHAnsi" w:hAnsiTheme="majorHAnsi" w:cstheme="majorHAnsi"/>
            <w:color w:val="155E90"/>
            <w:sz w:val="25"/>
            <w:szCs w:val="25"/>
          </w:rPr>
          <w:t>Loi n° 2018-771 du 5.9.18, art. 13</w:t>
        </w:r>
      </w:hyperlink>
    </w:p>
    <w:p w:rsidR="00EF43A0" w:rsidRPr="005C4974" w:rsidRDefault="00EF43A0" w:rsidP="005234A6">
      <w:pPr>
        <w:numPr>
          <w:ilvl w:val="0"/>
          <w:numId w:val="5"/>
        </w:numPr>
        <w:spacing w:line="336" w:lineRule="atLeast"/>
        <w:ind w:left="0"/>
        <w:rPr>
          <w:rFonts w:asciiTheme="majorHAnsi" w:hAnsiTheme="majorHAnsi" w:cstheme="majorHAnsi"/>
          <w:color w:val="333333"/>
          <w:sz w:val="25"/>
          <w:szCs w:val="25"/>
        </w:rPr>
      </w:pPr>
      <w:hyperlink r:id="rId14" w:tgtFrame="_blank" w:history="1">
        <w:r w:rsidRPr="005C4974">
          <w:rPr>
            <w:rStyle w:val="Lienhypertexte"/>
            <w:rFonts w:asciiTheme="majorHAnsi" w:hAnsiTheme="majorHAnsi" w:cstheme="majorHAnsi"/>
            <w:color w:val="155E90"/>
            <w:sz w:val="25"/>
            <w:szCs w:val="25"/>
          </w:rPr>
          <w:t>Loi n° 2018-771 du 5.9.18, art. 34</w:t>
        </w:r>
      </w:hyperlink>
    </w:p>
    <w:p w:rsidR="00EF43A0" w:rsidRPr="005C4974" w:rsidRDefault="00EF43A0" w:rsidP="005234A6">
      <w:pPr>
        <w:numPr>
          <w:ilvl w:val="0"/>
          <w:numId w:val="6"/>
        </w:numPr>
        <w:spacing w:line="336" w:lineRule="atLeast"/>
        <w:ind w:left="0"/>
        <w:rPr>
          <w:rFonts w:asciiTheme="majorHAnsi" w:hAnsiTheme="majorHAnsi" w:cstheme="majorHAnsi"/>
          <w:color w:val="333333"/>
          <w:sz w:val="25"/>
          <w:szCs w:val="25"/>
        </w:rPr>
      </w:pPr>
      <w:hyperlink r:id="rId15" w:tgtFrame="_blank" w:history="1">
        <w:r w:rsidRPr="005C4974">
          <w:rPr>
            <w:rStyle w:val="Lienhypertexte"/>
            <w:rFonts w:asciiTheme="majorHAnsi" w:hAnsiTheme="majorHAnsi" w:cstheme="majorHAnsi"/>
            <w:color w:val="155E90"/>
            <w:sz w:val="25"/>
            <w:szCs w:val="25"/>
          </w:rPr>
          <w:t>Loi n° 2018-771 du 5.9.18, art .42</w:t>
        </w:r>
      </w:hyperlink>
    </w:p>
    <w:p w:rsidR="00EF43A0" w:rsidRPr="005C4974" w:rsidRDefault="00EF43A0" w:rsidP="005234A6">
      <w:pPr>
        <w:numPr>
          <w:ilvl w:val="0"/>
          <w:numId w:val="7"/>
        </w:numPr>
        <w:spacing w:before="100" w:beforeAutospacing="1" w:after="100" w:afterAutospacing="1" w:line="336" w:lineRule="atLeast"/>
        <w:ind w:left="0"/>
        <w:rPr>
          <w:rFonts w:asciiTheme="majorHAnsi" w:hAnsiTheme="majorHAnsi" w:cstheme="majorHAnsi"/>
          <w:color w:val="333333"/>
          <w:sz w:val="25"/>
          <w:szCs w:val="25"/>
        </w:rPr>
      </w:pPr>
      <w:hyperlink r:id="rId16" w:tgtFrame="_blank" w:history="1">
        <w:r w:rsidRPr="005C4974">
          <w:rPr>
            <w:rStyle w:val="Lienhypertexte"/>
            <w:rFonts w:asciiTheme="majorHAnsi" w:hAnsiTheme="majorHAnsi" w:cstheme="majorHAnsi"/>
            <w:color w:val="155E90"/>
            <w:sz w:val="25"/>
            <w:szCs w:val="25"/>
          </w:rPr>
          <w:t>Loi n° 2017-256 du 28.2.17 de programmation relative à l’égalité réelle outre-mer et portant autres dispositions en matière sociale et économique, art. 56</w:t>
        </w:r>
      </w:hyperlink>
    </w:p>
    <w:p w:rsidR="00EF43A0" w:rsidRPr="005C4974" w:rsidRDefault="00EF43A0" w:rsidP="005234A6">
      <w:pPr>
        <w:numPr>
          <w:ilvl w:val="0"/>
          <w:numId w:val="8"/>
        </w:numPr>
        <w:spacing w:before="100" w:beforeAutospacing="1" w:after="100" w:afterAutospacing="1" w:line="336" w:lineRule="atLeast"/>
        <w:ind w:left="0"/>
        <w:rPr>
          <w:rFonts w:asciiTheme="majorHAnsi" w:hAnsiTheme="majorHAnsi" w:cstheme="majorHAnsi"/>
          <w:color w:val="333333"/>
          <w:sz w:val="25"/>
          <w:szCs w:val="25"/>
        </w:rPr>
      </w:pPr>
      <w:hyperlink r:id="rId17" w:tgtFrame="_blank" w:history="1">
        <w:r w:rsidRPr="005C4974">
          <w:rPr>
            <w:rStyle w:val="Lienhypertexte"/>
            <w:rFonts w:asciiTheme="majorHAnsi" w:hAnsiTheme="majorHAnsi" w:cstheme="majorHAnsi"/>
            <w:color w:val="155E90"/>
            <w:sz w:val="25"/>
            <w:szCs w:val="25"/>
          </w:rPr>
          <w:t>Loi n° 2016-1088 du 8.8.16 relative au travail, à la modernisation du dialogue social et à la sécurisation des parcours professionnels, art. 9</w:t>
        </w:r>
      </w:hyperlink>
    </w:p>
    <w:p w:rsidR="00EF43A0" w:rsidRPr="005C4974" w:rsidRDefault="00EF43A0" w:rsidP="005234A6">
      <w:pPr>
        <w:numPr>
          <w:ilvl w:val="0"/>
          <w:numId w:val="9"/>
        </w:numPr>
        <w:ind w:left="0"/>
        <w:rPr>
          <w:rFonts w:asciiTheme="majorHAnsi" w:hAnsiTheme="majorHAnsi" w:cstheme="majorHAnsi"/>
          <w:color w:val="333333"/>
          <w:sz w:val="25"/>
          <w:szCs w:val="25"/>
        </w:rPr>
      </w:pPr>
      <w:hyperlink r:id="rId18" w:tgtFrame="_blank" w:history="1">
        <w:r w:rsidRPr="005C4974">
          <w:rPr>
            <w:rStyle w:val="Lienhypertexte"/>
            <w:rFonts w:asciiTheme="majorHAnsi" w:hAnsiTheme="majorHAnsi" w:cstheme="majorHAnsi"/>
            <w:color w:val="155E90"/>
            <w:sz w:val="25"/>
            <w:szCs w:val="25"/>
          </w:rPr>
          <w:t>Loi n° 2016-1088 du 8.8.16, art. 78</w:t>
        </w:r>
      </w:hyperlink>
    </w:p>
    <w:p w:rsidR="00EF43A0" w:rsidRPr="005C4974" w:rsidRDefault="00EF43A0" w:rsidP="005234A6">
      <w:pPr>
        <w:numPr>
          <w:ilvl w:val="0"/>
          <w:numId w:val="10"/>
        </w:numPr>
        <w:ind w:left="0"/>
        <w:rPr>
          <w:rFonts w:asciiTheme="majorHAnsi" w:hAnsiTheme="majorHAnsi" w:cstheme="majorHAnsi"/>
          <w:color w:val="333333"/>
          <w:sz w:val="25"/>
          <w:szCs w:val="25"/>
        </w:rPr>
      </w:pPr>
      <w:hyperlink r:id="rId19" w:anchor="JORFARTI000032984286" w:tgtFrame="_blank" w:history="1">
        <w:r w:rsidRPr="005C4974">
          <w:rPr>
            <w:rStyle w:val="Lienhypertexte"/>
            <w:rFonts w:asciiTheme="majorHAnsi" w:hAnsiTheme="majorHAnsi" w:cstheme="majorHAnsi"/>
            <w:color w:val="155E90"/>
            <w:sz w:val="25"/>
            <w:szCs w:val="25"/>
          </w:rPr>
          <w:t>Loi n° 2016-1088 du 8.8.16, art. 60</w:t>
        </w:r>
      </w:hyperlink>
    </w:p>
    <w:p w:rsidR="00EF43A0" w:rsidRPr="005C4974" w:rsidRDefault="00EF43A0" w:rsidP="005234A6">
      <w:pPr>
        <w:numPr>
          <w:ilvl w:val="0"/>
          <w:numId w:val="11"/>
        </w:numPr>
        <w:ind w:left="0"/>
        <w:rPr>
          <w:rFonts w:asciiTheme="majorHAnsi" w:hAnsiTheme="majorHAnsi" w:cstheme="majorHAnsi"/>
          <w:color w:val="333333"/>
          <w:sz w:val="25"/>
          <w:szCs w:val="25"/>
        </w:rPr>
      </w:pPr>
      <w:hyperlink r:id="rId20" w:anchor="LEGIARTI000033001140" w:tgtFrame="_blank" w:history="1">
        <w:r w:rsidRPr="005C4974">
          <w:rPr>
            <w:rStyle w:val="Lienhypertexte"/>
            <w:rFonts w:asciiTheme="majorHAnsi" w:hAnsiTheme="majorHAnsi" w:cstheme="majorHAnsi"/>
            <w:color w:val="155E90"/>
            <w:sz w:val="25"/>
            <w:szCs w:val="25"/>
          </w:rPr>
          <w:t>Loi n° 2016-1088 du 8.8.16, art.75</w:t>
        </w:r>
      </w:hyperlink>
    </w:p>
    <w:p w:rsidR="00EF43A0" w:rsidRPr="005C4974" w:rsidRDefault="00EF43A0" w:rsidP="005234A6">
      <w:pPr>
        <w:numPr>
          <w:ilvl w:val="0"/>
          <w:numId w:val="12"/>
        </w:numPr>
        <w:spacing w:before="100" w:beforeAutospacing="1" w:after="100" w:afterAutospacing="1" w:line="336" w:lineRule="atLeast"/>
        <w:ind w:left="0"/>
        <w:rPr>
          <w:rFonts w:asciiTheme="majorHAnsi" w:hAnsiTheme="majorHAnsi" w:cstheme="majorHAnsi"/>
          <w:color w:val="333333"/>
          <w:sz w:val="25"/>
          <w:szCs w:val="25"/>
        </w:rPr>
      </w:pPr>
      <w:hyperlink r:id="rId21" w:tgtFrame="_blank" w:history="1">
        <w:r w:rsidRPr="005C4974">
          <w:rPr>
            <w:rStyle w:val="Lienhypertexte"/>
            <w:rFonts w:asciiTheme="majorHAnsi" w:hAnsiTheme="majorHAnsi" w:cstheme="majorHAnsi"/>
            <w:color w:val="155E90"/>
            <w:sz w:val="25"/>
            <w:szCs w:val="25"/>
          </w:rPr>
          <w:t>Loi n° 2014-288 du 5.3.14 relative à la formation professionnelle, à l’emploi et à la démocratie sociale. art. 6</w:t>
        </w:r>
      </w:hyperlink>
    </w:p>
    <w:p w:rsidR="00EF43A0" w:rsidRPr="005C4974" w:rsidRDefault="00EF43A0" w:rsidP="005234A6">
      <w:pPr>
        <w:numPr>
          <w:ilvl w:val="0"/>
          <w:numId w:val="13"/>
        </w:numPr>
        <w:spacing w:before="100" w:beforeAutospacing="1" w:after="100" w:afterAutospacing="1" w:line="336" w:lineRule="atLeast"/>
        <w:ind w:left="0"/>
        <w:rPr>
          <w:rFonts w:asciiTheme="majorHAnsi" w:hAnsiTheme="majorHAnsi" w:cstheme="majorHAnsi"/>
          <w:color w:val="333333"/>
          <w:sz w:val="25"/>
          <w:szCs w:val="25"/>
        </w:rPr>
      </w:pPr>
      <w:hyperlink r:id="rId22" w:tgtFrame="_blank" w:history="1">
        <w:r w:rsidRPr="005C4974">
          <w:rPr>
            <w:rStyle w:val="Lienhypertexte"/>
            <w:rFonts w:asciiTheme="majorHAnsi" w:hAnsiTheme="majorHAnsi" w:cstheme="majorHAnsi"/>
            <w:color w:val="155E90"/>
            <w:sz w:val="25"/>
            <w:szCs w:val="25"/>
          </w:rPr>
          <w:t>Loi n° 2002-73 du 17.1.02 de modernisation sociale</w:t>
        </w:r>
      </w:hyperlink>
    </w:p>
    <w:p w:rsidR="00EF43A0" w:rsidRPr="005C4974" w:rsidRDefault="00EF43A0" w:rsidP="00EF43A0">
      <w:pPr>
        <w:pStyle w:val="Titre3"/>
        <w:shd w:val="clear" w:color="auto" w:fill="F2F1F1"/>
        <w:spacing w:before="0" w:after="0" w:line="427" w:lineRule="atLeast"/>
        <w:rPr>
          <w:rFonts w:asciiTheme="majorHAnsi" w:hAnsiTheme="majorHAnsi" w:cstheme="majorHAnsi"/>
          <w:sz w:val="32"/>
          <w:szCs w:val="32"/>
        </w:rPr>
      </w:pPr>
      <w:r w:rsidRPr="005C4974">
        <w:rPr>
          <w:rFonts w:asciiTheme="majorHAnsi" w:hAnsiTheme="majorHAnsi" w:cstheme="majorHAnsi"/>
          <w:bCs/>
          <w:sz w:val="32"/>
          <w:szCs w:val="32"/>
        </w:rPr>
        <w:t>Instructions</w:t>
      </w:r>
    </w:p>
    <w:p w:rsidR="00EF43A0" w:rsidRPr="005C4974" w:rsidRDefault="00EF43A0" w:rsidP="005234A6">
      <w:pPr>
        <w:numPr>
          <w:ilvl w:val="0"/>
          <w:numId w:val="14"/>
        </w:numPr>
        <w:spacing w:before="100" w:beforeAutospacing="1" w:after="100" w:afterAutospacing="1" w:line="336" w:lineRule="atLeast"/>
        <w:ind w:left="0"/>
        <w:rPr>
          <w:rFonts w:asciiTheme="majorHAnsi" w:hAnsiTheme="majorHAnsi" w:cstheme="majorHAnsi"/>
          <w:color w:val="333333"/>
          <w:sz w:val="25"/>
          <w:szCs w:val="25"/>
        </w:rPr>
      </w:pPr>
      <w:hyperlink r:id="rId23" w:tgtFrame="_blank" w:history="1">
        <w:r w:rsidRPr="005C4974">
          <w:rPr>
            <w:rStyle w:val="Lienhypertexte"/>
            <w:rFonts w:asciiTheme="majorHAnsi" w:hAnsiTheme="majorHAnsi" w:cstheme="majorHAnsi"/>
            <w:color w:val="155E90"/>
            <w:sz w:val="25"/>
            <w:szCs w:val="25"/>
          </w:rPr>
          <w:t>Instruction du 27 janvier 2021</w:t>
        </w:r>
      </w:hyperlink>
      <w:r w:rsidRPr="005C4974">
        <w:rPr>
          <w:rFonts w:asciiTheme="majorHAnsi" w:hAnsiTheme="majorHAnsi" w:cstheme="majorHAnsi"/>
          <w:color w:val="333333"/>
          <w:sz w:val="25"/>
          <w:szCs w:val="25"/>
        </w:rPr>
        <w:t> relative à la mobilisation du FNE-Formation dans le cadre de parcours de formation</w:t>
      </w:r>
    </w:p>
    <w:p w:rsidR="00EF43A0" w:rsidRPr="005C4974" w:rsidRDefault="00EF43A0" w:rsidP="005234A6">
      <w:pPr>
        <w:numPr>
          <w:ilvl w:val="0"/>
          <w:numId w:val="15"/>
        </w:numPr>
        <w:spacing w:before="100" w:beforeAutospacing="1" w:after="100" w:afterAutospacing="1" w:line="336" w:lineRule="atLeast"/>
        <w:ind w:left="0"/>
        <w:rPr>
          <w:rFonts w:asciiTheme="majorHAnsi" w:hAnsiTheme="majorHAnsi" w:cstheme="majorHAnsi"/>
          <w:color w:val="333333"/>
          <w:sz w:val="25"/>
          <w:szCs w:val="25"/>
        </w:rPr>
      </w:pPr>
      <w:hyperlink r:id="rId24" w:tgtFrame="_blank" w:history="1">
        <w:r w:rsidRPr="005C4974">
          <w:rPr>
            <w:rStyle w:val="Lienhypertexte"/>
            <w:rFonts w:asciiTheme="majorHAnsi" w:hAnsiTheme="majorHAnsi" w:cstheme="majorHAnsi"/>
            <w:color w:val="155E90"/>
            <w:sz w:val="25"/>
            <w:szCs w:val="25"/>
          </w:rPr>
          <w:t>Instruction n° DGEFP/SDPFC/MDFF/2021/13 du 11 janvier 2021</w:t>
        </w:r>
      </w:hyperlink>
      <w:r w:rsidRPr="005C4974">
        <w:rPr>
          <w:rFonts w:asciiTheme="majorHAnsi" w:hAnsiTheme="majorHAnsi" w:cstheme="majorHAnsi"/>
          <w:color w:val="333333"/>
          <w:sz w:val="25"/>
          <w:szCs w:val="25"/>
        </w:rPr>
        <w:t> relative au déploiement du dispositif « Transitions collectives » prévu par France relance</w:t>
      </w:r>
    </w:p>
    <w:p w:rsidR="00EF43A0" w:rsidRPr="005C4974" w:rsidRDefault="00EF43A0" w:rsidP="00EF43A0">
      <w:pPr>
        <w:pStyle w:val="Titre3"/>
        <w:shd w:val="clear" w:color="auto" w:fill="F2F1F1"/>
        <w:spacing w:before="214" w:after="0" w:line="427" w:lineRule="atLeast"/>
        <w:rPr>
          <w:rFonts w:asciiTheme="majorHAnsi" w:hAnsiTheme="majorHAnsi" w:cstheme="majorHAnsi"/>
          <w:sz w:val="36"/>
          <w:szCs w:val="36"/>
        </w:rPr>
      </w:pPr>
      <w:r w:rsidRPr="005C4974">
        <w:rPr>
          <w:rFonts w:asciiTheme="majorHAnsi" w:hAnsiTheme="majorHAnsi" w:cstheme="majorHAnsi"/>
          <w:bCs/>
          <w:sz w:val="36"/>
          <w:szCs w:val="36"/>
        </w:rPr>
        <w:t>Décrets</w:t>
      </w:r>
    </w:p>
    <w:p w:rsidR="00EF43A0" w:rsidRPr="005C4974" w:rsidRDefault="00EF43A0" w:rsidP="005234A6">
      <w:pPr>
        <w:numPr>
          <w:ilvl w:val="0"/>
          <w:numId w:val="16"/>
        </w:numPr>
        <w:spacing w:before="100" w:beforeAutospacing="1" w:after="100" w:afterAutospacing="1" w:line="336" w:lineRule="atLeast"/>
        <w:ind w:left="0"/>
        <w:rPr>
          <w:rFonts w:asciiTheme="majorHAnsi" w:hAnsiTheme="majorHAnsi" w:cstheme="majorHAnsi"/>
          <w:color w:val="333333"/>
          <w:sz w:val="25"/>
          <w:szCs w:val="25"/>
        </w:rPr>
      </w:pPr>
      <w:hyperlink r:id="rId25" w:tgtFrame="_blank" w:history="1">
        <w:r w:rsidRPr="005C4974">
          <w:rPr>
            <w:rStyle w:val="Lienhypertexte"/>
            <w:rFonts w:asciiTheme="majorHAnsi" w:hAnsiTheme="majorHAnsi" w:cstheme="majorHAnsi"/>
            <w:color w:val="155E90"/>
            <w:sz w:val="25"/>
            <w:szCs w:val="25"/>
          </w:rPr>
          <w:t>Décret n° 2020-372 du 30.3.20 portant diverses dispositions relatives à l’apprentissage</w:t>
        </w:r>
      </w:hyperlink>
    </w:p>
    <w:p w:rsidR="00EF43A0" w:rsidRPr="005C4974" w:rsidRDefault="00EF43A0" w:rsidP="005234A6">
      <w:pPr>
        <w:numPr>
          <w:ilvl w:val="0"/>
          <w:numId w:val="17"/>
        </w:numPr>
        <w:spacing w:before="100" w:beforeAutospacing="1" w:after="100" w:afterAutospacing="1" w:line="336" w:lineRule="atLeast"/>
        <w:ind w:left="0"/>
        <w:rPr>
          <w:rFonts w:asciiTheme="majorHAnsi" w:hAnsiTheme="majorHAnsi" w:cstheme="majorHAnsi"/>
          <w:color w:val="333333"/>
          <w:sz w:val="25"/>
          <w:szCs w:val="25"/>
        </w:rPr>
      </w:pPr>
      <w:hyperlink r:id="rId26" w:tgtFrame="_blank" w:history="1">
        <w:r w:rsidRPr="005C4974">
          <w:rPr>
            <w:rStyle w:val="Lienhypertexte"/>
            <w:rFonts w:asciiTheme="majorHAnsi" w:hAnsiTheme="majorHAnsi" w:cstheme="majorHAnsi"/>
            <w:color w:val="155E90"/>
            <w:sz w:val="25"/>
            <w:szCs w:val="25"/>
          </w:rPr>
          <w:t>Décret n° 2019-1303 du 6.12.19 relatif à la diffusion des coordonnées des centres de conseils sur la validation des acquis de l’expérience sur le portail national dédié à la validation des acquis de l’expérience</w:t>
        </w:r>
      </w:hyperlink>
    </w:p>
    <w:p w:rsidR="00EF43A0" w:rsidRPr="005C4974" w:rsidRDefault="00EF43A0" w:rsidP="005234A6">
      <w:pPr>
        <w:numPr>
          <w:ilvl w:val="0"/>
          <w:numId w:val="18"/>
        </w:numPr>
        <w:spacing w:before="100" w:beforeAutospacing="1" w:after="100" w:afterAutospacing="1" w:line="336" w:lineRule="atLeast"/>
        <w:ind w:left="0"/>
        <w:rPr>
          <w:rFonts w:asciiTheme="majorHAnsi" w:hAnsiTheme="majorHAnsi" w:cstheme="majorHAnsi"/>
          <w:color w:val="333333"/>
          <w:sz w:val="25"/>
          <w:szCs w:val="25"/>
        </w:rPr>
      </w:pPr>
      <w:hyperlink r:id="rId27" w:tgtFrame="_blank" w:history="1">
        <w:r w:rsidRPr="005C4974">
          <w:rPr>
            <w:rStyle w:val="Lienhypertexte"/>
            <w:rFonts w:asciiTheme="majorHAnsi" w:hAnsiTheme="majorHAnsi" w:cstheme="majorHAnsi"/>
            <w:color w:val="155E90"/>
            <w:sz w:val="25"/>
            <w:szCs w:val="25"/>
          </w:rPr>
          <w:t>Décret n° 2019-1119 du 31.10.19 relatif à la mise en œuvre de la validation des acquis et de l’expérience et comportant d’autres dispositions relatives aux commissions professionnelles consultatives en matière de certification professionnelle et aux organismes financeurs du projet de transition professionnelle</w:t>
        </w:r>
      </w:hyperlink>
    </w:p>
    <w:p w:rsidR="00EF43A0" w:rsidRPr="005C4974" w:rsidRDefault="00EF43A0" w:rsidP="005234A6">
      <w:pPr>
        <w:numPr>
          <w:ilvl w:val="0"/>
          <w:numId w:val="19"/>
        </w:numPr>
        <w:spacing w:before="100" w:beforeAutospacing="1" w:after="100" w:afterAutospacing="1" w:line="336" w:lineRule="atLeast"/>
        <w:ind w:left="0"/>
        <w:rPr>
          <w:rFonts w:asciiTheme="majorHAnsi" w:hAnsiTheme="majorHAnsi" w:cstheme="majorHAnsi"/>
          <w:color w:val="333333"/>
          <w:sz w:val="25"/>
          <w:szCs w:val="25"/>
        </w:rPr>
      </w:pPr>
      <w:hyperlink r:id="rId28" w:tgtFrame="_blank" w:history="1">
        <w:r w:rsidRPr="005C4974">
          <w:rPr>
            <w:rStyle w:val="Lienhypertexte"/>
            <w:rFonts w:asciiTheme="majorHAnsi" w:hAnsiTheme="majorHAnsi" w:cstheme="majorHAnsi"/>
            <w:color w:val="155E90"/>
            <w:sz w:val="25"/>
            <w:szCs w:val="25"/>
          </w:rPr>
          <w:t>Décret n° 2017-774 du 4.5.17 relatif à la responsabilité sociale des plateformes de mise en relation par voie électronique</w:t>
        </w:r>
      </w:hyperlink>
    </w:p>
    <w:p w:rsidR="00EF43A0" w:rsidRPr="005C4974" w:rsidRDefault="00EF43A0" w:rsidP="005234A6">
      <w:pPr>
        <w:numPr>
          <w:ilvl w:val="0"/>
          <w:numId w:val="20"/>
        </w:numPr>
        <w:spacing w:before="100" w:beforeAutospacing="1" w:after="100" w:afterAutospacing="1" w:line="336" w:lineRule="atLeast"/>
        <w:ind w:left="0"/>
        <w:rPr>
          <w:rFonts w:asciiTheme="majorHAnsi" w:hAnsiTheme="majorHAnsi" w:cstheme="majorHAnsi"/>
          <w:color w:val="333333"/>
          <w:sz w:val="25"/>
          <w:szCs w:val="25"/>
        </w:rPr>
      </w:pPr>
      <w:hyperlink r:id="rId29" w:tgtFrame="_blank" w:history="1">
        <w:r w:rsidRPr="005C4974">
          <w:rPr>
            <w:rStyle w:val="Lienhypertexte"/>
            <w:rFonts w:asciiTheme="majorHAnsi" w:hAnsiTheme="majorHAnsi" w:cstheme="majorHAnsi"/>
            <w:color w:val="155E90"/>
            <w:sz w:val="25"/>
            <w:szCs w:val="25"/>
          </w:rPr>
          <w:t>Décret n° 2017-1135 du 4.7.17 relatif à la mise en œuvre de la validation des acquis de l’expérience</w:t>
        </w:r>
      </w:hyperlink>
    </w:p>
    <w:p w:rsidR="00EF43A0" w:rsidRPr="005C4974" w:rsidRDefault="00EF43A0" w:rsidP="005234A6">
      <w:pPr>
        <w:numPr>
          <w:ilvl w:val="0"/>
          <w:numId w:val="21"/>
        </w:numPr>
        <w:spacing w:before="100" w:beforeAutospacing="1" w:after="100" w:afterAutospacing="1" w:line="336" w:lineRule="atLeast"/>
        <w:ind w:left="0"/>
        <w:rPr>
          <w:rFonts w:asciiTheme="majorHAnsi" w:hAnsiTheme="majorHAnsi" w:cstheme="majorHAnsi"/>
          <w:color w:val="333333"/>
          <w:sz w:val="25"/>
          <w:szCs w:val="25"/>
        </w:rPr>
      </w:pPr>
      <w:hyperlink r:id="rId30" w:tgtFrame="_blank" w:history="1">
        <w:r w:rsidRPr="005C4974">
          <w:rPr>
            <w:rStyle w:val="Lienhypertexte"/>
            <w:rFonts w:asciiTheme="majorHAnsi" w:hAnsiTheme="majorHAnsi" w:cstheme="majorHAnsi"/>
            <w:color w:val="155E90"/>
            <w:sz w:val="25"/>
            <w:szCs w:val="25"/>
          </w:rPr>
          <w:t>Décret n° 2014-1354 du 12.11.14 portant diverses mesures relatives à la validation des acquis de l’expérience</w:t>
        </w:r>
      </w:hyperlink>
    </w:p>
    <w:p w:rsidR="00EF43A0" w:rsidRPr="005C4974" w:rsidRDefault="00EF43A0" w:rsidP="005234A6">
      <w:pPr>
        <w:numPr>
          <w:ilvl w:val="0"/>
          <w:numId w:val="22"/>
        </w:numPr>
        <w:spacing w:before="100" w:beforeAutospacing="1" w:after="100" w:afterAutospacing="1" w:line="336" w:lineRule="atLeast"/>
        <w:ind w:left="0"/>
        <w:rPr>
          <w:rFonts w:asciiTheme="majorHAnsi" w:hAnsiTheme="majorHAnsi" w:cstheme="majorHAnsi"/>
          <w:color w:val="333333"/>
          <w:sz w:val="25"/>
          <w:szCs w:val="25"/>
        </w:rPr>
      </w:pPr>
      <w:hyperlink r:id="rId31" w:tgtFrame="_blank" w:history="1">
        <w:r w:rsidRPr="005C4974">
          <w:rPr>
            <w:rStyle w:val="Lienhypertexte"/>
            <w:rFonts w:asciiTheme="majorHAnsi" w:hAnsiTheme="majorHAnsi" w:cstheme="majorHAnsi"/>
            <w:color w:val="155E90"/>
            <w:sz w:val="25"/>
            <w:szCs w:val="25"/>
          </w:rPr>
          <w:t>Décret n° 2011-1111 du 16.9.11 relatif au répertoire national des certifications professionnelles et à la Commission nationale de la certification professionnelle</w:t>
        </w:r>
      </w:hyperlink>
    </w:p>
    <w:p w:rsidR="00EF43A0" w:rsidRPr="005C4974" w:rsidRDefault="00EF43A0" w:rsidP="005234A6">
      <w:pPr>
        <w:numPr>
          <w:ilvl w:val="0"/>
          <w:numId w:val="23"/>
        </w:numPr>
        <w:spacing w:before="100" w:beforeAutospacing="1" w:after="100" w:afterAutospacing="1" w:line="336" w:lineRule="atLeast"/>
        <w:ind w:left="0"/>
        <w:rPr>
          <w:rFonts w:asciiTheme="majorHAnsi" w:hAnsiTheme="majorHAnsi" w:cstheme="majorHAnsi"/>
          <w:color w:val="333333"/>
          <w:sz w:val="25"/>
          <w:szCs w:val="25"/>
        </w:rPr>
      </w:pPr>
      <w:hyperlink r:id="rId32" w:tgtFrame="_blank" w:history="1">
        <w:r w:rsidRPr="005C4974">
          <w:rPr>
            <w:rStyle w:val="Lienhypertexte"/>
            <w:rFonts w:asciiTheme="majorHAnsi" w:hAnsiTheme="majorHAnsi" w:cstheme="majorHAnsi"/>
            <w:color w:val="155E90"/>
            <w:sz w:val="25"/>
            <w:szCs w:val="25"/>
          </w:rPr>
          <w:t>Décret n° 2010-289 du 17.3.10 relatif au délai de prévenance prévu à l’article L. 3142-3-1 du code du travail</w:t>
        </w:r>
      </w:hyperlink>
    </w:p>
    <w:p w:rsidR="00EF43A0" w:rsidRPr="005C4974" w:rsidRDefault="00EF43A0" w:rsidP="005234A6">
      <w:pPr>
        <w:numPr>
          <w:ilvl w:val="0"/>
          <w:numId w:val="24"/>
        </w:numPr>
        <w:spacing w:before="100" w:beforeAutospacing="1" w:after="100" w:afterAutospacing="1" w:line="336" w:lineRule="atLeast"/>
        <w:ind w:left="0"/>
        <w:rPr>
          <w:rFonts w:asciiTheme="majorHAnsi" w:hAnsiTheme="majorHAnsi" w:cstheme="majorHAnsi"/>
          <w:color w:val="333333"/>
          <w:sz w:val="25"/>
          <w:szCs w:val="25"/>
        </w:rPr>
      </w:pPr>
      <w:hyperlink r:id="rId33" w:tgtFrame="_blank" w:history="1">
        <w:r w:rsidRPr="005C4974">
          <w:rPr>
            <w:rStyle w:val="Lienhypertexte"/>
            <w:rFonts w:asciiTheme="majorHAnsi" w:hAnsiTheme="majorHAnsi" w:cstheme="majorHAnsi"/>
            <w:color w:val="155E90"/>
            <w:sz w:val="25"/>
            <w:szCs w:val="25"/>
          </w:rPr>
          <w:t>Décret n°2006-583 du 23.5.06 relatif aux dispositions réglementaires du livre III du code de l’éducation (décrets en Conseil d’Etat et décrets).</w:t>
        </w:r>
      </w:hyperlink>
    </w:p>
    <w:p w:rsidR="00EF43A0" w:rsidRPr="005C4974" w:rsidRDefault="00EF43A0" w:rsidP="005234A6">
      <w:pPr>
        <w:numPr>
          <w:ilvl w:val="0"/>
          <w:numId w:val="25"/>
        </w:numPr>
        <w:spacing w:before="100" w:beforeAutospacing="1" w:after="100" w:afterAutospacing="1" w:line="336" w:lineRule="atLeast"/>
        <w:ind w:left="0"/>
        <w:rPr>
          <w:rFonts w:asciiTheme="majorHAnsi" w:hAnsiTheme="majorHAnsi" w:cstheme="majorHAnsi"/>
          <w:color w:val="333333"/>
          <w:sz w:val="25"/>
          <w:szCs w:val="25"/>
        </w:rPr>
      </w:pPr>
      <w:hyperlink r:id="rId34" w:tgtFrame="_blank" w:history="1">
        <w:r w:rsidRPr="005C4974">
          <w:rPr>
            <w:rStyle w:val="Lienhypertexte"/>
            <w:rFonts w:asciiTheme="majorHAnsi" w:hAnsiTheme="majorHAnsi" w:cstheme="majorHAnsi"/>
            <w:color w:val="155E90"/>
            <w:sz w:val="25"/>
            <w:szCs w:val="25"/>
          </w:rPr>
          <w:t>Décret n°2004-607 du 21.06.04 étendant au ministère chargé de la culture les dispositions du décret n° 2002-615 du 26 avril 2002 pris pour l’application de l’article L. 900-1 du code du travail et des articles L. 335-5 et L. 335-6 du code de l’éducation relatif à la validation des acquis de l’expérience pour la délivrance d’une certification professionnelle.</w:t>
        </w:r>
      </w:hyperlink>
    </w:p>
    <w:p w:rsidR="00EF43A0" w:rsidRPr="005C4974" w:rsidRDefault="00EF43A0" w:rsidP="005234A6">
      <w:pPr>
        <w:numPr>
          <w:ilvl w:val="0"/>
          <w:numId w:val="26"/>
        </w:numPr>
        <w:spacing w:before="100" w:beforeAutospacing="1" w:after="100" w:afterAutospacing="1" w:line="336" w:lineRule="atLeast"/>
        <w:ind w:left="0"/>
        <w:rPr>
          <w:rFonts w:asciiTheme="majorHAnsi" w:hAnsiTheme="majorHAnsi" w:cstheme="majorHAnsi"/>
          <w:color w:val="333333"/>
          <w:sz w:val="25"/>
          <w:szCs w:val="25"/>
        </w:rPr>
      </w:pPr>
      <w:hyperlink r:id="rId35" w:tgtFrame="_blank" w:history="1">
        <w:r w:rsidRPr="005C4974">
          <w:rPr>
            <w:rStyle w:val="Lienhypertexte"/>
            <w:rFonts w:asciiTheme="majorHAnsi" w:hAnsiTheme="majorHAnsi" w:cstheme="majorHAnsi"/>
            <w:color w:val="155E90"/>
            <w:sz w:val="25"/>
            <w:szCs w:val="25"/>
          </w:rPr>
          <w:t>Décret n°2002-1460 du 16.12.02 relatif au contrôle des organismes qui assistent des candidats à une validation des acquis de l’expérience et modifiant le titre IX du livre IX du code du travail (deuxième partie : Décrets en Conseil d’Etat)</w:t>
        </w:r>
      </w:hyperlink>
    </w:p>
    <w:p w:rsidR="00EF43A0" w:rsidRPr="005C4974" w:rsidRDefault="00EF43A0" w:rsidP="005234A6">
      <w:pPr>
        <w:numPr>
          <w:ilvl w:val="0"/>
          <w:numId w:val="27"/>
        </w:numPr>
        <w:spacing w:before="100" w:beforeAutospacing="1" w:after="100" w:afterAutospacing="1" w:line="336" w:lineRule="atLeast"/>
        <w:ind w:left="0"/>
        <w:rPr>
          <w:rFonts w:asciiTheme="majorHAnsi" w:hAnsiTheme="majorHAnsi" w:cstheme="majorHAnsi"/>
          <w:color w:val="333333"/>
          <w:sz w:val="25"/>
          <w:szCs w:val="25"/>
        </w:rPr>
      </w:pPr>
      <w:hyperlink r:id="rId36" w:tgtFrame="_blank" w:history="1">
        <w:r w:rsidRPr="005C4974">
          <w:rPr>
            <w:rStyle w:val="Lienhypertexte"/>
            <w:rFonts w:asciiTheme="majorHAnsi" w:hAnsiTheme="majorHAnsi" w:cstheme="majorHAnsi"/>
            <w:color w:val="155E90"/>
            <w:sz w:val="25"/>
            <w:szCs w:val="25"/>
          </w:rPr>
          <w:t>Décret n°2002-1459 du 16.12.02 relatif à la prise en charge par les employeurs des actions de validation des acquis de l’expérience et portant modification du titre V du livre IX du code du travail (deuxième partie : Décrets en Conseil d’Etat)</w:t>
        </w:r>
      </w:hyperlink>
    </w:p>
    <w:p w:rsidR="00EF43A0" w:rsidRPr="005C4974" w:rsidRDefault="00EF43A0" w:rsidP="005234A6">
      <w:pPr>
        <w:numPr>
          <w:ilvl w:val="0"/>
          <w:numId w:val="28"/>
        </w:numPr>
        <w:spacing w:before="100" w:beforeAutospacing="1" w:after="100" w:afterAutospacing="1" w:line="336" w:lineRule="atLeast"/>
        <w:ind w:left="0"/>
        <w:rPr>
          <w:rFonts w:asciiTheme="majorHAnsi" w:hAnsiTheme="majorHAnsi" w:cstheme="majorHAnsi"/>
          <w:color w:val="333333"/>
          <w:sz w:val="25"/>
          <w:szCs w:val="25"/>
        </w:rPr>
      </w:pPr>
      <w:hyperlink r:id="rId37" w:tgtFrame="_blank" w:history="1">
        <w:r w:rsidRPr="005C4974">
          <w:rPr>
            <w:rStyle w:val="Lienhypertexte"/>
            <w:rFonts w:asciiTheme="majorHAnsi" w:hAnsiTheme="majorHAnsi" w:cstheme="majorHAnsi"/>
            <w:color w:val="155E90"/>
            <w:sz w:val="25"/>
            <w:szCs w:val="25"/>
          </w:rPr>
          <w:t>Décret n°2002-1269 du 18.10.02 pris pour l’application de l’article 43 de la loi n° 84-610 du 16 juillet 1984 modifiée relative à l’organisation et à la promotion des activités physiques et sportives</w:t>
        </w:r>
      </w:hyperlink>
    </w:p>
    <w:p w:rsidR="00EF43A0" w:rsidRPr="005C4974" w:rsidRDefault="00EF43A0" w:rsidP="005234A6">
      <w:pPr>
        <w:numPr>
          <w:ilvl w:val="0"/>
          <w:numId w:val="29"/>
        </w:numPr>
        <w:spacing w:before="100" w:beforeAutospacing="1" w:after="100" w:afterAutospacing="1" w:line="336" w:lineRule="atLeast"/>
        <w:ind w:left="0"/>
        <w:rPr>
          <w:rFonts w:asciiTheme="majorHAnsi" w:hAnsiTheme="majorHAnsi" w:cstheme="majorHAnsi"/>
          <w:color w:val="333333"/>
          <w:sz w:val="25"/>
          <w:szCs w:val="25"/>
        </w:rPr>
      </w:pPr>
      <w:hyperlink r:id="rId38" w:tgtFrame="_blank" w:history="1">
        <w:r w:rsidRPr="005C4974">
          <w:rPr>
            <w:rStyle w:val="Lienhypertexte"/>
            <w:rFonts w:asciiTheme="majorHAnsi" w:hAnsiTheme="majorHAnsi" w:cstheme="majorHAnsi"/>
            <w:color w:val="155E90"/>
            <w:sz w:val="25"/>
            <w:szCs w:val="25"/>
          </w:rPr>
          <w:t>Décret n°2002-795 du 3.05.02 relatif au congé pour validation des acquis de l’expérience</w:t>
        </w:r>
      </w:hyperlink>
    </w:p>
    <w:p w:rsidR="00EF43A0" w:rsidRPr="005C4974" w:rsidRDefault="00EF43A0" w:rsidP="005234A6">
      <w:pPr>
        <w:numPr>
          <w:ilvl w:val="0"/>
          <w:numId w:val="30"/>
        </w:numPr>
        <w:spacing w:before="100" w:beforeAutospacing="1" w:after="100" w:afterAutospacing="1" w:line="336" w:lineRule="atLeast"/>
        <w:ind w:left="0"/>
        <w:rPr>
          <w:rFonts w:asciiTheme="majorHAnsi" w:hAnsiTheme="majorHAnsi" w:cstheme="majorHAnsi"/>
          <w:color w:val="333333"/>
          <w:sz w:val="25"/>
          <w:szCs w:val="25"/>
        </w:rPr>
      </w:pPr>
      <w:hyperlink r:id="rId39" w:tgtFrame="_blank" w:history="1">
        <w:r w:rsidRPr="005C4974">
          <w:rPr>
            <w:rStyle w:val="Lienhypertexte"/>
            <w:rFonts w:asciiTheme="majorHAnsi" w:hAnsiTheme="majorHAnsi" w:cstheme="majorHAnsi"/>
            <w:color w:val="155E90"/>
            <w:sz w:val="25"/>
            <w:szCs w:val="25"/>
          </w:rPr>
          <w:t>Décret n°2002-590 du 24.04.02 pris pour l’application du premier alinéa de l’article L. 613-3 et de l’article L. 613-4 du code de l’éducation et relatif à la validation des acquis de l’expérience par les établissements d’enseignement supérieur</w:t>
        </w:r>
      </w:hyperlink>
    </w:p>
    <w:p w:rsidR="00EF43A0" w:rsidRPr="005C4974" w:rsidRDefault="00EF43A0" w:rsidP="00EF43A0">
      <w:pPr>
        <w:pStyle w:val="Titre3"/>
        <w:shd w:val="clear" w:color="auto" w:fill="F2F1F1"/>
        <w:spacing w:before="214" w:after="0" w:line="427" w:lineRule="atLeast"/>
        <w:rPr>
          <w:rFonts w:asciiTheme="majorHAnsi" w:hAnsiTheme="majorHAnsi" w:cstheme="majorHAnsi"/>
          <w:sz w:val="36"/>
          <w:szCs w:val="36"/>
        </w:rPr>
      </w:pPr>
      <w:r w:rsidRPr="005C4974">
        <w:rPr>
          <w:rFonts w:asciiTheme="majorHAnsi" w:hAnsiTheme="majorHAnsi" w:cstheme="majorHAnsi"/>
          <w:bCs/>
          <w:sz w:val="36"/>
          <w:szCs w:val="36"/>
        </w:rPr>
        <w:t>Arrêtés</w:t>
      </w:r>
    </w:p>
    <w:p w:rsidR="00EF43A0" w:rsidRPr="005C4974" w:rsidRDefault="00EF43A0" w:rsidP="005234A6">
      <w:pPr>
        <w:numPr>
          <w:ilvl w:val="0"/>
          <w:numId w:val="31"/>
        </w:numPr>
        <w:spacing w:before="100" w:beforeAutospacing="1" w:after="100" w:afterAutospacing="1" w:line="336" w:lineRule="atLeast"/>
        <w:ind w:left="0"/>
        <w:rPr>
          <w:rFonts w:asciiTheme="majorHAnsi" w:hAnsiTheme="majorHAnsi" w:cstheme="majorHAnsi"/>
          <w:color w:val="333333"/>
          <w:sz w:val="25"/>
          <w:szCs w:val="25"/>
        </w:rPr>
      </w:pPr>
      <w:hyperlink r:id="rId40" w:tgtFrame="_blank" w:history="1">
        <w:r w:rsidRPr="005C4974">
          <w:rPr>
            <w:rStyle w:val="Lienhypertexte"/>
            <w:rFonts w:asciiTheme="majorHAnsi" w:hAnsiTheme="majorHAnsi" w:cstheme="majorHAnsi"/>
            <w:color w:val="155E90"/>
            <w:sz w:val="25"/>
            <w:szCs w:val="25"/>
          </w:rPr>
          <w:t>Arrêté du 13.7.16 relatif à la délivrance des titres de formation professionnelle maritime par la validation des acquis de l’expérience (abroge l’arrêté du 24 novembre 2008 modifié relatif à la délivrance des titres de formation professionnelle maritime par la validation des acquis de l’expérience)</w:t>
        </w:r>
      </w:hyperlink>
    </w:p>
    <w:p w:rsidR="00EF43A0" w:rsidRPr="005C4974" w:rsidRDefault="00EF43A0" w:rsidP="00EF43A0">
      <w:pPr>
        <w:pStyle w:val="Titre3"/>
        <w:shd w:val="clear" w:color="auto" w:fill="F2F1F1"/>
        <w:spacing w:before="0" w:after="0"/>
        <w:rPr>
          <w:rFonts w:asciiTheme="majorHAnsi" w:hAnsiTheme="majorHAnsi" w:cstheme="majorHAnsi"/>
          <w:sz w:val="36"/>
          <w:szCs w:val="36"/>
        </w:rPr>
      </w:pPr>
      <w:r w:rsidRPr="005C4974">
        <w:rPr>
          <w:rFonts w:asciiTheme="majorHAnsi" w:hAnsiTheme="majorHAnsi" w:cstheme="majorHAnsi"/>
          <w:bCs/>
          <w:sz w:val="36"/>
          <w:szCs w:val="36"/>
        </w:rPr>
        <w:t>Codes</w:t>
      </w:r>
    </w:p>
    <w:p w:rsidR="00EF43A0" w:rsidRPr="005C4974" w:rsidRDefault="00EF43A0" w:rsidP="00EF43A0">
      <w:pPr>
        <w:pStyle w:val="NormalWeb"/>
        <w:shd w:val="clear" w:color="auto" w:fill="F2F1F1"/>
        <w:spacing w:before="0" w:beforeAutospacing="0" w:after="0" w:afterAutospacing="0"/>
        <w:rPr>
          <w:rFonts w:asciiTheme="majorHAnsi" w:hAnsiTheme="majorHAnsi" w:cstheme="majorHAnsi"/>
          <w:color w:val="333333"/>
          <w:sz w:val="25"/>
          <w:szCs w:val="25"/>
        </w:rPr>
      </w:pPr>
      <w:r w:rsidRPr="005C4974">
        <w:rPr>
          <w:rStyle w:val="lev"/>
          <w:rFonts w:asciiTheme="majorHAnsi" w:hAnsiTheme="majorHAnsi" w:cstheme="majorHAnsi"/>
          <w:color w:val="333333"/>
          <w:sz w:val="25"/>
          <w:szCs w:val="25"/>
        </w:rPr>
        <w:t>VAE pour des diplômes ou titres à finalité professionnelle :</w:t>
      </w:r>
    </w:p>
    <w:p w:rsidR="00EF43A0" w:rsidRPr="005C4974" w:rsidRDefault="00EF43A0" w:rsidP="00EF43A0">
      <w:pPr>
        <w:pStyle w:val="Titre4"/>
        <w:shd w:val="clear" w:color="auto" w:fill="F2F1F1"/>
        <w:spacing w:before="0" w:after="0"/>
        <w:rPr>
          <w:rFonts w:asciiTheme="majorHAnsi" w:hAnsiTheme="majorHAnsi" w:cstheme="majorHAnsi"/>
        </w:rPr>
      </w:pPr>
      <w:r w:rsidRPr="005C4974">
        <w:rPr>
          <w:rFonts w:asciiTheme="majorHAnsi" w:hAnsiTheme="majorHAnsi" w:cstheme="majorHAnsi"/>
        </w:rPr>
        <w:t>Code du travail partie législative :</w:t>
      </w:r>
    </w:p>
    <w:p w:rsidR="00EF43A0" w:rsidRPr="005C4974" w:rsidRDefault="00EF43A0" w:rsidP="005234A6">
      <w:pPr>
        <w:numPr>
          <w:ilvl w:val="0"/>
          <w:numId w:val="32"/>
        </w:numPr>
        <w:spacing w:before="100" w:beforeAutospacing="1" w:after="100" w:afterAutospacing="1" w:line="336" w:lineRule="atLeast"/>
        <w:ind w:left="0"/>
        <w:rPr>
          <w:rFonts w:asciiTheme="majorHAnsi" w:hAnsiTheme="majorHAnsi" w:cstheme="majorHAnsi"/>
          <w:color w:val="333333"/>
          <w:sz w:val="25"/>
          <w:szCs w:val="25"/>
        </w:rPr>
      </w:pPr>
      <w:hyperlink r:id="rId41" w:tgtFrame="_blank" w:history="1">
        <w:r w:rsidRPr="005C4974">
          <w:rPr>
            <w:rStyle w:val="Lienhypertexte"/>
            <w:rFonts w:asciiTheme="majorHAnsi" w:hAnsiTheme="majorHAnsi" w:cstheme="majorHAnsi"/>
            <w:color w:val="155E90"/>
            <w:sz w:val="25"/>
            <w:szCs w:val="25"/>
          </w:rPr>
          <w:t>Art. L3142-42</w:t>
        </w:r>
      </w:hyperlink>
      <w:r w:rsidRPr="005C4974">
        <w:rPr>
          <w:rFonts w:asciiTheme="majorHAnsi" w:hAnsiTheme="majorHAnsi" w:cstheme="majorHAnsi"/>
          <w:color w:val="333333"/>
          <w:sz w:val="25"/>
          <w:szCs w:val="25"/>
        </w:rPr>
        <w:t> et suiv</w:t>
      </w:r>
      <w:r w:rsidRPr="005C4974">
        <w:rPr>
          <w:rFonts w:asciiTheme="majorHAnsi" w:hAnsiTheme="majorHAnsi" w:cstheme="majorHAnsi"/>
          <w:color w:val="333333"/>
          <w:sz w:val="25"/>
          <w:szCs w:val="25"/>
        </w:rPr>
        <w:t>i</w:t>
      </w:r>
      <w:r w:rsidRPr="005C4974">
        <w:rPr>
          <w:rFonts w:asciiTheme="majorHAnsi" w:hAnsiTheme="majorHAnsi" w:cstheme="majorHAnsi"/>
          <w:color w:val="333333"/>
          <w:sz w:val="25"/>
          <w:szCs w:val="25"/>
        </w:rPr>
        <w:t>.</w:t>
      </w:r>
    </w:p>
    <w:p w:rsidR="00EF43A0" w:rsidRPr="005C4974" w:rsidRDefault="00EF43A0" w:rsidP="005234A6">
      <w:pPr>
        <w:numPr>
          <w:ilvl w:val="0"/>
          <w:numId w:val="32"/>
        </w:numPr>
        <w:spacing w:before="100" w:beforeAutospacing="1" w:after="100" w:afterAutospacing="1" w:line="336" w:lineRule="atLeast"/>
        <w:ind w:left="0"/>
        <w:rPr>
          <w:rFonts w:asciiTheme="majorHAnsi" w:hAnsiTheme="majorHAnsi" w:cstheme="majorHAnsi"/>
          <w:color w:val="333333"/>
          <w:sz w:val="25"/>
          <w:szCs w:val="25"/>
        </w:rPr>
      </w:pPr>
      <w:hyperlink r:id="rId42" w:tgtFrame="_blank" w:history="1">
        <w:r w:rsidRPr="005C4974">
          <w:rPr>
            <w:rStyle w:val="Lienhypertexte"/>
            <w:rFonts w:asciiTheme="majorHAnsi" w:hAnsiTheme="majorHAnsi" w:cstheme="majorHAnsi"/>
            <w:color w:val="155E90"/>
            <w:sz w:val="25"/>
            <w:szCs w:val="25"/>
          </w:rPr>
          <w:t>Art. L6315-1</w:t>
        </w:r>
      </w:hyperlink>
    </w:p>
    <w:p w:rsidR="00EF43A0" w:rsidRPr="005C4974" w:rsidRDefault="00EF43A0" w:rsidP="005234A6">
      <w:pPr>
        <w:numPr>
          <w:ilvl w:val="0"/>
          <w:numId w:val="32"/>
        </w:numPr>
        <w:spacing w:before="100" w:beforeAutospacing="1" w:after="100" w:afterAutospacing="1" w:line="336" w:lineRule="atLeast"/>
        <w:ind w:left="0"/>
        <w:rPr>
          <w:rFonts w:asciiTheme="majorHAnsi" w:hAnsiTheme="majorHAnsi" w:cstheme="majorHAnsi"/>
          <w:color w:val="333333"/>
          <w:sz w:val="25"/>
          <w:szCs w:val="25"/>
        </w:rPr>
      </w:pPr>
      <w:hyperlink r:id="rId43" w:tgtFrame="_blank" w:history="1">
        <w:r w:rsidRPr="005C4974">
          <w:rPr>
            <w:rStyle w:val="Lienhypertexte"/>
            <w:rFonts w:asciiTheme="majorHAnsi" w:hAnsiTheme="majorHAnsi" w:cstheme="majorHAnsi"/>
            <w:color w:val="155E90"/>
            <w:sz w:val="25"/>
            <w:szCs w:val="25"/>
          </w:rPr>
          <w:t>Art. L6422-3</w:t>
        </w:r>
      </w:hyperlink>
      <w:r w:rsidRPr="005C4974">
        <w:rPr>
          <w:rFonts w:asciiTheme="majorHAnsi" w:hAnsiTheme="majorHAnsi" w:cstheme="majorHAnsi"/>
          <w:color w:val="333333"/>
          <w:sz w:val="25"/>
          <w:szCs w:val="25"/>
        </w:rPr>
        <w:t> et s.</w:t>
      </w:r>
    </w:p>
    <w:p w:rsidR="00EF43A0" w:rsidRPr="005C4974" w:rsidRDefault="00EF43A0" w:rsidP="005234A6">
      <w:pPr>
        <w:numPr>
          <w:ilvl w:val="0"/>
          <w:numId w:val="32"/>
        </w:numPr>
        <w:spacing w:before="100" w:beforeAutospacing="1" w:after="100" w:afterAutospacing="1" w:line="336" w:lineRule="atLeast"/>
        <w:ind w:left="0"/>
        <w:rPr>
          <w:rFonts w:asciiTheme="majorHAnsi" w:hAnsiTheme="majorHAnsi" w:cstheme="majorHAnsi"/>
          <w:color w:val="333333"/>
          <w:sz w:val="25"/>
          <w:szCs w:val="25"/>
        </w:rPr>
      </w:pPr>
      <w:hyperlink r:id="rId44" w:tgtFrame="_blank" w:history="1">
        <w:r w:rsidRPr="005C4974">
          <w:rPr>
            <w:rStyle w:val="Lienhypertexte"/>
            <w:rFonts w:asciiTheme="majorHAnsi" w:hAnsiTheme="majorHAnsi" w:cstheme="majorHAnsi"/>
            <w:color w:val="155E90"/>
            <w:sz w:val="25"/>
            <w:szCs w:val="25"/>
          </w:rPr>
          <w:t>Art. L6423-1</w:t>
        </w:r>
      </w:hyperlink>
      <w:r w:rsidRPr="005C4974">
        <w:rPr>
          <w:rFonts w:asciiTheme="majorHAnsi" w:hAnsiTheme="majorHAnsi" w:cstheme="majorHAnsi"/>
          <w:color w:val="333333"/>
          <w:sz w:val="25"/>
          <w:szCs w:val="25"/>
        </w:rPr>
        <w:t>et s.</w:t>
      </w:r>
    </w:p>
    <w:p w:rsidR="00EF43A0" w:rsidRPr="005C4974" w:rsidRDefault="00EF43A0" w:rsidP="005234A6">
      <w:pPr>
        <w:numPr>
          <w:ilvl w:val="0"/>
          <w:numId w:val="32"/>
        </w:numPr>
        <w:spacing w:before="100" w:beforeAutospacing="1" w:after="100" w:afterAutospacing="1" w:line="336" w:lineRule="atLeast"/>
        <w:ind w:left="0"/>
        <w:rPr>
          <w:rFonts w:asciiTheme="majorHAnsi" w:hAnsiTheme="majorHAnsi" w:cstheme="majorHAnsi"/>
          <w:color w:val="333333"/>
          <w:sz w:val="25"/>
          <w:szCs w:val="25"/>
        </w:rPr>
      </w:pPr>
      <w:hyperlink r:id="rId45" w:tgtFrame="_blank" w:history="1">
        <w:r w:rsidRPr="005C4974">
          <w:rPr>
            <w:rStyle w:val="Lienhypertexte"/>
            <w:rFonts w:asciiTheme="majorHAnsi" w:hAnsiTheme="majorHAnsi" w:cstheme="majorHAnsi"/>
            <w:color w:val="155E90"/>
            <w:sz w:val="25"/>
            <w:szCs w:val="25"/>
          </w:rPr>
          <w:t>Art. L6361-1</w:t>
        </w:r>
      </w:hyperlink>
      <w:r w:rsidRPr="005C4974">
        <w:rPr>
          <w:rFonts w:asciiTheme="majorHAnsi" w:hAnsiTheme="majorHAnsi" w:cstheme="majorHAnsi"/>
          <w:color w:val="333333"/>
          <w:sz w:val="25"/>
          <w:szCs w:val="25"/>
        </w:rPr>
        <w:t> et s.</w:t>
      </w:r>
    </w:p>
    <w:p w:rsidR="00EF43A0" w:rsidRPr="005C4974" w:rsidRDefault="00EF43A0" w:rsidP="005234A6">
      <w:pPr>
        <w:numPr>
          <w:ilvl w:val="0"/>
          <w:numId w:val="32"/>
        </w:numPr>
        <w:spacing w:before="100" w:beforeAutospacing="1" w:after="100" w:afterAutospacing="1" w:line="336" w:lineRule="atLeast"/>
        <w:ind w:left="0"/>
        <w:rPr>
          <w:rFonts w:asciiTheme="majorHAnsi" w:hAnsiTheme="majorHAnsi" w:cstheme="majorHAnsi"/>
          <w:color w:val="333333"/>
          <w:sz w:val="25"/>
          <w:szCs w:val="25"/>
        </w:rPr>
      </w:pPr>
      <w:hyperlink r:id="rId46" w:tgtFrame="_blank" w:history="1">
        <w:r w:rsidRPr="005C4974">
          <w:rPr>
            <w:rStyle w:val="Lienhypertexte"/>
            <w:rFonts w:asciiTheme="majorHAnsi" w:hAnsiTheme="majorHAnsi" w:cstheme="majorHAnsi"/>
            <w:color w:val="155E90"/>
            <w:sz w:val="25"/>
            <w:szCs w:val="25"/>
          </w:rPr>
          <w:t>Art. L6411-1</w:t>
        </w:r>
      </w:hyperlink>
    </w:p>
    <w:p w:rsidR="00EF43A0" w:rsidRPr="005C4974" w:rsidRDefault="00EF43A0" w:rsidP="00EF43A0">
      <w:pPr>
        <w:pStyle w:val="Titre4"/>
        <w:shd w:val="clear" w:color="auto" w:fill="F2F1F1"/>
        <w:spacing w:before="294" w:after="0" w:line="294" w:lineRule="atLeast"/>
        <w:rPr>
          <w:rFonts w:asciiTheme="majorHAnsi" w:hAnsiTheme="majorHAnsi" w:cstheme="majorHAnsi"/>
          <w:b w:val="0"/>
          <w:color w:val="0086C9"/>
          <w:sz w:val="29"/>
          <w:szCs w:val="29"/>
        </w:rPr>
      </w:pPr>
      <w:r w:rsidRPr="005C4974">
        <w:rPr>
          <w:rFonts w:asciiTheme="majorHAnsi" w:hAnsiTheme="majorHAnsi" w:cstheme="majorHAnsi"/>
          <w:b w:val="0"/>
          <w:color w:val="0086C9"/>
          <w:sz w:val="29"/>
          <w:szCs w:val="29"/>
        </w:rPr>
        <w:t>Code du travail partie réglementaire :</w:t>
      </w:r>
    </w:p>
    <w:p w:rsidR="00EF43A0" w:rsidRPr="005C4974" w:rsidRDefault="00EF43A0" w:rsidP="005234A6">
      <w:pPr>
        <w:numPr>
          <w:ilvl w:val="0"/>
          <w:numId w:val="33"/>
        </w:numPr>
        <w:spacing w:before="100" w:beforeAutospacing="1" w:after="100" w:afterAutospacing="1" w:line="336" w:lineRule="atLeast"/>
        <w:ind w:left="0"/>
        <w:rPr>
          <w:rFonts w:asciiTheme="majorHAnsi" w:hAnsiTheme="majorHAnsi" w:cstheme="majorHAnsi"/>
          <w:color w:val="333333"/>
          <w:sz w:val="25"/>
          <w:szCs w:val="25"/>
        </w:rPr>
      </w:pPr>
      <w:hyperlink r:id="rId47" w:tgtFrame="_blank" w:history="1">
        <w:r w:rsidRPr="005C4974">
          <w:rPr>
            <w:rStyle w:val="Lienhypertexte"/>
            <w:rFonts w:asciiTheme="majorHAnsi" w:hAnsiTheme="majorHAnsi" w:cstheme="majorHAnsi"/>
            <w:color w:val="155E90"/>
            <w:sz w:val="25"/>
            <w:szCs w:val="25"/>
          </w:rPr>
          <w:t>Art. R6412-1</w:t>
        </w:r>
      </w:hyperlink>
    </w:p>
    <w:p w:rsidR="00EF43A0" w:rsidRPr="005C4974" w:rsidRDefault="00EF43A0" w:rsidP="005234A6">
      <w:pPr>
        <w:numPr>
          <w:ilvl w:val="0"/>
          <w:numId w:val="33"/>
        </w:numPr>
        <w:spacing w:before="100" w:beforeAutospacing="1" w:after="100" w:afterAutospacing="1" w:line="336" w:lineRule="atLeast"/>
        <w:ind w:left="0"/>
        <w:rPr>
          <w:rFonts w:asciiTheme="majorHAnsi" w:hAnsiTheme="majorHAnsi" w:cstheme="majorHAnsi"/>
          <w:color w:val="333333"/>
          <w:sz w:val="25"/>
          <w:szCs w:val="25"/>
        </w:rPr>
      </w:pPr>
      <w:hyperlink r:id="rId48" w:tgtFrame="_blank" w:history="1">
        <w:r w:rsidRPr="005C4974">
          <w:rPr>
            <w:rStyle w:val="Lienhypertexte"/>
            <w:rFonts w:asciiTheme="majorHAnsi" w:hAnsiTheme="majorHAnsi" w:cstheme="majorHAnsi"/>
            <w:color w:val="155E90"/>
            <w:sz w:val="25"/>
            <w:szCs w:val="25"/>
          </w:rPr>
          <w:t>Art. R6422-1</w:t>
        </w:r>
      </w:hyperlink>
    </w:p>
    <w:p w:rsidR="00EF43A0" w:rsidRPr="005C4974" w:rsidRDefault="00EF43A0" w:rsidP="005234A6">
      <w:pPr>
        <w:numPr>
          <w:ilvl w:val="0"/>
          <w:numId w:val="33"/>
        </w:numPr>
        <w:spacing w:before="100" w:beforeAutospacing="1" w:after="100" w:afterAutospacing="1" w:line="336" w:lineRule="atLeast"/>
        <w:ind w:left="0"/>
        <w:rPr>
          <w:rFonts w:asciiTheme="majorHAnsi" w:hAnsiTheme="majorHAnsi" w:cstheme="majorHAnsi"/>
          <w:color w:val="333333"/>
          <w:sz w:val="25"/>
          <w:szCs w:val="25"/>
        </w:rPr>
      </w:pPr>
      <w:hyperlink r:id="rId49" w:tgtFrame="_blank" w:history="1">
        <w:r w:rsidRPr="005C4974">
          <w:rPr>
            <w:rStyle w:val="Lienhypertexte"/>
            <w:rFonts w:asciiTheme="majorHAnsi" w:hAnsiTheme="majorHAnsi" w:cstheme="majorHAnsi"/>
            <w:color w:val="155E90"/>
            <w:sz w:val="25"/>
            <w:szCs w:val="25"/>
          </w:rPr>
          <w:t>Art. R6422-1</w:t>
        </w:r>
      </w:hyperlink>
      <w:r w:rsidRPr="005C4974">
        <w:rPr>
          <w:rFonts w:asciiTheme="majorHAnsi" w:hAnsiTheme="majorHAnsi" w:cstheme="majorHAnsi"/>
          <w:color w:val="333333"/>
          <w:sz w:val="25"/>
          <w:szCs w:val="25"/>
        </w:rPr>
        <w:t> à </w:t>
      </w:r>
      <w:hyperlink r:id="rId50" w:tgtFrame="_blank" w:history="1">
        <w:r w:rsidRPr="005C4974">
          <w:rPr>
            <w:rStyle w:val="Lienhypertexte"/>
            <w:rFonts w:asciiTheme="majorHAnsi" w:hAnsiTheme="majorHAnsi" w:cstheme="majorHAnsi"/>
            <w:color w:val="155E90"/>
            <w:sz w:val="25"/>
            <w:szCs w:val="25"/>
          </w:rPr>
          <w:t>R6422-12</w:t>
        </w:r>
      </w:hyperlink>
    </w:p>
    <w:p w:rsidR="00EF43A0" w:rsidRPr="005C4974" w:rsidRDefault="00EF43A0" w:rsidP="005234A6">
      <w:pPr>
        <w:numPr>
          <w:ilvl w:val="0"/>
          <w:numId w:val="34"/>
        </w:numPr>
        <w:spacing w:before="100" w:beforeAutospacing="1" w:after="100" w:afterAutospacing="1" w:line="336" w:lineRule="atLeast"/>
        <w:ind w:left="0"/>
        <w:rPr>
          <w:rFonts w:asciiTheme="majorHAnsi" w:hAnsiTheme="majorHAnsi" w:cstheme="majorHAnsi"/>
          <w:color w:val="333333"/>
          <w:sz w:val="25"/>
          <w:szCs w:val="25"/>
        </w:rPr>
      </w:pPr>
      <w:hyperlink r:id="rId51" w:tgtFrame="_blank" w:history="1">
        <w:r w:rsidRPr="005C4974">
          <w:rPr>
            <w:rStyle w:val="Lienhypertexte"/>
            <w:rFonts w:asciiTheme="majorHAnsi" w:hAnsiTheme="majorHAnsi" w:cstheme="majorHAnsi"/>
            <w:color w:val="155E90"/>
            <w:sz w:val="25"/>
            <w:szCs w:val="25"/>
          </w:rPr>
          <w:t>Art. R6423-1</w:t>
        </w:r>
      </w:hyperlink>
      <w:r w:rsidRPr="005C4974">
        <w:rPr>
          <w:rFonts w:asciiTheme="majorHAnsi" w:hAnsiTheme="majorHAnsi" w:cstheme="majorHAnsi"/>
          <w:color w:val="333333"/>
          <w:sz w:val="25"/>
          <w:szCs w:val="25"/>
        </w:rPr>
        <w:t> à </w:t>
      </w:r>
      <w:hyperlink r:id="rId52" w:tgtFrame="_blank" w:history="1">
        <w:r w:rsidRPr="005C4974">
          <w:rPr>
            <w:rStyle w:val="Lienhypertexte"/>
            <w:rFonts w:asciiTheme="majorHAnsi" w:hAnsiTheme="majorHAnsi" w:cstheme="majorHAnsi"/>
            <w:color w:val="155E90"/>
            <w:sz w:val="25"/>
            <w:szCs w:val="25"/>
          </w:rPr>
          <w:t>R6423-5</w:t>
        </w:r>
      </w:hyperlink>
    </w:p>
    <w:p w:rsidR="00EF43A0" w:rsidRPr="005C4974" w:rsidRDefault="00EF43A0" w:rsidP="00EF43A0">
      <w:pPr>
        <w:pStyle w:val="Titre4"/>
        <w:shd w:val="clear" w:color="auto" w:fill="F2F1F1"/>
        <w:spacing w:before="294" w:after="0" w:line="294" w:lineRule="atLeast"/>
        <w:rPr>
          <w:rFonts w:asciiTheme="majorHAnsi" w:hAnsiTheme="majorHAnsi" w:cstheme="majorHAnsi"/>
          <w:color w:val="0086C9"/>
          <w:sz w:val="29"/>
          <w:szCs w:val="29"/>
        </w:rPr>
      </w:pPr>
      <w:r w:rsidRPr="005C4974">
        <w:rPr>
          <w:rFonts w:asciiTheme="majorHAnsi" w:hAnsiTheme="majorHAnsi" w:cstheme="majorHAnsi"/>
          <w:color w:val="0086C9"/>
          <w:sz w:val="29"/>
          <w:szCs w:val="29"/>
        </w:rPr>
        <w:t>Code de l’éducation partie législative</w:t>
      </w:r>
    </w:p>
    <w:p w:rsidR="00EF43A0" w:rsidRPr="005C4974" w:rsidRDefault="00EF43A0" w:rsidP="005234A6">
      <w:pPr>
        <w:numPr>
          <w:ilvl w:val="0"/>
          <w:numId w:val="35"/>
        </w:numPr>
        <w:spacing w:before="100" w:beforeAutospacing="1" w:after="100" w:afterAutospacing="1" w:line="336" w:lineRule="atLeast"/>
        <w:ind w:left="0"/>
        <w:rPr>
          <w:rFonts w:asciiTheme="majorHAnsi" w:hAnsiTheme="majorHAnsi" w:cstheme="majorHAnsi"/>
          <w:color w:val="333333"/>
          <w:sz w:val="25"/>
          <w:szCs w:val="25"/>
        </w:rPr>
      </w:pPr>
      <w:hyperlink r:id="rId53" w:tgtFrame="_blank" w:history="1">
        <w:r w:rsidRPr="005C4974">
          <w:rPr>
            <w:rStyle w:val="Lienhypertexte"/>
            <w:rFonts w:asciiTheme="majorHAnsi" w:hAnsiTheme="majorHAnsi" w:cstheme="majorHAnsi"/>
            <w:color w:val="155E90"/>
            <w:sz w:val="25"/>
            <w:szCs w:val="25"/>
          </w:rPr>
          <w:t>Art. L214-12</w:t>
        </w:r>
      </w:hyperlink>
    </w:p>
    <w:p w:rsidR="00EF43A0" w:rsidRPr="005C4974" w:rsidRDefault="00EF43A0" w:rsidP="005234A6">
      <w:pPr>
        <w:numPr>
          <w:ilvl w:val="0"/>
          <w:numId w:val="35"/>
        </w:numPr>
        <w:spacing w:before="100" w:beforeAutospacing="1" w:after="100" w:afterAutospacing="1" w:line="336" w:lineRule="atLeast"/>
        <w:ind w:left="0"/>
        <w:rPr>
          <w:rFonts w:asciiTheme="majorHAnsi" w:hAnsiTheme="majorHAnsi" w:cstheme="majorHAnsi"/>
          <w:color w:val="333333"/>
          <w:sz w:val="25"/>
          <w:szCs w:val="25"/>
        </w:rPr>
      </w:pPr>
      <w:hyperlink r:id="rId54" w:tgtFrame="_blank" w:history="1">
        <w:r w:rsidRPr="005C4974">
          <w:rPr>
            <w:rStyle w:val="Lienhypertexte"/>
            <w:rFonts w:asciiTheme="majorHAnsi" w:hAnsiTheme="majorHAnsi" w:cstheme="majorHAnsi"/>
            <w:color w:val="155E90"/>
            <w:sz w:val="25"/>
            <w:szCs w:val="25"/>
          </w:rPr>
          <w:t>Art. L214-13</w:t>
        </w:r>
      </w:hyperlink>
    </w:p>
    <w:p w:rsidR="00EF43A0" w:rsidRPr="005C4974" w:rsidRDefault="00EF43A0" w:rsidP="005234A6">
      <w:pPr>
        <w:numPr>
          <w:ilvl w:val="0"/>
          <w:numId w:val="35"/>
        </w:numPr>
        <w:spacing w:before="100" w:beforeAutospacing="1" w:after="100" w:afterAutospacing="1" w:line="336" w:lineRule="atLeast"/>
        <w:ind w:left="0"/>
        <w:rPr>
          <w:rFonts w:asciiTheme="majorHAnsi" w:hAnsiTheme="majorHAnsi" w:cstheme="majorHAnsi"/>
          <w:color w:val="333333"/>
          <w:sz w:val="25"/>
          <w:szCs w:val="25"/>
        </w:rPr>
      </w:pPr>
      <w:hyperlink r:id="rId55" w:tgtFrame="_blank" w:history="1">
        <w:r w:rsidRPr="005C4974">
          <w:rPr>
            <w:rStyle w:val="Lienhypertexte"/>
            <w:rFonts w:asciiTheme="majorHAnsi" w:hAnsiTheme="majorHAnsi" w:cstheme="majorHAnsi"/>
            <w:color w:val="155E90"/>
            <w:sz w:val="25"/>
            <w:szCs w:val="25"/>
          </w:rPr>
          <w:t>Art. L335-5 et s.</w:t>
        </w:r>
      </w:hyperlink>
    </w:p>
    <w:p w:rsidR="00EF43A0" w:rsidRPr="005C4974" w:rsidRDefault="00EF43A0" w:rsidP="00EF43A0">
      <w:pPr>
        <w:pStyle w:val="Titre4"/>
        <w:shd w:val="clear" w:color="auto" w:fill="F2F1F1"/>
        <w:spacing w:before="294" w:after="0" w:line="294" w:lineRule="atLeast"/>
        <w:rPr>
          <w:rFonts w:asciiTheme="majorHAnsi" w:hAnsiTheme="majorHAnsi" w:cstheme="majorHAnsi"/>
          <w:color w:val="0086C9"/>
          <w:sz w:val="29"/>
          <w:szCs w:val="29"/>
        </w:rPr>
      </w:pPr>
      <w:r w:rsidRPr="005C4974">
        <w:rPr>
          <w:rFonts w:asciiTheme="majorHAnsi" w:hAnsiTheme="majorHAnsi" w:cstheme="majorHAnsi"/>
          <w:color w:val="0086C9"/>
          <w:sz w:val="29"/>
          <w:szCs w:val="29"/>
        </w:rPr>
        <w:t>Code de l’éducation partie réglementaire</w:t>
      </w:r>
    </w:p>
    <w:p w:rsidR="00EF43A0" w:rsidRPr="005C4974" w:rsidRDefault="00EF43A0" w:rsidP="005234A6">
      <w:pPr>
        <w:numPr>
          <w:ilvl w:val="0"/>
          <w:numId w:val="36"/>
        </w:numPr>
        <w:spacing w:before="100" w:beforeAutospacing="1" w:after="100" w:afterAutospacing="1" w:line="336" w:lineRule="atLeast"/>
        <w:ind w:left="0"/>
        <w:rPr>
          <w:rFonts w:asciiTheme="majorHAnsi" w:hAnsiTheme="majorHAnsi" w:cstheme="majorHAnsi"/>
          <w:color w:val="333333"/>
          <w:sz w:val="25"/>
          <w:szCs w:val="25"/>
        </w:rPr>
      </w:pPr>
      <w:hyperlink r:id="rId56" w:tgtFrame="_blank" w:history="1">
        <w:r w:rsidRPr="005C4974">
          <w:rPr>
            <w:rStyle w:val="Lienhypertexte"/>
            <w:rFonts w:asciiTheme="majorHAnsi" w:hAnsiTheme="majorHAnsi" w:cstheme="majorHAnsi"/>
            <w:color w:val="155E90"/>
            <w:sz w:val="25"/>
            <w:szCs w:val="25"/>
          </w:rPr>
          <w:t>Art. R335-5 et s.</w:t>
        </w:r>
      </w:hyperlink>
    </w:p>
    <w:p w:rsidR="00EF43A0" w:rsidRPr="005C4974" w:rsidRDefault="00EF43A0" w:rsidP="005234A6">
      <w:pPr>
        <w:numPr>
          <w:ilvl w:val="0"/>
          <w:numId w:val="36"/>
        </w:numPr>
        <w:spacing w:before="100" w:beforeAutospacing="1" w:after="100" w:afterAutospacing="1" w:line="336" w:lineRule="atLeast"/>
        <w:ind w:left="0"/>
        <w:rPr>
          <w:rFonts w:asciiTheme="majorHAnsi" w:hAnsiTheme="majorHAnsi" w:cstheme="majorHAnsi"/>
          <w:color w:val="333333"/>
          <w:sz w:val="25"/>
          <w:szCs w:val="25"/>
        </w:rPr>
      </w:pPr>
      <w:hyperlink r:id="rId57" w:tgtFrame="_blank" w:history="1">
        <w:r w:rsidRPr="005C4974">
          <w:rPr>
            <w:rStyle w:val="Lienhypertexte"/>
            <w:rFonts w:asciiTheme="majorHAnsi" w:hAnsiTheme="majorHAnsi" w:cstheme="majorHAnsi"/>
            <w:color w:val="155E90"/>
            <w:sz w:val="25"/>
            <w:szCs w:val="25"/>
          </w:rPr>
          <w:t>Art. R361-2</w:t>
        </w:r>
      </w:hyperlink>
    </w:p>
    <w:p w:rsidR="00EF43A0" w:rsidRPr="005C4974" w:rsidRDefault="00EF43A0" w:rsidP="00EF43A0">
      <w:pPr>
        <w:pStyle w:val="NormalWeb"/>
        <w:shd w:val="clear" w:color="auto" w:fill="F2F1F1"/>
        <w:spacing w:after="0" w:afterAutospacing="0" w:line="336" w:lineRule="atLeast"/>
        <w:rPr>
          <w:rFonts w:asciiTheme="majorHAnsi" w:hAnsiTheme="majorHAnsi" w:cstheme="majorHAnsi"/>
          <w:color w:val="333333"/>
          <w:sz w:val="25"/>
          <w:szCs w:val="25"/>
        </w:rPr>
      </w:pPr>
      <w:r w:rsidRPr="005C4974">
        <w:rPr>
          <w:rStyle w:val="lev"/>
          <w:rFonts w:asciiTheme="majorHAnsi" w:hAnsiTheme="majorHAnsi" w:cstheme="majorHAnsi"/>
          <w:color w:val="333333"/>
          <w:sz w:val="25"/>
          <w:szCs w:val="25"/>
        </w:rPr>
        <w:t>VAE pour des diplômes nationaux de l’enseignement supérieur :</w:t>
      </w:r>
    </w:p>
    <w:p w:rsidR="00EF43A0" w:rsidRPr="005C4974" w:rsidRDefault="00EF43A0" w:rsidP="00EF43A0">
      <w:pPr>
        <w:pStyle w:val="Titre4"/>
        <w:shd w:val="clear" w:color="auto" w:fill="F2F1F1"/>
        <w:spacing w:before="294" w:after="0" w:line="294" w:lineRule="atLeast"/>
        <w:rPr>
          <w:rFonts w:asciiTheme="majorHAnsi" w:hAnsiTheme="majorHAnsi" w:cstheme="majorHAnsi"/>
          <w:color w:val="0086C9"/>
          <w:sz w:val="29"/>
          <w:szCs w:val="29"/>
        </w:rPr>
      </w:pPr>
      <w:r w:rsidRPr="005C4974">
        <w:rPr>
          <w:rFonts w:asciiTheme="majorHAnsi" w:hAnsiTheme="majorHAnsi" w:cstheme="majorHAnsi"/>
          <w:color w:val="0086C9"/>
          <w:sz w:val="29"/>
          <w:szCs w:val="29"/>
        </w:rPr>
        <w:t>Code de l’éducation partie législative</w:t>
      </w:r>
    </w:p>
    <w:p w:rsidR="00EF43A0" w:rsidRPr="005C4974" w:rsidRDefault="00EF43A0" w:rsidP="005234A6">
      <w:pPr>
        <w:numPr>
          <w:ilvl w:val="0"/>
          <w:numId w:val="37"/>
        </w:numPr>
        <w:spacing w:before="100" w:beforeAutospacing="1" w:after="100" w:afterAutospacing="1" w:line="336" w:lineRule="atLeast"/>
        <w:ind w:left="0"/>
        <w:rPr>
          <w:rFonts w:asciiTheme="majorHAnsi" w:hAnsiTheme="majorHAnsi" w:cstheme="majorHAnsi"/>
          <w:color w:val="333333"/>
          <w:sz w:val="25"/>
          <w:szCs w:val="25"/>
        </w:rPr>
      </w:pPr>
      <w:hyperlink r:id="rId58" w:tgtFrame="_blank" w:history="1">
        <w:r w:rsidRPr="005C4974">
          <w:rPr>
            <w:rStyle w:val="Lienhypertexte"/>
            <w:rFonts w:asciiTheme="majorHAnsi" w:hAnsiTheme="majorHAnsi" w:cstheme="majorHAnsi"/>
            <w:color w:val="155E90"/>
            <w:sz w:val="25"/>
            <w:szCs w:val="25"/>
          </w:rPr>
          <w:t>Art. L331-1</w:t>
        </w:r>
      </w:hyperlink>
    </w:p>
    <w:p w:rsidR="00EF43A0" w:rsidRPr="005C4974" w:rsidRDefault="00EF43A0" w:rsidP="005234A6">
      <w:pPr>
        <w:numPr>
          <w:ilvl w:val="0"/>
          <w:numId w:val="37"/>
        </w:numPr>
        <w:spacing w:before="100" w:beforeAutospacing="1" w:after="100" w:afterAutospacing="1" w:line="336" w:lineRule="atLeast"/>
        <w:ind w:left="0"/>
        <w:rPr>
          <w:rFonts w:asciiTheme="majorHAnsi" w:hAnsiTheme="majorHAnsi" w:cstheme="majorHAnsi"/>
          <w:color w:val="333333"/>
          <w:sz w:val="25"/>
          <w:szCs w:val="25"/>
        </w:rPr>
      </w:pPr>
      <w:hyperlink r:id="rId59" w:tgtFrame="_blank" w:history="1">
        <w:r w:rsidRPr="005C4974">
          <w:rPr>
            <w:rStyle w:val="Lienhypertexte"/>
            <w:rFonts w:asciiTheme="majorHAnsi" w:hAnsiTheme="majorHAnsi" w:cstheme="majorHAnsi"/>
            <w:color w:val="155E90"/>
            <w:sz w:val="25"/>
            <w:szCs w:val="25"/>
          </w:rPr>
          <w:t>Art. L613-3</w:t>
        </w:r>
      </w:hyperlink>
    </w:p>
    <w:p w:rsidR="00EF43A0" w:rsidRPr="005C4974" w:rsidRDefault="00EF43A0" w:rsidP="005234A6">
      <w:pPr>
        <w:numPr>
          <w:ilvl w:val="0"/>
          <w:numId w:val="37"/>
        </w:numPr>
        <w:spacing w:before="100" w:beforeAutospacing="1" w:after="100" w:afterAutospacing="1" w:line="336" w:lineRule="atLeast"/>
        <w:ind w:left="0"/>
        <w:rPr>
          <w:rFonts w:asciiTheme="majorHAnsi" w:hAnsiTheme="majorHAnsi" w:cstheme="majorHAnsi"/>
          <w:color w:val="333333"/>
          <w:sz w:val="25"/>
          <w:szCs w:val="25"/>
        </w:rPr>
      </w:pPr>
      <w:hyperlink r:id="rId60" w:tgtFrame="_blank" w:history="1">
        <w:r w:rsidRPr="005C4974">
          <w:rPr>
            <w:rStyle w:val="Lienhypertexte"/>
            <w:rFonts w:asciiTheme="majorHAnsi" w:hAnsiTheme="majorHAnsi" w:cstheme="majorHAnsi"/>
            <w:color w:val="155E90"/>
            <w:sz w:val="25"/>
            <w:szCs w:val="25"/>
          </w:rPr>
          <w:t>Art. L613-5</w:t>
        </w:r>
      </w:hyperlink>
    </w:p>
    <w:p w:rsidR="00EF43A0" w:rsidRPr="005C4974" w:rsidRDefault="00EF43A0" w:rsidP="005234A6">
      <w:pPr>
        <w:numPr>
          <w:ilvl w:val="0"/>
          <w:numId w:val="37"/>
        </w:numPr>
        <w:spacing w:before="100" w:beforeAutospacing="1" w:after="100" w:afterAutospacing="1" w:line="336" w:lineRule="atLeast"/>
        <w:ind w:left="0"/>
        <w:rPr>
          <w:rFonts w:asciiTheme="majorHAnsi" w:hAnsiTheme="majorHAnsi" w:cstheme="majorHAnsi"/>
          <w:color w:val="333333"/>
          <w:sz w:val="25"/>
          <w:szCs w:val="25"/>
        </w:rPr>
      </w:pPr>
      <w:hyperlink r:id="rId61" w:tgtFrame="_blank" w:history="1">
        <w:r w:rsidRPr="005C4974">
          <w:rPr>
            <w:rStyle w:val="Lienhypertexte"/>
            <w:rFonts w:asciiTheme="majorHAnsi" w:hAnsiTheme="majorHAnsi" w:cstheme="majorHAnsi"/>
            <w:color w:val="155E90"/>
            <w:sz w:val="25"/>
            <w:szCs w:val="25"/>
          </w:rPr>
          <w:t>Art. L641-2</w:t>
        </w:r>
      </w:hyperlink>
    </w:p>
    <w:p w:rsidR="00EF43A0" w:rsidRPr="005C4974" w:rsidRDefault="00EF43A0" w:rsidP="00EF43A0">
      <w:pPr>
        <w:pStyle w:val="Titre4"/>
        <w:shd w:val="clear" w:color="auto" w:fill="F2F1F1"/>
        <w:spacing w:before="294" w:after="0" w:line="294" w:lineRule="atLeast"/>
        <w:rPr>
          <w:rFonts w:asciiTheme="majorHAnsi" w:hAnsiTheme="majorHAnsi" w:cstheme="majorHAnsi"/>
          <w:color w:val="0086C9"/>
          <w:sz w:val="29"/>
          <w:szCs w:val="29"/>
        </w:rPr>
      </w:pPr>
      <w:r w:rsidRPr="005C4974">
        <w:rPr>
          <w:rFonts w:asciiTheme="majorHAnsi" w:hAnsiTheme="majorHAnsi" w:cstheme="majorHAnsi"/>
          <w:color w:val="0086C9"/>
          <w:sz w:val="29"/>
          <w:szCs w:val="29"/>
        </w:rPr>
        <w:t>Code de l’éducation partie réglementaire</w:t>
      </w:r>
    </w:p>
    <w:p w:rsidR="00EF43A0" w:rsidRPr="005C4974" w:rsidRDefault="00EF43A0" w:rsidP="005234A6">
      <w:pPr>
        <w:numPr>
          <w:ilvl w:val="0"/>
          <w:numId w:val="38"/>
        </w:numPr>
        <w:spacing w:before="100" w:beforeAutospacing="1" w:after="100" w:afterAutospacing="1" w:line="336" w:lineRule="atLeast"/>
        <w:ind w:left="0"/>
        <w:rPr>
          <w:rFonts w:asciiTheme="majorHAnsi" w:hAnsiTheme="majorHAnsi" w:cstheme="majorHAnsi"/>
          <w:color w:val="333333"/>
          <w:sz w:val="25"/>
          <w:szCs w:val="25"/>
        </w:rPr>
      </w:pPr>
      <w:hyperlink r:id="rId62" w:tgtFrame="_blank" w:history="1">
        <w:r w:rsidRPr="005C4974">
          <w:rPr>
            <w:rStyle w:val="Lienhypertexte"/>
            <w:rFonts w:asciiTheme="majorHAnsi" w:hAnsiTheme="majorHAnsi" w:cstheme="majorHAnsi"/>
            <w:color w:val="155E90"/>
            <w:sz w:val="25"/>
            <w:szCs w:val="25"/>
          </w:rPr>
          <w:t>Art. R613-32</w:t>
        </w:r>
      </w:hyperlink>
    </w:p>
    <w:p w:rsidR="00EF43A0" w:rsidRPr="005C4974" w:rsidRDefault="00EF43A0" w:rsidP="00EF43A0">
      <w:pPr>
        <w:pStyle w:val="Titre3"/>
        <w:shd w:val="clear" w:color="auto" w:fill="F2F1F1"/>
        <w:spacing w:before="214" w:after="0" w:line="427" w:lineRule="atLeast"/>
        <w:rPr>
          <w:rFonts w:asciiTheme="majorHAnsi" w:hAnsiTheme="majorHAnsi" w:cstheme="majorHAnsi"/>
          <w:sz w:val="32"/>
          <w:szCs w:val="32"/>
        </w:rPr>
      </w:pPr>
      <w:r w:rsidRPr="005C4974">
        <w:rPr>
          <w:rFonts w:asciiTheme="majorHAnsi" w:hAnsiTheme="majorHAnsi" w:cstheme="majorHAnsi"/>
          <w:bCs/>
          <w:sz w:val="32"/>
          <w:szCs w:val="32"/>
        </w:rPr>
        <w:t>Textes relatifs à l’organisation de la VAE dans la fonction publique et par certains ministères certificateurs</w:t>
      </w:r>
    </w:p>
    <w:p w:rsidR="00EF43A0" w:rsidRPr="005C4974" w:rsidRDefault="00EF43A0" w:rsidP="00EF43A0">
      <w:pPr>
        <w:pStyle w:val="Titre4"/>
        <w:shd w:val="clear" w:color="auto" w:fill="F2F1F1"/>
        <w:spacing w:before="294" w:after="0" w:line="294" w:lineRule="atLeast"/>
        <w:rPr>
          <w:rFonts w:asciiTheme="majorHAnsi" w:hAnsiTheme="majorHAnsi" w:cstheme="majorHAnsi"/>
          <w:bCs/>
          <w:color w:val="0086C9"/>
          <w:sz w:val="29"/>
          <w:szCs w:val="29"/>
        </w:rPr>
      </w:pPr>
      <w:r w:rsidRPr="005C4974">
        <w:rPr>
          <w:rFonts w:asciiTheme="majorHAnsi" w:hAnsiTheme="majorHAnsi" w:cstheme="majorHAnsi"/>
          <w:color w:val="0086C9"/>
          <w:sz w:val="29"/>
          <w:szCs w:val="29"/>
        </w:rPr>
        <w:t>Ministère chargé de la Jeunesse et des sports</w:t>
      </w:r>
    </w:p>
    <w:p w:rsidR="00EF43A0" w:rsidRPr="005C4974" w:rsidRDefault="00EF43A0" w:rsidP="005234A6">
      <w:pPr>
        <w:numPr>
          <w:ilvl w:val="0"/>
          <w:numId w:val="39"/>
        </w:numPr>
        <w:spacing w:before="100" w:beforeAutospacing="1" w:after="100" w:afterAutospacing="1" w:line="336" w:lineRule="atLeast"/>
        <w:ind w:left="0"/>
        <w:rPr>
          <w:rFonts w:asciiTheme="majorHAnsi" w:hAnsiTheme="majorHAnsi" w:cstheme="majorHAnsi"/>
          <w:color w:val="333333"/>
          <w:sz w:val="25"/>
          <w:szCs w:val="25"/>
        </w:rPr>
      </w:pPr>
      <w:hyperlink r:id="rId63" w:tgtFrame="_blank" w:history="1">
        <w:r w:rsidRPr="005C4974">
          <w:rPr>
            <w:rStyle w:val="Lienhypertexte"/>
            <w:rFonts w:asciiTheme="majorHAnsi" w:hAnsiTheme="majorHAnsi" w:cstheme="majorHAnsi"/>
            <w:color w:val="155E90"/>
            <w:sz w:val="25"/>
            <w:szCs w:val="25"/>
          </w:rPr>
          <w:t>Décret n° 2015-1527 du 24 novembre 2015 relatif au brevet professionnel, au diplôme d’Etat et au diplôme d’Etat supérieur de la jeunesse, de l’éducation populaire et du sport</w:t>
        </w:r>
      </w:hyperlink>
    </w:p>
    <w:p w:rsidR="00EF43A0" w:rsidRPr="005C4974" w:rsidRDefault="00EF43A0" w:rsidP="005234A6">
      <w:pPr>
        <w:numPr>
          <w:ilvl w:val="0"/>
          <w:numId w:val="40"/>
        </w:numPr>
        <w:spacing w:before="100" w:beforeAutospacing="1" w:after="100" w:afterAutospacing="1" w:line="336" w:lineRule="atLeast"/>
        <w:ind w:left="0"/>
        <w:rPr>
          <w:rFonts w:asciiTheme="majorHAnsi" w:hAnsiTheme="majorHAnsi" w:cstheme="majorHAnsi"/>
          <w:color w:val="333333"/>
          <w:sz w:val="25"/>
          <w:szCs w:val="25"/>
        </w:rPr>
      </w:pPr>
      <w:hyperlink r:id="rId64" w:tgtFrame="_blank" w:history="1">
        <w:r w:rsidRPr="005C4974">
          <w:rPr>
            <w:rStyle w:val="Lienhypertexte"/>
            <w:rFonts w:asciiTheme="majorHAnsi" w:hAnsiTheme="majorHAnsi" w:cstheme="majorHAnsi"/>
            <w:color w:val="155E90"/>
            <w:sz w:val="25"/>
            <w:szCs w:val="25"/>
          </w:rPr>
          <w:t>Arrêté du 21 décembre 2015 relatif au brevet professionnel, au diplôme d’Etat et au diplôme d’Etat supérieur de la jeunesse, de l’éducation populaire et du sport</w:t>
        </w:r>
      </w:hyperlink>
    </w:p>
    <w:p w:rsidR="00EF43A0" w:rsidRPr="005C4974" w:rsidRDefault="00EF43A0" w:rsidP="00EF43A0">
      <w:pPr>
        <w:pStyle w:val="Titre4"/>
        <w:shd w:val="clear" w:color="auto" w:fill="F2F1F1"/>
        <w:spacing w:before="294" w:after="0" w:line="294" w:lineRule="atLeast"/>
        <w:rPr>
          <w:rFonts w:asciiTheme="majorHAnsi" w:hAnsiTheme="majorHAnsi" w:cstheme="majorHAnsi"/>
          <w:color w:val="0086C9"/>
          <w:sz w:val="29"/>
          <w:szCs w:val="29"/>
        </w:rPr>
      </w:pPr>
      <w:r w:rsidRPr="005C4974">
        <w:rPr>
          <w:rFonts w:asciiTheme="majorHAnsi" w:hAnsiTheme="majorHAnsi" w:cstheme="majorHAnsi"/>
          <w:color w:val="0086C9"/>
          <w:sz w:val="29"/>
          <w:szCs w:val="29"/>
        </w:rPr>
        <w:lastRenderedPageBreak/>
        <w:t>Ministère chargé de l’emploi</w:t>
      </w:r>
    </w:p>
    <w:p w:rsidR="00EF43A0" w:rsidRPr="005C4974" w:rsidRDefault="00EF43A0" w:rsidP="005234A6">
      <w:pPr>
        <w:numPr>
          <w:ilvl w:val="0"/>
          <w:numId w:val="41"/>
        </w:numPr>
        <w:spacing w:before="100" w:beforeAutospacing="1" w:after="100" w:afterAutospacing="1" w:line="336" w:lineRule="atLeast"/>
        <w:ind w:left="0"/>
        <w:rPr>
          <w:rFonts w:asciiTheme="majorHAnsi" w:hAnsiTheme="majorHAnsi" w:cstheme="majorHAnsi"/>
          <w:color w:val="333333"/>
          <w:sz w:val="25"/>
          <w:szCs w:val="25"/>
        </w:rPr>
      </w:pPr>
      <w:hyperlink r:id="rId65" w:tgtFrame="_blank" w:history="1">
        <w:r w:rsidRPr="005C4974">
          <w:rPr>
            <w:rStyle w:val="Lienhypertexte"/>
            <w:rFonts w:asciiTheme="majorHAnsi" w:hAnsiTheme="majorHAnsi" w:cstheme="majorHAnsi"/>
            <w:color w:val="155E90"/>
            <w:sz w:val="25"/>
            <w:szCs w:val="25"/>
          </w:rPr>
          <w:t>Arrêté du 15 septembre 2016 modifiant l’arrêté du 22 décembre 2015 relatif aux conditions de délivrance du titre professionnel du ministère chargé de l’emploi</w:t>
        </w:r>
      </w:hyperlink>
    </w:p>
    <w:p w:rsidR="00EF43A0" w:rsidRPr="005C4974" w:rsidRDefault="00EF43A0" w:rsidP="005234A6">
      <w:pPr>
        <w:numPr>
          <w:ilvl w:val="0"/>
          <w:numId w:val="41"/>
        </w:numPr>
        <w:spacing w:before="100" w:beforeAutospacing="1" w:after="100" w:afterAutospacing="1" w:line="336" w:lineRule="atLeast"/>
        <w:ind w:left="0"/>
        <w:rPr>
          <w:rFonts w:asciiTheme="majorHAnsi" w:hAnsiTheme="majorHAnsi" w:cstheme="majorHAnsi"/>
          <w:color w:val="333333"/>
          <w:sz w:val="25"/>
          <w:szCs w:val="25"/>
        </w:rPr>
      </w:pPr>
      <w:hyperlink r:id="rId66" w:tgtFrame="_blank" w:history="1">
        <w:r w:rsidRPr="005C4974">
          <w:rPr>
            <w:rStyle w:val="Lienhypertexte"/>
            <w:rFonts w:asciiTheme="majorHAnsi" w:hAnsiTheme="majorHAnsi" w:cstheme="majorHAnsi"/>
            <w:color w:val="155E90"/>
            <w:sz w:val="25"/>
            <w:szCs w:val="25"/>
          </w:rPr>
          <w:t>Arrêté du 21 juillet 2016 portant règlement général des sessions d’examen pour l’obtention du titre professionnel du ministère chargé de l’emploi</w:t>
        </w:r>
      </w:hyperlink>
    </w:p>
    <w:p w:rsidR="00EF43A0" w:rsidRPr="005C4974" w:rsidRDefault="00EF43A0" w:rsidP="005234A6">
      <w:pPr>
        <w:numPr>
          <w:ilvl w:val="0"/>
          <w:numId w:val="41"/>
        </w:numPr>
        <w:spacing w:before="100" w:beforeAutospacing="1" w:after="100" w:afterAutospacing="1" w:line="336" w:lineRule="atLeast"/>
        <w:ind w:left="0"/>
        <w:rPr>
          <w:rFonts w:asciiTheme="majorHAnsi" w:hAnsiTheme="majorHAnsi" w:cstheme="majorHAnsi"/>
          <w:color w:val="333333"/>
          <w:sz w:val="25"/>
          <w:szCs w:val="25"/>
        </w:rPr>
      </w:pPr>
      <w:hyperlink r:id="rId67" w:tgtFrame="_blank" w:history="1">
        <w:r w:rsidRPr="005C4974">
          <w:rPr>
            <w:rStyle w:val="Lienhypertexte"/>
            <w:rFonts w:asciiTheme="majorHAnsi" w:hAnsiTheme="majorHAnsi" w:cstheme="majorHAnsi"/>
            <w:color w:val="155E90"/>
            <w:sz w:val="25"/>
            <w:szCs w:val="25"/>
          </w:rPr>
          <w:t>Arrêté du 22 décembre 2015 relatif aux conditions de délivrance du titre professionnel du ministère chargé de l’emploi</w:t>
        </w:r>
      </w:hyperlink>
    </w:p>
    <w:p w:rsidR="00EF43A0" w:rsidRPr="005C4974" w:rsidRDefault="00EF43A0" w:rsidP="005234A6">
      <w:pPr>
        <w:numPr>
          <w:ilvl w:val="0"/>
          <w:numId w:val="41"/>
        </w:numPr>
        <w:spacing w:before="100" w:beforeAutospacing="1" w:after="100" w:afterAutospacing="1" w:line="336" w:lineRule="atLeast"/>
        <w:ind w:left="0"/>
        <w:rPr>
          <w:rFonts w:asciiTheme="majorHAnsi" w:hAnsiTheme="majorHAnsi" w:cstheme="majorHAnsi"/>
          <w:color w:val="333333"/>
          <w:sz w:val="25"/>
          <w:szCs w:val="25"/>
        </w:rPr>
      </w:pPr>
      <w:hyperlink r:id="rId68" w:tgtFrame="_blank" w:history="1">
        <w:r w:rsidRPr="005C4974">
          <w:rPr>
            <w:rStyle w:val="Lienhypertexte"/>
            <w:rFonts w:asciiTheme="majorHAnsi" w:hAnsiTheme="majorHAnsi" w:cstheme="majorHAnsi"/>
            <w:color w:val="155E90"/>
            <w:sz w:val="25"/>
            <w:szCs w:val="25"/>
          </w:rPr>
          <w:t>Arrêté du 10 mars 2009 modifiant le règlement général des sessions de validation pour l’obtention du titre professionnel du ministère chargé de l’emploi</w:t>
        </w:r>
      </w:hyperlink>
    </w:p>
    <w:p w:rsidR="00EF43A0" w:rsidRPr="005C4974" w:rsidRDefault="00EF43A0" w:rsidP="00EF43A0">
      <w:pPr>
        <w:pStyle w:val="Titre4"/>
        <w:shd w:val="clear" w:color="auto" w:fill="F2F1F1"/>
        <w:spacing w:before="294" w:after="0" w:line="294" w:lineRule="atLeast"/>
        <w:rPr>
          <w:rFonts w:asciiTheme="majorHAnsi" w:hAnsiTheme="majorHAnsi" w:cstheme="majorHAnsi"/>
          <w:color w:val="0086C9"/>
          <w:sz w:val="29"/>
          <w:szCs w:val="29"/>
        </w:rPr>
      </w:pPr>
      <w:r w:rsidRPr="005C4974">
        <w:rPr>
          <w:rFonts w:asciiTheme="majorHAnsi" w:hAnsiTheme="majorHAnsi" w:cstheme="majorHAnsi"/>
          <w:color w:val="0086C9"/>
          <w:sz w:val="29"/>
          <w:szCs w:val="29"/>
        </w:rPr>
        <w:t>Ministère chargé de l’Education nationale</w:t>
      </w:r>
    </w:p>
    <w:p w:rsidR="00EF43A0" w:rsidRPr="005C4974" w:rsidRDefault="00EF43A0" w:rsidP="005234A6">
      <w:pPr>
        <w:numPr>
          <w:ilvl w:val="0"/>
          <w:numId w:val="42"/>
        </w:numPr>
        <w:spacing w:before="100" w:beforeAutospacing="1" w:after="100" w:afterAutospacing="1" w:line="336" w:lineRule="atLeast"/>
        <w:ind w:left="0"/>
        <w:rPr>
          <w:rFonts w:asciiTheme="majorHAnsi" w:hAnsiTheme="majorHAnsi" w:cstheme="majorHAnsi"/>
          <w:color w:val="333333"/>
          <w:sz w:val="25"/>
          <w:szCs w:val="25"/>
        </w:rPr>
      </w:pPr>
      <w:hyperlink r:id="rId69" w:tgtFrame="_blank" w:history="1">
        <w:r w:rsidRPr="005C4974">
          <w:rPr>
            <w:rStyle w:val="Lienhypertexte"/>
            <w:rFonts w:asciiTheme="majorHAnsi" w:hAnsiTheme="majorHAnsi" w:cstheme="majorHAnsi"/>
            <w:color w:val="155E90"/>
            <w:sz w:val="25"/>
            <w:szCs w:val="25"/>
          </w:rPr>
          <w:t>Arrêté du 25 mai 2016 fixant le cadre national de la formation et les modalités conduisant à la délivrance du diplôme national de doctorat</w:t>
        </w:r>
      </w:hyperlink>
    </w:p>
    <w:p w:rsidR="00EF43A0" w:rsidRPr="005C4974" w:rsidRDefault="00EF43A0" w:rsidP="005234A6">
      <w:pPr>
        <w:numPr>
          <w:ilvl w:val="0"/>
          <w:numId w:val="43"/>
        </w:numPr>
        <w:spacing w:before="100" w:beforeAutospacing="1" w:after="100" w:afterAutospacing="1" w:line="336" w:lineRule="atLeast"/>
        <w:ind w:left="0"/>
        <w:rPr>
          <w:rFonts w:asciiTheme="majorHAnsi" w:hAnsiTheme="majorHAnsi" w:cstheme="majorHAnsi"/>
          <w:color w:val="333333"/>
          <w:sz w:val="25"/>
          <w:szCs w:val="25"/>
        </w:rPr>
      </w:pPr>
      <w:hyperlink r:id="rId70" w:tgtFrame="_blank" w:history="1">
        <w:r w:rsidRPr="005C4974">
          <w:rPr>
            <w:rStyle w:val="Lienhypertexte"/>
            <w:rFonts w:asciiTheme="majorHAnsi" w:hAnsiTheme="majorHAnsi" w:cstheme="majorHAnsi"/>
            <w:color w:val="155E90"/>
            <w:sz w:val="25"/>
            <w:szCs w:val="25"/>
          </w:rPr>
          <w:t>Décret n° 2003-56 du 15 janvier 2003 modifiant le décret n° 87-347 du 21 mai 1987 portant création et fixant les conditions de délivrance des diplômes des métiers d’art</w:t>
        </w:r>
      </w:hyperlink>
    </w:p>
    <w:p w:rsidR="00EF43A0" w:rsidRPr="005C4974" w:rsidRDefault="00EF43A0" w:rsidP="005234A6">
      <w:pPr>
        <w:numPr>
          <w:ilvl w:val="0"/>
          <w:numId w:val="44"/>
        </w:numPr>
        <w:spacing w:before="100" w:beforeAutospacing="1" w:after="100" w:afterAutospacing="1" w:line="336" w:lineRule="atLeast"/>
        <w:ind w:left="0"/>
        <w:rPr>
          <w:rFonts w:asciiTheme="majorHAnsi" w:hAnsiTheme="majorHAnsi" w:cstheme="majorHAnsi"/>
          <w:color w:val="333333"/>
          <w:sz w:val="25"/>
          <w:szCs w:val="25"/>
        </w:rPr>
      </w:pPr>
      <w:hyperlink r:id="rId71" w:tgtFrame="_blank" w:history="1">
        <w:r w:rsidRPr="005C4974">
          <w:rPr>
            <w:rStyle w:val="Lienhypertexte"/>
            <w:rFonts w:asciiTheme="majorHAnsi" w:hAnsiTheme="majorHAnsi" w:cstheme="majorHAnsi"/>
            <w:color w:val="155E90"/>
            <w:sz w:val="25"/>
            <w:szCs w:val="25"/>
          </w:rPr>
          <w:t>Décret n°2002-529 du 16 avril 2002 pris pour l’application des articles L. 613-3 et L. 613-4 du code de l’éducation et relatif à la validation d’études supérieures accomplies en France ou à l’étranger</w:t>
        </w:r>
      </w:hyperlink>
    </w:p>
    <w:p w:rsidR="00EF43A0" w:rsidRPr="005C4974" w:rsidRDefault="00EF43A0" w:rsidP="00EF43A0">
      <w:pPr>
        <w:pStyle w:val="Titre4"/>
        <w:shd w:val="clear" w:color="auto" w:fill="F2F1F1"/>
        <w:spacing w:before="294" w:after="0" w:line="294" w:lineRule="atLeast"/>
        <w:rPr>
          <w:rFonts w:asciiTheme="majorHAnsi" w:hAnsiTheme="majorHAnsi" w:cstheme="majorHAnsi"/>
          <w:color w:val="0086C9"/>
          <w:sz w:val="29"/>
          <w:szCs w:val="29"/>
        </w:rPr>
      </w:pPr>
      <w:r w:rsidRPr="005C4974">
        <w:rPr>
          <w:rFonts w:asciiTheme="majorHAnsi" w:hAnsiTheme="majorHAnsi" w:cstheme="majorHAnsi"/>
          <w:color w:val="0086C9"/>
          <w:sz w:val="29"/>
          <w:szCs w:val="29"/>
        </w:rPr>
        <w:t>Fonction publique</w:t>
      </w:r>
    </w:p>
    <w:p w:rsidR="00EF43A0" w:rsidRPr="005C4974" w:rsidRDefault="00EF43A0" w:rsidP="005234A6">
      <w:pPr>
        <w:numPr>
          <w:ilvl w:val="0"/>
          <w:numId w:val="45"/>
        </w:numPr>
        <w:spacing w:before="100" w:beforeAutospacing="1" w:after="100" w:afterAutospacing="1" w:line="336" w:lineRule="atLeast"/>
        <w:ind w:left="0"/>
        <w:rPr>
          <w:rFonts w:asciiTheme="majorHAnsi" w:hAnsiTheme="majorHAnsi" w:cstheme="majorHAnsi"/>
          <w:color w:val="333333"/>
          <w:sz w:val="25"/>
          <w:szCs w:val="25"/>
        </w:rPr>
      </w:pPr>
      <w:hyperlink r:id="rId72" w:anchor="JORFARTI000034640216" w:tgtFrame="_blank" w:history="1">
        <w:r w:rsidRPr="005C4974">
          <w:rPr>
            <w:rStyle w:val="Lienhypertexte"/>
            <w:rFonts w:asciiTheme="majorHAnsi" w:hAnsiTheme="majorHAnsi" w:cstheme="majorHAnsi"/>
            <w:color w:val="155E90"/>
            <w:sz w:val="25"/>
            <w:szCs w:val="25"/>
          </w:rPr>
          <w:t>Décret n° 2017-928 du 6 mai 2017 relatif à la mise en œuvre du compte personnel d’activité dans la fonction publique et à la formation professionnelle tout au long de la vie, art. 8</w:t>
        </w:r>
      </w:hyperlink>
    </w:p>
    <w:p w:rsidR="00EF43A0" w:rsidRPr="005C4974" w:rsidRDefault="00EF43A0" w:rsidP="005234A6">
      <w:pPr>
        <w:numPr>
          <w:ilvl w:val="0"/>
          <w:numId w:val="46"/>
        </w:numPr>
        <w:spacing w:before="100" w:beforeAutospacing="1" w:after="100" w:afterAutospacing="1" w:line="336" w:lineRule="atLeast"/>
        <w:ind w:left="0"/>
        <w:rPr>
          <w:rFonts w:asciiTheme="majorHAnsi" w:hAnsiTheme="majorHAnsi" w:cstheme="majorHAnsi"/>
          <w:color w:val="333333"/>
          <w:sz w:val="25"/>
          <w:szCs w:val="25"/>
        </w:rPr>
      </w:pPr>
      <w:hyperlink r:id="rId73" w:tgtFrame="_blank" w:history="1">
        <w:r w:rsidRPr="005C4974">
          <w:rPr>
            <w:rStyle w:val="Lienhypertexte"/>
            <w:rFonts w:asciiTheme="majorHAnsi" w:hAnsiTheme="majorHAnsi" w:cstheme="majorHAnsi"/>
            <w:color w:val="155E90"/>
            <w:sz w:val="25"/>
            <w:szCs w:val="25"/>
          </w:rPr>
          <w:t>Décret n° 2008-824 du 21 août 2008 relatif à la formation professionnelle tout au long de la vie des agents de la fonction publique hospitalière</w:t>
        </w:r>
      </w:hyperlink>
    </w:p>
    <w:p w:rsidR="00EF43A0" w:rsidRPr="005C4974" w:rsidRDefault="00EF43A0" w:rsidP="005234A6">
      <w:pPr>
        <w:numPr>
          <w:ilvl w:val="0"/>
          <w:numId w:val="47"/>
        </w:numPr>
        <w:spacing w:before="100" w:beforeAutospacing="1" w:after="100" w:afterAutospacing="1" w:line="336" w:lineRule="atLeast"/>
        <w:ind w:left="0"/>
        <w:rPr>
          <w:rFonts w:asciiTheme="majorHAnsi" w:hAnsiTheme="majorHAnsi" w:cstheme="majorHAnsi"/>
          <w:color w:val="333333"/>
          <w:sz w:val="25"/>
          <w:szCs w:val="25"/>
        </w:rPr>
      </w:pPr>
      <w:hyperlink r:id="rId74" w:tgtFrame="_blank" w:history="1">
        <w:r w:rsidRPr="005C4974">
          <w:rPr>
            <w:rStyle w:val="Lienhypertexte"/>
            <w:rFonts w:asciiTheme="majorHAnsi" w:hAnsiTheme="majorHAnsi" w:cstheme="majorHAnsi"/>
            <w:color w:val="155E90"/>
            <w:sz w:val="25"/>
            <w:szCs w:val="25"/>
          </w:rPr>
          <w:t>Décret n° 2007-1845 du 26 décembre 2007 relatif à la formation professionnelle tout au long de la vie des agents de la fonction publique territoriale</w:t>
        </w:r>
      </w:hyperlink>
    </w:p>
    <w:p w:rsidR="00EF43A0" w:rsidRPr="005C4974" w:rsidRDefault="00EF43A0" w:rsidP="005234A6">
      <w:pPr>
        <w:numPr>
          <w:ilvl w:val="0"/>
          <w:numId w:val="48"/>
        </w:numPr>
        <w:spacing w:before="100" w:beforeAutospacing="1" w:after="100" w:afterAutospacing="1" w:line="336" w:lineRule="atLeast"/>
        <w:ind w:left="0"/>
        <w:rPr>
          <w:rFonts w:asciiTheme="majorHAnsi" w:hAnsiTheme="majorHAnsi" w:cstheme="majorHAnsi"/>
          <w:color w:val="333333"/>
          <w:sz w:val="25"/>
          <w:szCs w:val="25"/>
        </w:rPr>
      </w:pPr>
      <w:hyperlink r:id="rId75" w:tgtFrame="_blank" w:history="1">
        <w:r w:rsidRPr="005C4974">
          <w:rPr>
            <w:rStyle w:val="Lienhypertexte"/>
            <w:rFonts w:asciiTheme="majorHAnsi" w:hAnsiTheme="majorHAnsi" w:cstheme="majorHAnsi"/>
            <w:color w:val="155E90"/>
            <w:sz w:val="25"/>
            <w:szCs w:val="25"/>
          </w:rPr>
          <w:t>Décret n° 2007-1942 du 26 décembre 2007 relatif à la formation professionnelle des agents non titulaires de l’Etat et de ses établissements publics et des ouvriers affiliés au régime des pensions résultant du décret n° 2004-1056 du 5 octobre 2004</w:t>
        </w:r>
      </w:hyperlink>
    </w:p>
    <w:p w:rsidR="001D1C91" w:rsidRPr="005C4974" w:rsidRDefault="00EF43A0" w:rsidP="005234A6">
      <w:pPr>
        <w:numPr>
          <w:ilvl w:val="0"/>
          <w:numId w:val="49"/>
        </w:numPr>
        <w:spacing w:before="100" w:beforeAutospacing="1" w:after="100" w:afterAutospacing="1" w:line="336" w:lineRule="atLeast"/>
        <w:ind w:left="0"/>
        <w:rPr>
          <w:rFonts w:asciiTheme="majorHAnsi" w:hAnsiTheme="majorHAnsi" w:cstheme="majorHAnsi"/>
          <w:color w:val="333333"/>
          <w:sz w:val="25"/>
          <w:szCs w:val="25"/>
        </w:rPr>
      </w:pPr>
      <w:hyperlink r:id="rId76" w:tgtFrame="_blank" w:history="1">
        <w:r w:rsidRPr="005C4974">
          <w:rPr>
            <w:rStyle w:val="Lienhypertexte"/>
            <w:rFonts w:asciiTheme="majorHAnsi" w:hAnsiTheme="majorHAnsi" w:cstheme="majorHAnsi"/>
            <w:color w:val="155E90"/>
            <w:sz w:val="25"/>
            <w:szCs w:val="25"/>
          </w:rPr>
          <w:t>Décret n° 2007-1470 du 15 octobre 2007 relatif à la formation professionnelle tout au long de la vie des fonctionnaires de l’Etat</w:t>
        </w:r>
      </w:hyperlink>
    </w:p>
    <w:sectPr w:rsidR="001D1C91" w:rsidRPr="005C4974" w:rsidSect="00EF43A0">
      <w:headerReference w:type="default" r:id="rId77"/>
      <w:footerReference w:type="default" r:id="rId78"/>
      <w:headerReference w:type="first" r:id="rId79"/>
      <w:footerReference w:type="first" r:id="rId80"/>
      <w:type w:val="continuous"/>
      <w:pgSz w:w="11906" w:h="16838"/>
      <w:pgMar w:top="1843" w:right="1133" w:bottom="1134" w:left="1417" w:header="708" w:footer="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4A6" w:rsidRDefault="005234A6">
      <w:r>
        <w:separator/>
      </w:r>
    </w:p>
  </w:endnote>
  <w:endnote w:type="continuationSeparator" w:id="0">
    <w:p w:rsidR="005234A6" w:rsidRDefault="0052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1D1C91">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0065B4" w:rsidRDefault="000065B4" w:rsidP="000065B4">
    <w:pPr>
      <w:widowControl w:val="0"/>
      <w:ind w:right="360"/>
      <w:jc w:val="center"/>
      <w:rPr>
        <w:i/>
        <w:color w:val="808080"/>
        <w:sz w:val="16"/>
        <w:szCs w:val="16"/>
      </w:rPr>
    </w:pPr>
    <w:r>
      <w:rPr>
        <w:i/>
        <w:color w:val="808080"/>
        <w:sz w:val="16"/>
        <w:szCs w:val="16"/>
      </w:rPr>
      <w:t>Société KHEPRI FORMATION – Centre de Formation SAS au capital de 10 000 €</w:t>
    </w:r>
  </w:p>
  <w:p w:rsidR="000065B4" w:rsidRDefault="000065B4" w:rsidP="000065B4">
    <w:pPr>
      <w:widowControl w:val="0"/>
      <w:ind w:right="360"/>
      <w:jc w:val="center"/>
      <w:rPr>
        <w:i/>
        <w:color w:val="808080"/>
        <w:sz w:val="16"/>
        <w:szCs w:val="16"/>
      </w:rPr>
    </w:pPr>
    <w:r>
      <w:rPr>
        <w:i/>
        <w:color w:val="808080"/>
        <w:sz w:val="16"/>
        <w:szCs w:val="16"/>
      </w:rPr>
      <w:t>188 GR rue Charles de Gaulle -  94130 NOGENT SUR MARNE - Tél. :+33 (0)1 84 25 22 87</w:t>
    </w:r>
  </w:p>
  <w:p w:rsidR="000065B4" w:rsidRDefault="000065B4" w:rsidP="000065B4">
    <w:pPr>
      <w:widowControl w:val="0"/>
      <w:ind w:right="360"/>
      <w:jc w:val="center"/>
      <w:rPr>
        <w:i/>
        <w:color w:val="7F7F7F"/>
        <w:sz w:val="16"/>
        <w:szCs w:val="16"/>
      </w:rPr>
    </w:pPr>
    <w:r>
      <w:rPr>
        <w:i/>
        <w:color w:val="808080"/>
        <w:sz w:val="16"/>
        <w:szCs w:val="16"/>
      </w:rPr>
      <w:t xml:space="preserve">RCS Créteil 811 445 410 00012  – APE 8690F – N° TVA </w:t>
    </w:r>
    <w:r>
      <w:rPr>
        <w:i/>
        <w:color w:val="7F7F7F"/>
        <w:sz w:val="16"/>
        <w:szCs w:val="16"/>
      </w:rPr>
      <w:t>FR 89811445410</w:t>
    </w:r>
  </w:p>
  <w:p w:rsidR="000065B4" w:rsidRDefault="000065B4" w:rsidP="000065B4">
    <w:pPr>
      <w:widowControl w:val="0"/>
      <w:ind w:right="360"/>
      <w:jc w:val="center"/>
      <w:rPr>
        <w:i/>
        <w:color w:val="808080"/>
        <w:sz w:val="16"/>
        <w:szCs w:val="16"/>
      </w:rPr>
    </w:pPr>
    <w:r>
      <w:rPr>
        <w:i/>
        <w:color w:val="808080"/>
        <w:sz w:val="16"/>
        <w:szCs w:val="16"/>
      </w:rPr>
      <w:t>N° Formateur 11940951494 – OF_13 641 - id-Data-Dock 0052300 enregistré auprès de la DIRRECTE de la région de l’Ile de France</w:t>
    </w:r>
  </w:p>
  <w:p w:rsidR="000065B4" w:rsidRDefault="000065B4" w:rsidP="000065B4">
    <w:pPr>
      <w:jc w:val="center"/>
      <w:rPr>
        <w:i/>
        <w:sz w:val="14"/>
        <w:szCs w:val="14"/>
      </w:rPr>
    </w:pPr>
  </w:p>
  <w:p w:rsidR="001D1C91" w:rsidRPr="000065B4" w:rsidRDefault="000065B4" w:rsidP="000065B4">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Pr>
        <w:i/>
        <w:sz w:val="14"/>
        <w:szCs w:val="14"/>
      </w:rPr>
      <w:fldChar w:fldCharType="separate"/>
    </w:r>
    <w:r w:rsidR="005C4974">
      <w:rPr>
        <w:i/>
        <w:noProof/>
        <w:sz w:val="14"/>
        <w:szCs w:val="14"/>
      </w:rPr>
      <w:t>5</w:t>
    </w:r>
    <w:r>
      <w:rPr>
        <w:i/>
        <w:sz w:val="14"/>
        <w:szCs w:val="14"/>
      </w:rPr>
      <w:fldChar w:fldCharType="end"/>
    </w:r>
  </w:p>
  <w:p w:rsidR="001D1C91" w:rsidRDefault="001D1C91">
    <w:pPr>
      <w:pBdr>
        <w:top w:val="nil"/>
        <w:left w:val="nil"/>
        <w:bottom w:val="nil"/>
        <w:right w:val="nil"/>
        <w:between w:val="nil"/>
      </w:pBdr>
      <w:tabs>
        <w:tab w:val="center" w:pos="4536"/>
        <w:tab w:val="right" w:pos="9072"/>
      </w:tabs>
      <w:jc w:val="cen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1D1C91">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602F75" w:rsidRPr="00CD2BC5" w:rsidRDefault="00602F75" w:rsidP="00602F75">
    <w:pPr>
      <w:pStyle w:val="Pieddepage"/>
      <w:ind w:right="360"/>
      <w:jc w:val="center"/>
      <w:rPr>
        <w:rFonts w:ascii="Helvetica" w:hAnsi="Helvetica"/>
        <w:color w:val="808080"/>
        <w:sz w:val="16"/>
        <w:szCs w:val="16"/>
      </w:rPr>
    </w:pPr>
    <w:r w:rsidRPr="00CD2BC5">
      <w:rPr>
        <w:rFonts w:ascii="Helvetica" w:hAnsi="Helvetica"/>
        <w:noProof/>
        <w:color w:val="808080"/>
        <w:sz w:val="16"/>
        <w:szCs w:val="16"/>
      </w:rPr>
      <w:t>Société KHEPRI</w:t>
    </w:r>
    <w:r w:rsidRPr="00CD2BC5">
      <w:rPr>
        <w:rFonts w:ascii="Helvetica" w:hAnsi="Helvetica"/>
        <w:color w:val="808080"/>
        <w:sz w:val="16"/>
        <w:szCs w:val="16"/>
      </w:rPr>
      <w:t xml:space="preserve"> </w:t>
    </w:r>
    <w:r>
      <w:rPr>
        <w:rFonts w:ascii="Helvetica" w:hAnsi="Helvetica"/>
        <w:color w:val="808080"/>
        <w:sz w:val="16"/>
        <w:szCs w:val="16"/>
      </w:rPr>
      <w:t xml:space="preserve">FORMATION </w:t>
    </w:r>
    <w:r w:rsidRPr="00CD2BC5">
      <w:rPr>
        <w:rFonts w:ascii="Helvetica" w:hAnsi="Helvetica"/>
        <w:color w:val="808080"/>
        <w:sz w:val="16"/>
        <w:szCs w:val="16"/>
      </w:rPr>
      <w:t>SAS au capital de 10 000 €</w:t>
    </w:r>
  </w:p>
  <w:p w:rsidR="001D1C91" w:rsidRPr="00602F75" w:rsidRDefault="00602F75" w:rsidP="00602F75">
    <w:pPr>
      <w:autoSpaceDE w:val="0"/>
      <w:autoSpaceDN w:val="0"/>
      <w:adjustRightInd w:val="0"/>
      <w:jc w:val="center"/>
      <w:rPr>
        <w:rFonts w:ascii="HelveticaNeue-Roman" w:hAnsi="HelveticaNeue-Roman" w:cs="HelveticaNeue-Roman"/>
        <w:color w:val="808080"/>
        <w:sz w:val="16"/>
        <w:szCs w:val="16"/>
        <w:lang w:bidi="th-TH"/>
      </w:rPr>
    </w:pPr>
    <w:r w:rsidRPr="00CD2BC5">
      <w:rPr>
        <w:rFonts w:ascii="HelveticaNeue-Roman" w:hAnsi="HelveticaNeue-Roman" w:cs="HelveticaNeue-Roman"/>
        <w:color w:val="808080"/>
        <w:sz w:val="16"/>
        <w:szCs w:val="16"/>
      </w:rPr>
      <w:t>188 GR rue Charles de Gaulle -  94130 NOGENT SUR MARNE - Tél. :+33 (0)09 73 67 35 45</w:t>
    </w:r>
    <w:r>
      <w:rPr>
        <w:rFonts w:ascii="HelveticaNeue-Roman" w:hAnsi="HelveticaNeue-Roman" w:cs="HelveticaNeue-Roman"/>
        <w:color w:val="808080"/>
        <w:sz w:val="16"/>
        <w:szCs w:val="16"/>
      </w:rPr>
      <w:br/>
    </w:r>
    <w:r w:rsidRPr="00CD2BC5">
      <w:rPr>
        <w:rFonts w:ascii="Helvetica" w:hAnsi="Helvetica"/>
        <w:color w:val="808080"/>
        <w:sz w:val="16"/>
        <w:szCs w:val="16"/>
      </w:rPr>
      <w:t xml:space="preserve">RCS Créteil 811 445 410 00012  – APE 8690F – N° TVA </w:t>
    </w:r>
    <w:r w:rsidRPr="00CD2BC5">
      <w:rPr>
        <w:rFonts w:ascii="Helvetica" w:hAnsi="Helvetica"/>
        <w:color w:val="7F7F7F"/>
        <w:sz w:val="16"/>
        <w:szCs w:val="16"/>
      </w:rPr>
      <w:t>FR 89811445410 – N° Formateur 11940951494</w:t>
    </w:r>
    <w:r>
      <w:rPr>
        <w:i/>
        <w:sz w:val="14"/>
        <w:szCs w:val="14"/>
      </w:rPr>
      <w:br/>
    </w:r>
    <w:r w:rsidR="00CB419D">
      <w:rPr>
        <w:i/>
        <w:sz w:val="14"/>
        <w:szCs w:val="14"/>
      </w:rPr>
      <w:t xml:space="preserve">Page </w:t>
    </w:r>
    <w:r w:rsidR="00CB419D">
      <w:rPr>
        <w:i/>
        <w:sz w:val="14"/>
        <w:szCs w:val="14"/>
      </w:rPr>
      <w:fldChar w:fldCharType="begin"/>
    </w:r>
    <w:r w:rsidR="00CB419D">
      <w:rPr>
        <w:i/>
        <w:sz w:val="14"/>
        <w:szCs w:val="14"/>
      </w:rPr>
      <w:instrText>PAGE</w:instrText>
    </w:r>
    <w:r w:rsidR="00CB419D">
      <w:rPr>
        <w:i/>
        <w:sz w:val="14"/>
        <w:szCs w:val="14"/>
      </w:rPr>
      <w:fldChar w:fldCharType="separate"/>
    </w:r>
    <w:r w:rsidR="005C4974">
      <w:rPr>
        <w:i/>
        <w:noProof/>
        <w:sz w:val="14"/>
        <w:szCs w:val="14"/>
      </w:rPr>
      <w:t>1</w:t>
    </w:r>
    <w:r w:rsidR="00CB419D">
      <w:rPr>
        <w:i/>
        <w:sz w:val="14"/>
        <w:szCs w:val="14"/>
      </w:rPr>
      <w:fldChar w:fldCharType="end"/>
    </w:r>
  </w:p>
  <w:p w:rsidR="001D1C91" w:rsidRDefault="00CB419D">
    <w:pPr>
      <w:pBdr>
        <w:top w:val="nil"/>
        <w:left w:val="nil"/>
        <w:bottom w:val="nil"/>
        <w:right w:val="nil"/>
        <w:between w:val="nil"/>
      </w:pBdr>
      <w:tabs>
        <w:tab w:val="center" w:pos="4536"/>
        <w:tab w:val="right" w:pos="9072"/>
      </w:tabs>
      <w:rPr>
        <w:rFonts w:ascii="Arial" w:eastAsia="Arial" w:hAnsi="Arial" w:cs="Arial"/>
        <w:color w:val="4C4C4C"/>
        <w:sz w:val="16"/>
        <w:szCs w:val="16"/>
      </w:rPr>
    </w:pPr>
    <w:r>
      <w:rPr>
        <w:rFonts w:ascii="Arial" w:eastAsia="Arial" w:hAnsi="Arial" w:cs="Arial"/>
        <w:color w:val="4C4C4C"/>
        <w:sz w:val="16"/>
        <w:szCs w:val="16"/>
      </w:rPr>
      <w:t xml:space="preserve">Version </w:t>
    </w:r>
    <w:r w:rsidR="00602F75">
      <w:rPr>
        <w:rFonts w:ascii="Arial" w:eastAsia="Arial" w:hAnsi="Arial" w:cs="Arial"/>
        <w:color w:val="4C4C4C"/>
        <w:sz w:val="16"/>
        <w:szCs w:val="16"/>
      </w:rPr>
      <w:t>08/2021</w:t>
    </w:r>
  </w:p>
  <w:p w:rsidR="001F7375" w:rsidRDefault="001F7375">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1F7375" w:rsidRDefault="001F7375">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1F7375" w:rsidRPr="00602F75" w:rsidRDefault="001F7375">
    <w:pPr>
      <w:pBdr>
        <w:top w:val="nil"/>
        <w:left w:val="nil"/>
        <w:bottom w:val="nil"/>
        <w:right w:val="nil"/>
        <w:between w:val="nil"/>
      </w:pBdr>
      <w:tabs>
        <w:tab w:val="center" w:pos="4536"/>
        <w:tab w:val="right" w:pos="9072"/>
      </w:tabs>
      <w:rPr>
        <w:rFonts w:ascii="Arial" w:eastAsia="Arial" w:hAnsi="Arial" w:cs="Arial"/>
        <w:color w:val="4C4C4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4A6" w:rsidRDefault="005234A6">
      <w:r>
        <w:separator/>
      </w:r>
    </w:p>
  </w:footnote>
  <w:footnote w:type="continuationSeparator" w:id="0">
    <w:p w:rsidR="005234A6" w:rsidRDefault="00523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1F7375" w:rsidP="000065B4">
    <w:pPr>
      <w:pBdr>
        <w:top w:val="nil"/>
        <w:left w:val="nil"/>
        <w:bottom w:val="nil"/>
        <w:right w:val="nil"/>
        <w:between w:val="nil"/>
      </w:pBdr>
      <w:tabs>
        <w:tab w:val="center" w:pos="4536"/>
        <w:tab w:val="right" w:pos="9072"/>
        <w:tab w:val="left" w:pos="708"/>
      </w:tabs>
      <w:rPr>
        <w:rFonts w:ascii="Arial" w:eastAsia="Arial" w:hAnsi="Arial" w:cs="Arial"/>
        <w:b/>
        <w:i/>
        <w:color w:val="FF0000"/>
        <w:sz w:val="18"/>
        <w:szCs w:val="18"/>
      </w:rPr>
    </w:pPr>
    <w:r>
      <w:rPr>
        <w:noProof/>
      </w:rPr>
      <w:drawing>
        <wp:anchor distT="0" distB="0" distL="114300" distR="114300" simplePos="0" relativeHeight="251666432" behindDoc="0" locked="0" layoutInCell="1" allowOverlap="1" wp14:anchorId="65878806" wp14:editId="1B7A2C71">
          <wp:simplePos x="0" y="0"/>
          <wp:positionH relativeFrom="margin">
            <wp:posOffset>-161925</wp:posOffset>
          </wp:positionH>
          <wp:positionV relativeFrom="paragraph">
            <wp:posOffset>-95885</wp:posOffset>
          </wp:positionV>
          <wp:extent cx="2438400" cy="49530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C91" w:rsidRDefault="001D1C91" w:rsidP="000065B4">
    <w:pPr>
      <w:pBdr>
        <w:top w:val="nil"/>
        <w:left w:val="nil"/>
        <w:bottom w:val="nil"/>
        <w:right w:val="nil"/>
        <w:between w:val="nil"/>
      </w:pBdr>
      <w:tabs>
        <w:tab w:val="center" w:pos="4536"/>
        <w:tab w:val="right" w:pos="9072"/>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602F75">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64384" behindDoc="0" locked="0" layoutInCell="1" allowOverlap="1" wp14:anchorId="28651811" wp14:editId="4958FD32">
          <wp:simplePos x="0" y="0"/>
          <wp:positionH relativeFrom="margin">
            <wp:posOffset>0</wp:posOffset>
          </wp:positionH>
          <wp:positionV relativeFrom="paragraph">
            <wp:posOffset>-153035</wp:posOffset>
          </wp:positionV>
          <wp:extent cx="2438400" cy="49530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3BC3"/>
    <w:multiLevelType w:val="multilevel"/>
    <w:tmpl w:val="CE40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A0D04"/>
    <w:multiLevelType w:val="multilevel"/>
    <w:tmpl w:val="EB5C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2519F"/>
    <w:multiLevelType w:val="multilevel"/>
    <w:tmpl w:val="F230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36A32"/>
    <w:multiLevelType w:val="multilevel"/>
    <w:tmpl w:val="9FE6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6870A2"/>
    <w:multiLevelType w:val="multilevel"/>
    <w:tmpl w:val="9500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735DC"/>
    <w:multiLevelType w:val="multilevel"/>
    <w:tmpl w:val="F0F8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7E1EB3"/>
    <w:multiLevelType w:val="multilevel"/>
    <w:tmpl w:val="FA50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826AED"/>
    <w:multiLevelType w:val="multilevel"/>
    <w:tmpl w:val="C0E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9074AA"/>
    <w:multiLevelType w:val="multilevel"/>
    <w:tmpl w:val="03E6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1A7514"/>
    <w:multiLevelType w:val="multilevel"/>
    <w:tmpl w:val="C020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92C4F"/>
    <w:multiLevelType w:val="multilevel"/>
    <w:tmpl w:val="089E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F2681"/>
    <w:multiLevelType w:val="multilevel"/>
    <w:tmpl w:val="C312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54567"/>
    <w:multiLevelType w:val="multilevel"/>
    <w:tmpl w:val="82F2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6806F1"/>
    <w:multiLevelType w:val="multilevel"/>
    <w:tmpl w:val="F32C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D94B22"/>
    <w:multiLevelType w:val="multilevel"/>
    <w:tmpl w:val="1B82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3B7655"/>
    <w:multiLevelType w:val="multilevel"/>
    <w:tmpl w:val="BB96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187FAE"/>
    <w:multiLevelType w:val="multilevel"/>
    <w:tmpl w:val="3132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736897"/>
    <w:multiLevelType w:val="multilevel"/>
    <w:tmpl w:val="5BE8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8B33B9"/>
    <w:multiLevelType w:val="multilevel"/>
    <w:tmpl w:val="F734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E1788E"/>
    <w:multiLevelType w:val="multilevel"/>
    <w:tmpl w:val="7988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596844"/>
    <w:multiLevelType w:val="multilevel"/>
    <w:tmpl w:val="A6E4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BB5B99"/>
    <w:multiLevelType w:val="multilevel"/>
    <w:tmpl w:val="A7A2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1F6903"/>
    <w:multiLevelType w:val="multilevel"/>
    <w:tmpl w:val="D5A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C90025"/>
    <w:multiLevelType w:val="multilevel"/>
    <w:tmpl w:val="69B0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CE241A"/>
    <w:multiLevelType w:val="multilevel"/>
    <w:tmpl w:val="455A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A05C0D"/>
    <w:multiLevelType w:val="multilevel"/>
    <w:tmpl w:val="2CC4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FB70D9"/>
    <w:multiLevelType w:val="multilevel"/>
    <w:tmpl w:val="0242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A40AA8"/>
    <w:multiLevelType w:val="multilevel"/>
    <w:tmpl w:val="0034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1034EC"/>
    <w:multiLevelType w:val="multilevel"/>
    <w:tmpl w:val="1854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A90FAA"/>
    <w:multiLevelType w:val="multilevel"/>
    <w:tmpl w:val="3466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81605E"/>
    <w:multiLevelType w:val="multilevel"/>
    <w:tmpl w:val="74E4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4F1A0D"/>
    <w:multiLevelType w:val="multilevel"/>
    <w:tmpl w:val="46B6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FD7E3A"/>
    <w:multiLevelType w:val="multilevel"/>
    <w:tmpl w:val="BC26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5D42F1"/>
    <w:multiLevelType w:val="multilevel"/>
    <w:tmpl w:val="C9CA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F84936"/>
    <w:multiLevelType w:val="multilevel"/>
    <w:tmpl w:val="A8AA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9148E0"/>
    <w:multiLevelType w:val="multilevel"/>
    <w:tmpl w:val="10FA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A24FFE"/>
    <w:multiLevelType w:val="multilevel"/>
    <w:tmpl w:val="3286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CF6299"/>
    <w:multiLevelType w:val="multilevel"/>
    <w:tmpl w:val="A6C8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E45785"/>
    <w:multiLevelType w:val="multilevel"/>
    <w:tmpl w:val="96F2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136508"/>
    <w:multiLevelType w:val="multilevel"/>
    <w:tmpl w:val="7F84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1D1B3B"/>
    <w:multiLevelType w:val="multilevel"/>
    <w:tmpl w:val="C218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165214"/>
    <w:multiLevelType w:val="multilevel"/>
    <w:tmpl w:val="0FA4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5F631E"/>
    <w:multiLevelType w:val="multilevel"/>
    <w:tmpl w:val="9F16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857B1D"/>
    <w:multiLevelType w:val="multilevel"/>
    <w:tmpl w:val="CACA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D72E16"/>
    <w:multiLevelType w:val="multilevel"/>
    <w:tmpl w:val="71C6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061734"/>
    <w:multiLevelType w:val="multilevel"/>
    <w:tmpl w:val="CFC0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4E12F6"/>
    <w:multiLevelType w:val="multilevel"/>
    <w:tmpl w:val="432C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501E86"/>
    <w:multiLevelType w:val="multilevel"/>
    <w:tmpl w:val="469C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C94FC6"/>
    <w:multiLevelType w:val="multilevel"/>
    <w:tmpl w:val="5A5E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6"/>
  </w:num>
  <w:num w:numId="3">
    <w:abstractNumId w:val="48"/>
  </w:num>
  <w:num w:numId="4">
    <w:abstractNumId w:val="47"/>
  </w:num>
  <w:num w:numId="5">
    <w:abstractNumId w:val="11"/>
  </w:num>
  <w:num w:numId="6">
    <w:abstractNumId w:val="28"/>
  </w:num>
  <w:num w:numId="7">
    <w:abstractNumId w:val="33"/>
  </w:num>
  <w:num w:numId="8">
    <w:abstractNumId w:val="39"/>
  </w:num>
  <w:num w:numId="9">
    <w:abstractNumId w:val="10"/>
  </w:num>
  <w:num w:numId="10">
    <w:abstractNumId w:val="4"/>
  </w:num>
  <w:num w:numId="11">
    <w:abstractNumId w:val="38"/>
  </w:num>
  <w:num w:numId="12">
    <w:abstractNumId w:val="24"/>
  </w:num>
  <w:num w:numId="13">
    <w:abstractNumId w:val="6"/>
  </w:num>
  <w:num w:numId="14">
    <w:abstractNumId w:val="23"/>
  </w:num>
  <w:num w:numId="15">
    <w:abstractNumId w:val="9"/>
  </w:num>
  <w:num w:numId="16">
    <w:abstractNumId w:val="44"/>
  </w:num>
  <w:num w:numId="17">
    <w:abstractNumId w:val="20"/>
  </w:num>
  <w:num w:numId="18">
    <w:abstractNumId w:val="29"/>
  </w:num>
  <w:num w:numId="19">
    <w:abstractNumId w:val="19"/>
  </w:num>
  <w:num w:numId="20">
    <w:abstractNumId w:val="1"/>
  </w:num>
  <w:num w:numId="21">
    <w:abstractNumId w:val="32"/>
  </w:num>
  <w:num w:numId="22">
    <w:abstractNumId w:val="13"/>
  </w:num>
  <w:num w:numId="23">
    <w:abstractNumId w:val="12"/>
  </w:num>
  <w:num w:numId="24">
    <w:abstractNumId w:val="34"/>
  </w:num>
  <w:num w:numId="25">
    <w:abstractNumId w:val="42"/>
  </w:num>
  <w:num w:numId="26">
    <w:abstractNumId w:val="16"/>
  </w:num>
  <w:num w:numId="27">
    <w:abstractNumId w:val="26"/>
  </w:num>
  <w:num w:numId="28">
    <w:abstractNumId w:val="41"/>
  </w:num>
  <w:num w:numId="29">
    <w:abstractNumId w:val="31"/>
  </w:num>
  <w:num w:numId="30">
    <w:abstractNumId w:val="5"/>
  </w:num>
  <w:num w:numId="31">
    <w:abstractNumId w:val="27"/>
  </w:num>
  <w:num w:numId="32">
    <w:abstractNumId w:val="22"/>
  </w:num>
  <w:num w:numId="33">
    <w:abstractNumId w:val="17"/>
  </w:num>
  <w:num w:numId="34">
    <w:abstractNumId w:val="14"/>
  </w:num>
  <w:num w:numId="35">
    <w:abstractNumId w:val="21"/>
  </w:num>
  <w:num w:numId="36">
    <w:abstractNumId w:val="0"/>
  </w:num>
  <w:num w:numId="37">
    <w:abstractNumId w:val="43"/>
  </w:num>
  <w:num w:numId="38">
    <w:abstractNumId w:val="46"/>
  </w:num>
  <w:num w:numId="39">
    <w:abstractNumId w:val="37"/>
  </w:num>
  <w:num w:numId="40">
    <w:abstractNumId w:val="40"/>
  </w:num>
  <w:num w:numId="41">
    <w:abstractNumId w:val="7"/>
  </w:num>
  <w:num w:numId="42">
    <w:abstractNumId w:val="8"/>
  </w:num>
  <w:num w:numId="43">
    <w:abstractNumId w:val="25"/>
  </w:num>
  <w:num w:numId="44">
    <w:abstractNumId w:val="15"/>
  </w:num>
  <w:num w:numId="45">
    <w:abstractNumId w:val="45"/>
  </w:num>
  <w:num w:numId="46">
    <w:abstractNumId w:val="30"/>
  </w:num>
  <w:num w:numId="47">
    <w:abstractNumId w:val="3"/>
  </w:num>
  <w:num w:numId="48">
    <w:abstractNumId w:val="35"/>
  </w:num>
  <w:num w:numId="49">
    <w:abstractNumId w:val="1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91"/>
    <w:rsid w:val="000065B4"/>
    <w:rsid w:val="0007773E"/>
    <w:rsid w:val="000D4AA5"/>
    <w:rsid w:val="00102347"/>
    <w:rsid w:val="001D1C91"/>
    <w:rsid w:val="001F7375"/>
    <w:rsid w:val="00442775"/>
    <w:rsid w:val="004975A7"/>
    <w:rsid w:val="004E1739"/>
    <w:rsid w:val="004E6DBA"/>
    <w:rsid w:val="005234A6"/>
    <w:rsid w:val="005C4974"/>
    <w:rsid w:val="00602F75"/>
    <w:rsid w:val="007606D9"/>
    <w:rsid w:val="008178DB"/>
    <w:rsid w:val="00826598"/>
    <w:rsid w:val="00C104E1"/>
    <w:rsid w:val="00CB419D"/>
    <w:rsid w:val="00EF43A0"/>
    <w:rsid w:val="00F510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2AD549-280A-401A-B239-9BB68A01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spacing w:before="240" w:after="60"/>
      <w:outlineLvl w:val="0"/>
    </w:pPr>
    <w:rPr>
      <w:b/>
      <w:sz w:val="32"/>
      <w:szCs w:val="32"/>
    </w:rPr>
  </w:style>
  <w:style w:type="paragraph" w:styleId="Titre2">
    <w:name w:val="heading 2"/>
    <w:basedOn w:val="Normal"/>
    <w:next w:val="Normal"/>
    <w:pPr>
      <w:keepNext/>
      <w:spacing w:before="240" w:after="60"/>
      <w:outlineLvl w:val="1"/>
    </w:pPr>
    <w:rPr>
      <w:b/>
      <w:i/>
      <w:sz w:val="28"/>
      <w:szCs w:val="28"/>
    </w:rPr>
  </w:style>
  <w:style w:type="paragraph" w:styleId="Titre3">
    <w:name w:val="heading 3"/>
    <w:basedOn w:val="Normal"/>
    <w:next w:val="Normal"/>
    <w:pPr>
      <w:keepNext/>
      <w:spacing w:before="240" w:after="60"/>
      <w:outlineLvl w:val="2"/>
    </w:pPr>
    <w:rPr>
      <w:b/>
      <w:sz w:val="26"/>
      <w:szCs w:val="26"/>
    </w:rPr>
  </w:style>
  <w:style w:type="paragraph" w:styleId="Titre4">
    <w:name w:val="heading 4"/>
    <w:basedOn w:val="Normal"/>
    <w:next w:val="Normal"/>
    <w:pPr>
      <w:keepNext/>
      <w:spacing w:before="240" w:after="60"/>
      <w:outlineLvl w:val="3"/>
    </w:pPr>
    <w:rPr>
      <w:b/>
      <w:sz w:val="28"/>
      <w:szCs w:val="28"/>
    </w:rPr>
  </w:style>
  <w:style w:type="paragraph" w:styleId="Titre5">
    <w:name w:val="heading 5"/>
    <w:basedOn w:val="Normal"/>
    <w:next w:val="Normal"/>
    <w:pPr>
      <w:spacing w:before="240" w:after="60"/>
      <w:outlineLvl w:val="4"/>
    </w:pPr>
    <w:rPr>
      <w:b/>
      <w:i/>
      <w:sz w:val="26"/>
      <w:szCs w:val="26"/>
    </w:rPr>
  </w:style>
  <w:style w:type="paragraph" w:styleId="Titre6">
    <w:name w:val="heading 6"/>
    <w:basedOn w:val="Normal"/>
    <w:next w:val="Normal"/>
    <w:pPr>
      <w:spacing w:before="240" w:after="60"/>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before="240" w:after="60"/>
      <w:jc w:val="center"/>
    </w:pPr>
    <w:rPr>
      <w:b/>
      <w:sz w:val="32"/>
      <w:szCs w:val="32"/>
    </w:rPr>
  </w:style>
  <w:style w:type="paragraph" w:styleId="Sous-titre">
    <w:name w:val="Subtitle"/>
    <w:basedOn w:val="Normal"/>
    <w:next w:val="Normal"/>
    <w:pPr>
      <w:spacing w:after="60"/>
      <w:jc w:val="center"/>
    </w:pPr>
  </w:style>
  <w:style w:type="paragraph" w:styleId="En-tte">
    <w:name w:val="header"/>
    <w:basedOn w:val="Normal"/>
    <w:link w:val="En-tteCar"/>
    <w:uiPriority w:val="99"/>
    <w:unhideWhenUsed/>
    <w:rsid w:val="000065B4"/>
    <w:pPr>
      <w:tabs>
        <w:tab w:val="center" w:pos="4536"/>
        <w:tab w:val="right" w:pos="9072"/>
      </w:tabs>
    </w:pPr>
  </w:style>
  <w:style w:type="character" w:customStyle="1" w:styleId="En-tteCar">
    <w:name w:val="En-tête Car"/>
    <w:basedOn w:val="Policepardfaut"/>
    <w:link w:val="En-tte"/>
    <w:uiPriority w:val="99"/>
    <w:rsid w:val="000065B4"/>
  </w:style>
  <w:style w:type="paragraph" w:styleId="Pieddepage">
    <w:name w:val="footer"/>
    <w:basedOn w:val="Normal"/>
    <w:link w:val="PieddepageCar"/>
    <w:unhideWhenUsed/>
    <w:rsid w:val="000065B4"/>
    <w:pPr>
      <w:tabs>
        <w:tab w:val="center" w:pos="4536"/>
        <w:tab w:val="right" w:pos="9072"/>
      </w:tabs>
    </w:pPr>
  </w:style>
  <w:style w:type="character" w:customStyle="1" w:styleId="PieddepageCar">
    <w:name w:val="Pied de page Car"/>
    <w:basedOn w:val="Policepardfaut"/>
    <w:link w:val="Pieddepage"/>
    <w:uiPriority w:val="99"/>
    <w:rsid w:val="000065B4"/>
  </w:style>
  <w:style w:type="character" w:styleId="Lienhypertexte">
    <w:name w:val="Hyperlink"/>
    <w:basedOn w:val="Policepardfaut"/>
    <w:uiPriority w:val="99"/>
    <w:unhideWhenUsed/>
    <w:rsid w:val="004E1739"/>
    <w:rPr>
      <w:color w:val="0000FF" w:themeColor="hyperlink"/>
      <w:u w:val="single"/>
    </w:rPr>
  </w:style>
  <w:style w:type="paragraph" w:styleId="NormalWeb">
    <w:name w:val="Normal (Web)"/>
    <w:basedOn w:val="Normal"/>
    <w:uiPriority w:val="99"/>
    <w:semiHidden/>
    <w:unhideWhenUsed/>
    <w:rsid w:val="00EF43A0"/>
    <w:pPr>
      <w:spacing w:before="100" w:beforeAutospacing="1" w:after="100" w:afterAutospacing="1"/>
    </w:pPr>
    <w:rPr>
      <w:rFonts w:ascii="Times New Roman" w:eastAsia="Times New Roman" w:hAnsi="Times New Roman" w:cs="Times New Roman"/>
    </w:rPr>
  </w:style>
  <w:style w:type="character" w:styleId="lev">
    <w:name w:val="Strong"/>
    <w:basedOn w:val="Policepardfaut"/>
    <w:uiPriority w:val="22"/>
    <w:qFormat/>
    <w:rsid w:val="00EF43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03603">
      <w:bodyDiv w:val="1"/>
      <w:marLeft w:val="0"/>
      <w:marRight w:val="0"/>
      <w:marTop w:val="0"/>
      <w:marBottom w:val="0"/>
      <w:divBdr>
        <w:top w:val="none" w:sz="0" w:space="0" w:color="auto"/>
        <w:left w:val="none" w:sz="0" w:space="0" w:color="auto"/>
        <w:bottom w:val="none" w:sz="0" w:space="0" w:color="auto"/>
        <w:right w:val="none" w:sz="0" w:space="0" w:color="auto"/>
      </w:divBdr>
      <w:divsChild>
        <w:div w:id="1618291655">
          <w:marLeft w:val="0"/>
          <w:marRight w:val="0"/>
          <w:marTop w:val="0"/>
          <w:marBottom w:val="0"/>
          <w:divBdr>
            <w:top w:val="none" w:sz="0" w:space="0" w:color="auto"/>
            <w:left w:val="none" w:sz="0" w:space="0" w:color="auto"/>
            <w:bottom w:val="none" w:sz="0" w:space="0" w:color="auto"/>
            <w:right w:val="none" w:sz="0" w:space="0" w:color="auto"/>
          </w:divBdr>
          <w:divsChild>
            <w:div w:id="1184247543">
              <w:blockQuote w:val="1"/>
              <w:marLeft w:val="0"/>
              <w:marRight w:val="0"/>
              <w:marTop w:val="150"/>
              <w:marBottom w:val="150"/>
              <w:divBdr>
                <w:top w:val="none" w:sz="0" w:space="0" w:color="auto"/>
                <w:left w:val="none" w:sz="0" w:space="0" w:color="auto"/>
                <w:bottom w:val="none" w:sz="0" w:space="0" w:color="auto"/>
                <w:right w:val="none" w:sz="0" w:space="0" w:color="auto"/>
              </w:divBdr>
              <w:divsChild>
                <w:div w:id="322700830">
                  <w:blockQuote w:val="1"/>
                  <w:marLeft w:val="0"/>
                  <w:marRight w:val="0"/>
                  <w:marTop w:val="150"/>
                  <w:marBottom w:val="150"/>
                  <w:divBdr>
                    <w:top w:val="none" w:sz="0" w:space="0" w:color="auto"/>
                    <w:left w:val="none" w:sz="0" w:space="0" w:color="auto"/>
                    <w:bottom w:val="none" w:sz="0" w:space="0" w:color="auto"/>
                    <w:right w:val="none" w:sz="0" w:space="0" w:color="auto"/>
                  </w:divBdr>
                </w:div>
                <w:div w:id="817259482">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legifrance.gouv.fr/affichTexte.do?cidTexte=JORFTEXT000039456027&amp;dateTexte=&amp;categorieLien=id" TargetMode="External"/><Relationship Id="rId21" Type="http://schemas.openxmlformats.org/officeDocument/2006/relationships/hyperlink" Target="http://www.legifrance.gouv.fr/affichTexteArticle.do;jsessionid=D5A8F99DBDD0F5C5DA06D468916204E5.tpdila08v_3?idArticle=JORFARTI000028683718&amp;cidTexte=JORFTEXT000028683576&amp;dateTexte=29990101&amp;categorieLien=id" TargetMode="External"/><Relationship Id="rId42" Type="http://schemas.openxmlformats.org/officeDocument/2006/relationships/hyperlink" Target="https://www.legifrance.gouv.fr/affichCodeArticle.do;jsessionid=5B8EABF0AC8E4A6F5C5E977F2C7D8CFA.tplgfr29s_2?idArticle=LEGIARTI000037385750&amp;cidTexte=LEGITEXT000006072050&amp;categorieLien=id&amp;dateTexte=20190101" TargetMode="External"/><Relationship Id="rId47" Type="http://schemas.openxmlformats.org/officeDocument/2006/relationships/hyperlink" Target="http://www.legifrance.gouv.fr/affichCodeArticle.do?cidTexte=LEGITEXT000006072050&amp;idArticle=LEGIARTI000018499130&amp;dateTexte=&amp;categorieLien=cid" TargetMode="External"/><Relationship Id="rId63" Type="http://schemas.openxmlformats.org/officeDocument/2006/relationships/hyperlink" Target="https://www.legifrance.gouv.fr/affichTexte.do?cidTexte=JORFTEXT000031528364&amp;categorieLien=id" TargetMode="External"/><Relationship Id="rId68" Type="http://schemas.openxmlformats.org/officeDocument/2006/relationships/hyperlink" Target="https://www.legifrance.gouv.fr/affichTexte.do;jsessionid=?cidTexte=JORFTEXT000020407213&amp;dateTexte=&amp;oldAction=rechJO&amp;categorieLien=id" TargetMode="External"/><Relationship Id="rId16" Type="http://schemas.openxmlformats.org/officeDocument/2006/relationships/hyperlink" Target="https://www.legifrance.gouv.fr/eli/loi/2018/9/5/MTRX1808061L/jo/article_56" TargetMode="External"/><Relationship Id="rId11" Type="http://schemas.openxmlformats.org/officeDocument/2006/relationships/hyperlink" Target="https://www.legifrance.gouv.fr/eli/loi/2018/9/5/MTRX1808061L/jo/article_8" TargetMode="External"/><Relationship Id="rId32" Type="http://schemas.openxmlformats.org/officeDocument/2006/relationships/hyperlink" Target="https://www.legifrance.gouv.fr/affichTexte.do?dateTexte=&amp;categorieLien=id&amp;cidTexte=JORFTEXT000021990191&amp;fastPos=1&amp;fastReqId=989955385&amp;oldAction=rechExpTexteJorf" TargetMode="External"/><Relationship Id="rId37" Type="http://schemas.openxmlformats.org/officeDocument/2006/relationships/hyperlink" Target="http://www.legifrance.gouv.fr/affichTexte.do?cidTexte=JORFTEXT000000599362&amp;dateTexte=" TargetMode="External"/><Relationship Id="rId53" Type="http://schemas.openxmlformats.org/officeDocument/2006/relationships/hyperlink" Target="http://www.legifrance.gouv.fr/affichCodeArticle.do?cidTexte=LEGITEXT000006071191&amp;idArticle=LEGIARTI000006524583&amp;dateTexte=&amp;categorieLien=cid" TargetMode="External"/><Relationship Id="rId58" Type="http://schemas.openxmlformats.org/officeDocument/2006/relationships/hyperlink" Target="http://www.legifrance.gouv.fr/affichCodeArticle.do?cidTexte=LEGITEXT000006071191&amp;idArticle=LEGIARTI000006524798&amp;dateTexte=&amp;categorieLien=cid" TargetMode="External"/><Relationship Id="rId74" Type="http://schemas.openxmlformats.org/officeDocument/2006/relationships/hyperlink" Target="http://www.legifrance.gouv.fr/affichTexte.do?cidTexte=JORFTEXT000017761652&amp;fastPos=1&amp;fastReqId=2027102784&amp;categorieLien=cid&amp;oldAction=rechTexte" TargetMode="External"/><Relationship Id="rId79"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www.legifrance.gouv.fr/affichCodeArticle.do?cidTexte=LEGITEXT000006071191&amp;idArticle=LEGIARTI000006525271&amp;dateTexte=&amp;categorieLien=cid" TargetMode="External"/><Relationship Id="rId82" Type="http://schemas.openxmlformats.org/officeDocument/2006/relationships/theme" Target="theme/theme1.xml"/><Relationship Id="rId19" Type="http://schemas.openxmlformats.org/officeDocument/2006/relationships/hyperlink" Target="https://www.legifrance.gouv.fr/eli/loi/2016/8/8/ETSX1604461L/jo" TargetMode="External"/><Relationship Id="rId14" Type="http://schemas.openxmlformats.org/officeDocument/2006/relationships/hyperlink" Target="https://www.legifrance.gouv.fr/eli/loi/2018/9/5/MTRX1808061L/jo/article_34" TargetMode="External"/><Relationship Id="rId22" Type="http://schemas.openxmlformats.org/officeDocument/2006/relationships/hyperlink" Target="http://www.legifrance.gouv.fr/affichTexte.do?dateTexte=&amp;categorieLien=id&amp;cidTexte=JORFTEXT000000408905&amp;fastPos=1&amp;fastReqId=684907029&amp;oldAction=rechExpTexteJorf" TargetMode="External"/><Relationship Id="rId27" Type="http://schemas.openxmlformats.org/officeDocument/2006/relationships/hyperlink" Target="https://www.legifrance.gouv.fr/eli/decret/2019/10/31/MTRD1919024D/jo/texte" TargetMode="External"/><Relationship Id="rId30" Type="http://schemas.openxmlformats.org/officeDocument/2006/relationships/hyperlink" Target="http://www.legifrance.gouv.fr/affichTexte.do;jsessionid=?cidTexte=JORFTEXT000029754829&amp;dateTexte=&amp;oldAction=dernierJO&amp;categorieLien=id" TargetMode="External"/><Relationship Id="rId35" Type="http://schemas.openxmlformats.org/officeDocument/2006/relationships/hyperlink" Target="http://www.legifrance.gouv.fr/affichTexte.do?cidTexte=JORFTEXT000000594228&amp;dateTexte=" TargetMode="External"/><Relationship Id="rId43" Type="http://schemas.openxmlformats.org/officeDocument/2006/relationships/hyperlink" Target="https://www.legifrance.gouv.fr/affichCodeArticle.do?idArticle=LEGIARTI000006904476&amp;cidTexte=LEGITEXT000006072050" TargetMode="External"/><Relationship Id="rId48" Type="http://schemas.openxmlformats.org/officeDocument/2006/relationships/hyperlink" Target="http://www.legifrance.gouv.fr/affichCodeArticle.do?cidTexte=LEGITEXT000006072050&amp;idArticle=LEGIARTI000018499142&amp;dateTexte=&amp;categorieLien=cid" TargetMode="External"/><Relationship Id="rId56" Type="http://schemas.openxmlformats.org/officeDocument/2006/relationships/hyperlink" Target="http://www.legifrance.gouv.fr/affichCodeArticle.do?cidTexte=LEGITEXT000006071191&amp;idArticle=LEGIARTI000006526709&amp;dateTexte=&amp;categorieLien=cid" TargetMode="External"/><Relationship Id="rId64" Type="http://schemas.openxmlformats.org/officeDocument/2006/relationships/hyperlink" Target="https://www.legifrance.gouv.fr/affichTexte.do?cidTexte=JORFTEXT000031692647&amp;categorieLien=id" TargetMode="External"/><Relationship Id="rId69" Type="http://schemas.openxmlformats.org/officeDocument/2006/relationships/hyperlink" Target="https://www.legifrance.gouv.fr/affichTexte.do;jsessionid=2A9D6D81DFAB7FD2B92D196D550320BC.tpdila10v_3?cidTexte=JORFTEXT000032587086&amp;dateTexte=&amp;oldAction=rechJO&amp;categorieLien=id&amp;idJO=JORFCONT000032587008" TargetMode="External"/><Relationship Id="rId77" Type="http://schemas.openxmlformats.org/officeDocument/2006/relationships/header" Target="header1.xml"/><Relationship Id="rId8" Type="http://schemas.openxmlformats.org/officeDocument/2006/relationships/hyperlink" Target="https://www.legifrance.gouv.fr/eli/ordonnance/2020/12/2/MTRD2031293R/jo/texte" TargetMode="External"/><Relationship Id="rId51" Type="http://schemas.openxmlformats.org/officeDocument/2006/relationships/hyperlink" Target="https://www.legifrance.gouv.fr/affichCodeArticle.do?idArticle=LEGIARTI000039330125&amp;cidTexte=LEGITEXT000006072050&amp;dateTexte=20191120&amp;oldAction=rechCodeArticle&amp;fastReqId=171495066&amp;nbResultRech=1" TargetMode="External"/><Relationship Id="rId72" Type="http://schemas.openxmlformats.org/officeDocument/2006/relationships/hyperlink" Target="https://www.legifrance.gouv.fr/eli/decret/2017/5/6/RDFF1702021D/jo"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legifrance.gouv.fr/eli/loi/2018/9/5/MTRX1808061L/jo/article_9" TargetMode="External"/><Relationship Id="rId17" Type="http://schemas.openxmlformats.org/officeDocument/2006/relationships/hyperlink" Target="https://www.legifrance.gouv.fr/eli/loi/2016/8/8/ETSX1604461L/jo/article_9" TargetMode="External"/><Relationship Id="rId25" Type="http://schemas.openxmlformats.org/officeDocument/2006/relationships/hyperlink" Target="https://www.legifrance.gouv.fr/eli/decret/2020/3/30/MTRD1932987D/jo/texte" TargetMode="External"/><Relationship Id="rId33" Type="http://schemas.openxmlformats.org/officeDocument/2006/relationships/hyperlink" Target="http://www.legifrance.gouv.fr/affichTexte.do?cidTexte=JORFTEXT000000607176&amp;fastPos=1&amp;fastReqId=741830591&amp;categorieLien=cid&amp;oldAction=rechTexte" TargetMode="External"/><Relationship Id="rId38" Type="http://schemas.openxmlformats.org/officeDocument/2006/relationships/hyperlink" Target="http://www.legifrance.gouv.fr/affichTexte.do?cidTexte=JORFTEXT000000590870&amp;dateTexte=" TargetMode="External"/><Relationship Id="rId46" Type="http://schemas.openxmlformats.org/officeDocument/2006/relationships/hyperlink" Target="http://www.legifrance.gouv.fr/affichCodeArticle.do?cidTexte=LEGITEXT000006072050&amp;idArticle=LEGIARTI000006904468&amp;dateTexte=&amp;categorieLien=cid" TargetMode="External"/><Relationship Id="rId59" Type="http://schemas.openxmlformats.org/officeDocument/2006/relationships/hyperlink" Target="http://www.legifrance.gouv.fr/affichCodeArticle.do?cidTexte=LEGITEXT000006071191&amp;idArticle=LEGIARTI000006525193&amp;dateTexte=&amp;categorieLien=cid" TargetMode="External"/><Relationship Id="rId67" Type="http://schemas.openxmlformats.org/officeDocument/2006/relationships/hyperlink" Target="https://www.legifrance.gouv.fr/eli/arrete/2015/12/22/ETSD1530457A/jo" TargetMode="External"/><Relationship Id="rId20" Type="http://schemas.openxmlformats.org/officeDocument/2006/relationships/hyperlink" Target="https://www.legifrance.gouv.fr/affichTexteArticle.do;jsessionid=345A6D4D1EDE15945ABBDB1B62620D84.tpdila13v_2?cidTexte=JORFTEXT000032983213&amp;idArticle=LEGIARTI000033001140&amp;dateTexte=20160829&amp;categorieLien=id" TargetMode="External"/><Relationship Id="rId41" Type="http://schemas.openxmlformats.org/officeDocument/2006/relationships/hyperlink" Target="https://www.legifrance.gouv.fr/affichCodeArticle.do;jsessionid=AF02B5FC8A91BCBC5E03D5427F2F451B.tpdila10v_2?idArticle=LEGIARTI000033022181&amp;cidTexte=LEGITEXT000006072050&amp;dateTexte=20170101" TargetMode="External"/><Relationship Id="rId54" Type="http://schemas.openxmlformats.org/officeDocument/2006/relationships/hyperlink" Target="http://www.legifrance.gouv.fr/affichCodeArticle.do?cidTexte=LEGITEXT000006071191&amp;idArticle=LEGIARTI000006524588&amp;dateTexte=&amp;categorieLien=cid" TargetMode="External"/><Relationship Id="rId62" Type="http://schemas.openxmlformats.org/officeDocument/2006/relationships/hyperlink" Target="http://www.legifrance.gouv.fr/affichCodeArticle.do?cidTexte=LEGITEXT000006071191&amp;idArticle=LEGIARTI000027864705&amp;dateTexte=&amp;categorieLien=cid" TargetMode="External"/><Relationship Id="rId70" Type="http://schemas.openxmlformats.org/officeDocument/2006/relationships/hyperlink" Target="http://www.legifrance.gouv.fr/affichTexte.do?dateTexte=&amp;categorieLien=id&amp;cidTexte=JORFTEXT000000601386&amp;fastPos=1&amp;fastReqId=1558521101&amp;oldAction=rechExpTexteJorf" TargetMode="External"/><Relationship Id="rId75" Type="http://schemas.openxmlformats.org/officeDocument/2006/relationships/hyperlink" Target="http://www.legifrance.gouv.fr/affichTexte.do?cidTexte=JORFTEXT000017767427&amp;fastPos=1&amp;fastReqId=1548650735&amp;categorieLien=cid&amp;oldAction=rechTexte%2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france.gouv.fr/eli/loi/2018/9/5/MTRX1808061L/jo/article_42" TargetMode="External"/><Relationship Id="rId23" Type="http://schemas.openxmlformats.org/officeDocument/2006/relationships/hyperlink" Target="https://www.centre-inffo.fr/content/uploads/2020/11/instruction-dgefp-27-janv-2021-fne-formation.pdf" TargetMode="External"/><Relationship Id="rId28" Type="http://schemas.openxmlformats.org/officeDocument/2006/relationships/hyperlink" Target="https://www.legifrance.gouv.fr/eli/decret/2017/5/4/ETST1710240D/jo/texte" TargetMode="External"/><Relationship Id="rId36" Type="http://schemas.openxmlformats.org/officeDocument/2006/relationships/hyperlink" Target="http://www.legifrance.gouv.fr/affichTexte.do?cidTexte=JORFTEXT000000777049&amp;dateTexte=" TargetMode="External"/><Relationship Id="rId49" Type="http://schemas.openxmlformats.org/officeDocument/2006/relationships/hyperlink" Target="https://www.legifrance.gouv.fr/affichCodeArticle.do?idArticle=LEGIARTI000039330068&amp;cidTexte=LEGITEXT000006072050&amp;dateTexte=20191120&amp;oldAction=rechCodeArticle&amp;fastReqId=1305695452&amp;nbResultRech=1" TargetMode="External"/><Relationship Id="rId57" Type="http://schemas.openxmlformats.org/officeDocument/2006/relationships/hyperlink" Target="http://www.legifrance.gouv.fr/affichCodeArticle.do?cidTexte=LEGITEXT000006071191&amp;idArticle=LEGIARTI000006527314&amp;dateTexte=&amp;categorieLien=cid" TargetMode="External"/><Relationship Id="rId10" Type="http://schemas.openxmlformats.org/officeDocument/2006/relationships/hyperlink" Target="https://www.legifrance.gouv.fr/eli/ordonnance/2017/9/22/MTRT1724789R/jo/article_4" TargetMode="External"/><Relationship Id="rId31" Type="http://schemas.openxmlformats.org/officeDocument/2006/relationships/hyperlink" Target="http://www.legifrance.gouv.fr/affichTexte.do?cidTexte=JORFTEXT000024565306&amp;fastPos=1&amp;fastReqId=967859497&amp;categorieLien=id&amp;oldAction=rechTexte" TargetMode="External"/><Relationship Id="rId44" Type="http://schemas.openxmlformats.org/officeDocument/2006/relationships/hyperlink" Target="https://www.legifrance.gouv.fr/affichCodeArticle.do?cidTexte=LEGITEXT000006072050&amp;idArticle=LEGIARTI000028689105&amp;dateTexte=&amp;categorieLien=cid" TargetMode="External"/><Relationship Id="rId52" Type="http://schemas.openxmlformats.org/officeDocument/2006/relationships/hyperlink" Target="https://www.legifrance.gouv.fr/affichCodeArticle.do;jsessionid=EE11BB6A918F2022991C31D1BCD893C5.tplgfr32s_2?idArticle=LEGIARTI000039330131&amp;cidTexte=LEGITEXT000006072050&amp;dateTexte=20191120&amp;categorieLien=id&amp;oldAction=rechCodeArticle&amp;nbResultRech=" TargetMode="External"/><Relationship Id="rId60" Type="http://schemas.openxmlformats.org/officeDocument/2006/relationships/hyperlink" Target="https://www.legifrance.gouv.fr/affichCodeArticle.do?cidTexte=LEGITEXT000006071191&amp;idArticle=LEGIARTI000006525198&amp;dateTexte=&amp;categorieLien=cid" TargetMode="External"/><Relationship Id="rId65" Type="http://schemas.openxmlformats.org/officeDocument/2006/relationships/hyperlink" Target="https://www.legifrance.gouv.fr/affichTexte.do?cidTexte=JORFTEXT000033138594&amp;dateTexte=&amp;categorieLien=id" TargetMode="External"/><Relationship Id="rId73" Type="http://schemas.openxmlformats.org/officeDocument/2006/relationships/hyperlink" Target="http://www.legifrance.gouv.fr/affichTexte.do;jsessionid=C1551DF36C20AFF0EFB858D1DF247D44.tpdjo11v_2?cidTexte=JORFTEXT000019354799&amp;idArticle=&amp;dateTexte=20131108" TargetMode="External"/><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france.gouv.fr/eli/ordonnance/2020/4/1/MTRX2008694R/jo/texte" TargetMode="External"/><Relationship Id="rId13" Type="http://schemas.openxmlformats.org/officeDocument/2006/relationships/hyperlink" Target="https://www.legifrance.gouv.fr/eli/loi/2018/9/5/MTRX1808061L/jo/article_13" TargetMode="External"/><Relationship Id="rId18" Type="http://schemas.openxmlformats.org/officeDocument/2006/relationships/hyperlink" Target="https://www.legifrance.gouv.fr/affichTexteArticle.do;jsessionid=74F562877171ABA2F775DF61F003F9A2.tpdila08v_3?idArticle=JORFARTI000033000090&amp;cidTexte=JORFTEXT000032983213&amp;dateTexte=29990101&amp;categorieLien=id" TargetMode="External"/><Relationship Id="rId39" Type="http://schemas.openxmlformats.org/officeDocument/2006/relationships/hyperlink" Target="http://www.legifrance.gouv.fr/affichTexte.do?cidTexte=JORFTEXT000000594852&amp;dateTexte=" TargetMode="External"/><Relationship Id="rId34" Type="http://schemas.openxmlformats.org/officeDocument/2006/relationships/hyperlink" Target="http://www.legifrance.gouv.fr/affichTexte.do?cidTexte=JORFTEXT000000249967&amp;dateTexte=" TargetMode="External"/><Relationship Id="rId50" Type="http://schemas.openxmlformats.org/officeDocument/2006/relationships/hyperlink" Target="https://www.legifrance.gouv.fr/affichCodeArticle.do;jsessionid=EE11BB6A918F2022991C31D1BCD893C5.tplgfr32s_2?idArticle=LEGIARTI000039330105&amp;cidTexte=LEGITEXT000006072050&amp;dateTexte=20191120&amp;categorieLien=id&amp;oldAction=rechCodeArticle" TargetMode="External"/><Relationship Id="rId55" Type="http://schemas.openxmlformats.org/officeDocument/2006/relationships/hyperlink" Target="http://www.legifrance.gouv.fr/affichCodeArticle.do?cidTexte=LEGITEXT000006071191&amp;idArticle=LEGIARTI000006524828&amp;dateTexte=&amp;categorieLien=cid" TargetMode="External"/><Relationship Id="rId76" Type="http://schemas.openxmlformats.org/officeDocument/2006/relationships/hyperlink" Target="http://www.legifrance.gouv.fr/affichTexte.do?dateTexte=&amp;categorieLien=id&amp;cidTexte=JORFTEXT000000469540&amp;fastPos=1&amp;fastReqId=17211741&amp;oldAction=rechExpTexteJorf" TargetMode="External"/><Relationship Id="rId7" Type="http://schemas.openxmlformats.org/officeDocument/2006/relationships/hyperlink" Target="https://www.vae.gouv.fr/espace-ressources/toute-la-reglementation/toute-la-reglementation-de-la-vae.html" TargetMode="External"/><Relationship Id="rId71" Type="http://schemas.openxmlformats.org/officeDocument/2006/relationships/hyperlink" Target="http://www.legifrance.gouv.fr/affichTexte.do?cidTexte=JORFTEXT000000223020&amp;dateTexte=" TargetMode="External"/><Relationship Id="rId2" Type="http://schemas.openxmlformats.org/officeDocument/2006/relationships/styles" Target="styles.xml"/><Relationship Id="rId29" Type="http://schemas.openxmlformats.org/officeDocument/2006/relationships/hyperlink" Target="https://www.legifrance.gouv.fr/affichTexte.do;jsessionid=46ABE9877A03D8D3FED21C88DA342395.tpdila16v_1?cidTexte=JORFTEXT000035104177&amp;dateTexte=&amp;oldAction=rechJO&amp;categorieLien=id&amp;idJO=JORFCONT000035104038" TargetMode="External"/><Relationship Id="rId24" Type="http://schemas.openxmlformats.org/officeDocument/2006/relationships/hyperlink" Target="https://travail-emploi.gouv.fr/IMG/pdf/instruction_transitions_collectives_11012021.pdf" TargetMode="External"/><Relationship Id="rId40" Type="http://schemas.openxmlformats.org/officeDocument/2006/relationships/hyperlink" Target="https://www.legifrance.gouv.fr/affichTexte.do;jsessionid=66565A469F53544EB661F87892DF9EE5.tpdila23v_1?cidTexte=JORFTEXT000032935544&amp;dateTexte=&amp;oldAction=rechJO&amp;categorieLien=id&amp;idJO=JORFCONT000032935526" TargetMode="External"/><Relationship Id="rId45" Type="http://schemas.openxmlformats.org/officeDocument/2006/relationships/hyperlink" Target="https://www.legifrance.gouv.fr/affichCodeArticle.do;jsessionid=7945CD665508AABA8CDAB137DB549959.tplgfr27s_2?idArticle=LEGIARTI000037387599&amp;cidTexte=LEGITEXT000006072050&amp;categorieLien=id&amp;dateTexte=" TargetMode="External"/><Relationship Id="rId66" Type="http://schemas.openxmlformats.org/officeDocument/2006/relationships/hyperlink" Target="https://www.legifrance.gouv.fr/eli/arrete/2016/7/21/ETSD1611386A/jo/tex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2908</Words>
  <Characters>15994</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Compte Microsoft</cp:lastModifiedBy>
  <cp:revision>3</cp:revision>
  <cp:lastPrinted>2022-03-19T02:40:00Z</cp:lastPrinted>
  <dcterms:created xsi:type="dcterms:W3CDTF">2022-03-19T02:38:00Z</dcterms:created>
  <dcterms:modified xsi:type="dcterms:W3CDTF">2022-03-19T02:42:00Z</dcterms:modified>
</cp:coreProperties>
</file>