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50E" w:rsidRDefault="0097450E" w:rsidP="0097450E">
      <w:pPr>
        <w:pStyle w:val="Titre1"/>
        <w:spacing w:before="0" w:beforeAutospacing="0" w:after="0" w:afterAutospacing="0"/>
        <w:rPr>
          <w:rFonts w:asciiTheme="minorHAnsi" w:hAnsiTheme="minorHAnsi" w:cstheme="minorHAnsi"/>
          <w:b w:val="0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Date</w:t>
      </w:r>
      <w:r>
        <w:rPr>
          <w:rFonts w:asciiTheme="minorHAnsi" w:hAnsiTheme="minorHAnsi" w:cstheme="minorHAnsi"/>
          <w:b w:val="0"/>
          <w:sz w:val="32"/>
          <w:szCs w:val="32"/>
        </w:rPr>
        <w:t>…………….</w:t>
      </w:r>
      <w:r>
        <w:rPr>
          <w:rFonts w:asciiTheme="minorHAnsi" w:hAnsiTheme="minorHAnsi" w:cstheme="minorHAnsi"/>
          <w:sz w:val="32"/>
          <w:szCs w:val="32"/>
        </w:rPr>
        <w:t xml:space="preserve"> Prénom</w:t>
      </w:r>
      <w:r>
        <w:rPr>
          <w:rFonts w:asciiTheme="minorHAnsi" w:hAnsiTheme="minorHAnsi" w:cstheme="minorHAnsi"/>
          <w:b w:val="0"/>
          <w:sz w:val="32"/>
          <w:szCs w:val="32"/>
        </w:rPr>
        <w:t>………………………………</w:t>
      </w:r>
      <w:r>
        <w:rPr>
          <w:rFonts w:asciiTheme="minorHAnsi" w:hAnsiTheme="minorHAnsi" w:cstheme="minorHAnsi"/>
          <w:sz w:val="32"/>
          <w:szCs w:val="32"/>
        </w:rPr>
        <w:t xml:space="preserve"> Nom</w:t>
      </w:r>
      <w:r>
        <w:rPr>
          <w:rFonts w:asciiTheme="minorHAnsi" w:hAnsiTheme="minorHAnsi" w:cstheme="minorHAnsi"/>
          <w:b w:val="0"/>
          <w:sz w:val="32"/>
          <w:szCs w:val="32"/>
        </w:rPr>
        <w:t>……………………...</w:t>
      </w:r>
    </w:p>
    <w:p w:rsidR="0097450E" w:rsidRPr="003807C1" w:rsidRDefault="0097450E" w:rsidP="00C445BC">
      <w:pPr>
        <w:pStyle w:val="Titre1"/>
        <w:spacing w:before="0" w:beforeAutospacing="0" w:after="0" w:afterAutospacing="0"/>
        <w:rPr>
          <w:rFonts w:asciiTheme="minorHAnsi" w:hAnsiTheme="minorHAnsi" w:cstheme="minorHAnsi"/>
          <w:sz w:val="16"/>
          <w:szCs w:val="16"/>
        </w:rPr>
      </w:pPr>
    </w:p>
    <w:p w:rsidR="00A94FF3" w:rsidRDefault="00C445BC" w:rsidP="003807C1">
      <w:pPr>
        <w:pStyle w:val="Titre1"/>
        <w:spacing w:before="0" w:beforeAutospacing="0" w:after="0" w:afterAutospacing="0"/>
        <w:rPr>
          <w:rFonts w:asciiTheme="minorHAnsi" w:hAnsiTheme="minorHAnsi" w:cstheme="minorHAnsi"/>
          <w:color w:val="2A3031"/>
          <w:sz w:val="32"/>
          <w:szCs w:val="32"/>
        </w:rPr>
      </w:pPr>
      <w:r w:rsidRPr="00C445BC">
        <w:rPr>
          <w:rFonts w:asciiTheme="minorHAnsi" w:hAnsiTheme="minorHAnsi" w:cstheme="minorHAnsi"/>
          <w:sz w:val="32"/>
          <w:szCs w:val="32"/>
        </w:rPr>
        <w:t xml:space="preserve">QCM </w:t>
      </w:r>
      <w:r w:rsidR="0053599E">
        <w:rPr>
          <w:rFonts w:asciiTheme="minorHAnsi" w:hAnsiTheme="minorHAnsi" w:cstheme="minorHAnsi"/>
          <w:sz w:val="32"/>
          <w:szCs w:val="32"/>
        </w:rPr>
        <w:t>Quatrième</w:t>
      </w:r>
      <w:r w:rsidRPr="00C445BC">
        <w:rPr>
          <w:rFonts w:asciiTheme="minorHAnsi" w:hAnsiTheme="minorHAnsi" w:cstheme="minorHAnsi"/>
          <w:sz w:val="32"/>
          <w:szCs w:val="32"/>
        </w:rPr>
        <w:t xml:space="preserve"> journée Formation EFT </w:t>
      </w:r>
      <w:proofErr w:type="spellStart"/>
      <w:r w:rsidRPr="00C445BC">
        <w:rPr>
          <w:rFonts w:asciiTheme="minorHAnsi" w:hAnsiTheme="minorHAnsi" w:cstheme="minorHAnsi"/>
          <w:sz w:val="32"/>
          <w:szCs w:val="32"/>
        </w:rPr>
        <w:t>EquilibreSante</w:t>
      </w:r>
      <w:proofErr w:type="spellEnd"/>
      <w:r w:rsidRPr="00C445BC">
        <w:rPr>
          <w:rFonts w:asciiTheme="minorHAnsi" w:hAnsiTheme="minorHAnsi" w:cstheme="minorHAnsi"/>
          <w:color w:val="2A3031"/>
          <w:sz w:val="32"/>
          <w:szCs w:val="32"/>
        </w:rPr>
        <w:t>®</w:t>
      </w:r>
    </w:p>
    <w:p w:rsidR="003807C1" w:rsidRPr="003807C1" w:rsidRDefault="003807C1" w:rsidP="003807C1">
      <w:pPr>
        <w:pStyle w:val="Titre1"/>
        <w:spacing w:before="0" w:beforeAutospacing="0" w:after="0" w:afterAutospacing="0"/>
        <w:rPr>
          <w:rFonts w:asciiTheme="minorHAnsi" w:hAnsiTheme="minorHAnsi" w:cstheme="minorHAnsi"/>
          <w:color w:val="2A3031"/>
          <w:sz w:val="16"/>
          <w:szCs w:val="16"/>
        </w:rPr>
      </w:pPr>
    </w:p>
    <w:p w:rsidR="00C445BC" w:rsidRPr="00803CD4" w:rsidRDefault="0053599E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Les bénéfices secondaires peuvent être recherchés lors de séances EFT</w:t>
      </w:r>
      <w:r w:rsidR="00C445BC" w:rsidRPr="00803CD4">
        <w:rPr>
          <w:b/>
        </w:rPr>
        <w:t> :</w:t>
      </w:r>
    </w:p>
    <w:p w:rsidR="002A2B20" w:rsidRDefault="00934424" w:rsidP="00934424">
      <w:pPr>
        <w:pStyle w:val="Paragraphedeliste"/>
        <w:numPr>
          <w:ilvl w:val="0"/>
          <w:numId w:val="18"/>
        </w:numPr>
      </w:pPr>
      <w:r>
        <w:t>VRAI</w:t>
      </w:r>
    </w:p>
    <w:p w:rsidR="00934424" w:rsidRDefault="00934424" w:rsidP="00934424">
      <w:pPr>
        <w:pStyle w:val="Paragraphedeliste"/>
        <w:numPr>
          <w:ilvl w:val="0"/>
          <w:numId w:val="18"/>
        </w:numPr>
      </w:pPr>
      <w:r>
        <w:t>FAUX</w:t>
      </w:r>
    </w:p>
    <w:p w:rsidR="00934424" w:rsidRPr="003807C1" w:rsidRDefault="00934424" w:rsidP="00934424">
      <w:pPr>
        <w:pStyle w:val="Paragraphedeliste"/>
        <w:rPr>
          <w:sz w:val="16"/>
          <w:szCs w:val="16"/>
        </w:rPr>
      </w:pPr>
    </w:p>
    <w:p w:rsidR="00C445BC" w:rsidRPr="00803CD4" w:rsidRDefault="0053599E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L’auto-traitement peut se réaliser à partir du « concept de paix personnelle :</w:t>
      </w:r>
    </w:p>
    <w:p w:rsidR="00C445BC" w:rsidRDefault="00C445BC" w:rsidP="00C445BC">
      <w:pPr>
        <w:pStyle w:val="Paragraphedeliste"/>
        <w:numPr>
          <w:ilvl w:val="0"/>
          <w:numId w:val="3"/>
        </w:numPr>
      </w:pPr>
      <w:r>
        <w:t>VRAI</w:t>
      </w:r>
    </w:p>
    <w:p w:rsidR="00C445BC" w:rsidRDefault="00C445BC" w:rsidP="00C445BC">
      <w:pPr>
        <w:pStyle w:val="Paragraphedeliste"/>
        <w:numPr>
          <w:ilvl w:val="0"/>
          <w:numId w:val="3"/>
        </w:numPr>
      </w:pPr>
      <w:r>
        <w:t>FAUX</w:t>
      </w:r>
    </w:p>
    <w:p w:rsidR="00C445BC" w:rsidRPr="003807C1" w:rsidRDefault="00C445BC" w:rsidP="00C445BC">
      <w:pPr>
        <w:pStyle w:val="Paragraphedeliste"/>
        <w:rPr>
          <w:sz w:val="16"/>
          <w:szCs w:val="16"/>
        </w:rPr>
      </w:pPr>
    </w:p>
    <w:p w:rsidR="00C445BC" w:rsidRPr="00803CD4" w:rsidRDefault="0053599E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Gary Craig préconise l’utilisation de phrases positives dans les rondes EFT</w:t>
      </w:r>
      <w:r w:rsidR="00C445BC" w:rsidRPr="00803CD4">
        <w:rPr>
          <w:b/>
        </w:rPr>
        <w:t> :</w:t>
      </w:r>
    </w:p>
    <w:p w:rsidR="00C445BC" w:rsidRDefault="00C445BC" w:rsidP="00C445BC">
      <w:pPr>
        <w:pStyle w:val="Paragraphedeliste"/>
        <w:numPr>
          <w:ilvl w:val="0"/>
          <w:numId w:val="6"/>
        </w:numPr>
      </w:pPr>
      <w:r>
        <w:t>VRAI</w:t>
      </w:r>
    </w:p>
    <w:p w:rsidR="00C445BC" w:rsidRDefault="00C445BC" w:rsidP="00C445BC">
      <w:pPr>
        <w:pStyle w:val="Paragraphedeliste"/>
        <w:numPr>
          <w:ilvl w:val="0"/>
          <w:numId w:val="6"/>
        </w:numPr>
      </w:pPr>
      <w:r>
        <w:t>FAUX</w:t>
      </w:r>
    </w:p>
    <w:p w:rsidR="00C445BC" w:rsidRPr="003807C1" w:rsidRDefault="00C445BC" w:rsidP="00C445BC">
      <w:pPr>
        <w:pStyle w:val="Paragraphedeliste"/>
        <w:rPr>
          <w:sz w:val="16"/>
          <w:szCs w:val="16"/>
        </w:rPr>
      </w:pPr>
    </w:p>
    <w:p w:rsidR="00C445BC" w:rsidRPr="00803CD4" w:rsidRDefault="0053599E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Il existe une technique pour libérer les blocages dans la respiration</w:t>
      </w:r>
      <w:r w:rsidR="00C445BC" w:rsidRPr="00803CD4">
        <w:rPr>
          <w:b/>
        </w:rPr>
        <w:t> :</w:t>
      </w:r>
    </w:p>
    <w:p w:rsidR="00C445BC" w:rsidRDefault="00934424" w:rsidP="00934424">
      <w:pPr>
        <w:pStyle w:val="Paragraphedeliste"/>
        <w:numPr>
          <w:ilvl w:val="0"/>
          <w:numId w:val="7"/>
        </w:numPr>
      </w:pPr>
      <w:r>
        <w:t>VRAI</w:t>
      </w:r>
    </w:p>
    <w:p w:rsidR="00934424" w:rsidRDefault="00934424" w:rsidP="00934424">
      <w:pPr>
        <w:pStyle w:val="Paragraphedeliste"/>
        <w:numPr>
          <w:ilvl w:val="0"/>
          <w:numId w:val="7"/>
        </w:numPr>
      </w:pPr>
      <w:r>
        <w:t>FAUX</w:t>
      </w:r>
    </w:p>
    <w:p w:rsidR="00934424" w:rsidRPr="003807C1" w:rsidRDefault="00934424" w:rsidP="00934424">
      <w:pPr>
        <w:pStyle w:val="Paragraphedeliste"/>
        <w:rPr>
          <w:sz w:val="16"/>
          <w:szCs w:val="16"/>
        </w:rPr>
      </w:pPr>
    </w:p>
    <w:p w:rsidR="00C445BC" w:rsidRPr="00803CD4" w:rsidRDefault="0053599E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Dans la pratique de l’EFT, mieux vaut tapoter sur le client ou patient</w:t>
      </w:r>
      <w:r w:rsidR="00934424">
        <w:rPr>
          <w:b/>
        </w:rPr>
        <w:t xml:space="preserve"> </w:t>
      </w:r>
      <w:r w:rsidR="00C445BC" w:rsidRPr="00803CD4">
        <w:rPr>
          <w:b/>
        </w:rPr>
        <w:t>:</w:t>
      </w:r>
    </w:p>
    <w:p w:rsidR="0053599E" w:rsidRDefault="0053599E" w:rsidP="0053599E">
      <w:pPr>
        <w:pStyle w:val="Paragraphedeliste"/>
        <w:numPr>
          <w:ilvl w:val="0"/>
          <w:numId w:val="22"/>
        </w:numPr>
      </w:pPr>
      <w:r>
        <w:t>VRAI</w:t>
      </w:r>
    </w:p>
    <w:p w:rsidR="0053599E" w:rsidRDefault="0053599E" w:rsidP="0053599E">
      <w:pPr>
        <w:pStyle w:val="Paragraphedeliste"/>
        <w:numPr>
          <w:ilvl w:val="0"/>
          <w:numId w:val="22"/>
        </w:numPr>
      </w:pPr>
      <w:r>
        <w:t>FAUX</w:t>
      </w:r>
    </w:p>
    <w:p w:rsidR="00C445BC" w:rsidRPr="003807C1" w:rsidRDefault="00C445BC" w:rsidP="00C445BC">
      <w:pPr>
        <w:pStyle w:val="Paragraphedeliste"/>
        <w:rPr>
          <w:sz w:val="16"/>
          <w:szCs w:val="16"/>
        </w:rPr>
      </w:pPr>
    </w:p>
    <w:p w:rsidR="00C445BC" w:rsidRPr="00803CD4" w:rsidRDefault="0053599E" w:rsidP="00C445BC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 xml:space="preserve">Le recadrage </w:t>
      </w:r>
      <w:r w:rsidR="006851D4">
        <w:rPr>
          <w:b/>
        </w:rPr>
        <w:t xml:space="preserve">permet </w:t>
      </w:r>
      <w:r w:rsidR="00E66049" w:rsidRPr="00803CD4">
        <w:rPr>
          <w:b/>
        </w:rPr>
        <w:t>:</w:t>
      </w:r>
    </w:p>
    <w:p w:rsidR="0053599E" w:rsidRDefault="006851D4" w:rsidP="00E66049">
      <w:pPr>
        <w:pStyle w:val="Paragraphedeliste"/>
        <w:numPr>
          <w:ilvl w:val="0"/>
          <w:numId w:val="9"/>
        </w:numPr>
      </w:pPr>
      <w:r>
        <w:t>UN CHANGEMENT COGNITIF</w:t>
      </w:r>
    </w:p>
    <w:p w:rsidR="002A2B20" w:rsidRDefault="00186327" w:rsidP="00E66049">
      <w:pPr>
        <w:pStyle w:val="Paragraphedeliste"/>
        <w:numPr>
          <w:ilvl w:val="0"/>
          <w:numId w:val="9"/>
        </w:numPr>
      </w:pPr>
      <w:r>
        <w:t>DE RENFORCER LES CROYANCES</w:t>
      </w:r>
    </w:p>
    <w:p w:rsidR="00186327" w:rsidRPr="003807C1" w:rsidRDefault="00186327" w:rsidP="00186327">
      <w:pPr>
        <w:pStyle w:val="Paragraphedeliste"/>
        <w:rPr>
          <w:sz w:val="16"/>
          <w:szCs w:val="16"/>
        </w:rPr>
      </w:pPr>
    </w:p>
    <w:p w:rsidR="00943267" w:rsidRPr="00803CD4" w:rsidRDefault="006851D4" w:rsidP="00943267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Le problème à traiter est prioritaire au ressenti</w:t>
      </w:r>
      <w:r w:rsidR="00943267" w:rsidRPr="00803CD4">
        <w:rPr>
          <w:b/>
        </w:rPr>
        <w:t> :</w:t>
      </w:r>
    </w:p>
    <w:p w:rsidR="00943267" w:rsidRDefault="00186327" w:rsidP="00186327">
      <w:pPr>
        <w:pStyle w:val="Paragraphedeliste"/>
        <w:numPr>
          <w:ilvl w:val="0"/>
          <w:numId w:val="17"/>
        </w:numPr>
      </w:pPr>
      <w:r>
        <w:t>VRAI</w:t>
      </w:r>
    </w:p>
    <w:p w:rsidR="00186327" w:rsidRDefault="00186327" w:rsidP="00186327">
      <w:pPr>
        <w:pStyle w:val="Paragraphedeliste"/>
        <w:numPr>
          <w:ilvl w:val="0"/>
          <w:numId w:val="17"/>
        </w:numPr>
      </w:pPr>
      <w:r>
        <w:t>FAUX</w:t>
      </w:r>
    </w:p>
    <w:p w:rsidR="00AE0A54" w:rsidRPr="003807C1" w:rsidRDefault="00AE0A54" w:rsidP="00AE0A54">
      <w:pPr>
        <w:pStyle w:val="Paragraphedeliste"/>
        <w:rPr>
          <w:sz w:val="16"/>
          <w:szCs w:val="16"/>
        </w:rPr>
      </w:pPr>
    </w:p>
    <w:p w:rsidR="00AE0A54" w:rsidRPr="00AE0A54" w:rsidRDefault="006851D4" w:rsidP="00AE0A54">
      <w:pPr>
        <w:pStyle w:val="Paragraphedeliste"/>
        <w:numPr>
          <w:ilvl w:val="0"/>
          <w:numId w:val="4"/>
        </w:numPr>
        <w:rPr>
          <w:b/>
        </w:rPr>
      </w:pPr>
      <w:r>
        <w:rPr>
          <w:b/>
        </w:rPr>
        <w:t>Il est possible de rassembler 2 perturbations émotionnelles lors dune même ronde </w:t>
      </w:r>
      <w:r w:rsidRPr="00AE0A54">
        <w:rPr>
          <w:b/>
        </w:rPr>
        <w:t>:</w:t>
      </w:r>
    </w:p>
    <w:p w:rsidR="00943267" w:rsidRDefault="006851D4" w:rsidP="006851D4">
      <w:pPr>
        <w:pStyle w:val="Paragraphedeliste"/>
        <w:numPr>
          <w:ilvl w:val="0"/>
          <w:numId w:val="23"/>
        </w:numPr>
      </w:pPr>
      <w:r>
        <w:t>VRAI</w:t>
      </w:r>
    </w:p>
    <w:p w:rsidR="006851D4" w:rsidRDefault="006851D4" w:rsidP="006851D4">
      <w:pPr>
        <w:pStyle w:val="Paragraphedeliste"/>
        <w:numPr>
          <w:ilvl w:val="0"/>
          <w:numId w:val="23"/>
        </w:numPr>
      </w:pPr>
      <w:r>
        <w:t>FAUX</w:t>
      </w:r>
    </w:p>
    <w:p w:rsidR="006851D4" w:rsidRPr="003807C1" w:rsidRDefault="006851D4" w:rsidP="006851D4">
      <w:pPr>
        <w:pStyle w:val="Paragraphedeliste"/>
        <w:rPr>
          <w:sz w:val="16"/>
          <w:szCs w:val="16"/>
        </w:rPr>
      </w:pPr>
    </w:p>
    <w:p w:rsidR="006851D4" w:rsidRDefault="006851D4" w:rsidP="006851D4">
      <w:pPr>
        <w:pStyle w:val="Paragraphedeliste"/>
        <w:numPr>
          <w:ilvl w:val="0"/>
          <w:numId w:val="4"/>
        </w:numPr>
        <w:rPr>
          <w:b/>
        </w:rPr>
      </w:pPr>
      <w:r w:rsidRPr="006851D4">
        <w:rPr>
          <w:b/>
        </w:rPr>
        <w:t>On peut dire que la cause du ressenti perturbant est en liaison avec :</w:t>
      </w:r>
    </w:p>
    <w:p w:rsidR="006851D4" w:rsidRDefault="006851D4" w:rsidP="006851D4">
      <w:pPr>
        <w:pStyle w:val="Paragraphedeliste"/>
        <w:numPr>
          <w:ilvl w:val="0"/>
          <w:numId w:val="24"/>
        </w:numPr>
      </w:pPr>
      <w:r>
        <w:t>UN DEREGLEMENT HEREDITAIRE</w:t>
      </w:r>
    </w:p>
    <w:p w:rsidR="006851D4" w:rsidRDefault="006851D4" w:rsidP="006851D4">
      <w:pPr>
        <w:pStyle w:val="Paragraphedeliste"/>
        <w:numPr>
          <w:ilvl w:val="0"/>
          <w:numId w:val="24"/>
        </w:numPr>
      </w:pPr>
      <w:r>
        <w:t>UNE PERTURBATION DU SYSTEME ENERGETIQUE CORPORELLE</w:t>
      </w:r>
    </w:p>
    <w:p w:rsidR="00DB2147" w:rsidRDefault="00DB2147" w:rsidP="00DB2147"/>
    <w:p w:rsidR="00DB2147" w:rsidRDefault="00DB2147" w:rsidP="00DB2147"/>
    <w:p w:rsidR="00DB2147" w:rsidRPr="006851D4" w:rsidRDefault="00DB2147" w:rsidP="00DB2147">
      <w:r w:rsidRPr="00B27CF1">
        <w:rPr>
          <w:rFonts w:ascii="Calibri" w:hAnsi="Calibri" w:cs="Calibri"/>
          <w:color w:val="808080"/>
          <w:sz w:val="20"/>
          <w:szCs w:val="20"/>
        </w:rPr>
        <w:t>Version 01-30-10-2021</w:t>
      </w:r>
      <w:bookmarkStart w:id="0" w:name="_GoBack"/>
      <w:bookmarkEnd w:id="0"/>
    </w:p>
    <w:sectPr w:rsidR="00DB2147" w:rsidRPr="006851D4" w:rsidSect="003807C1">
      <w:headerReference w:type="default" r:id="rId8"/>
      <w:footerReference w:type="default" r:id="rId9"/>
      <w:pgSz w:w="11906" w:h="16838"/>
      <w:pgMar w:top="18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203" w:rsidRDefault="00252203" w:rsidP="003807C1">
      <w:pPr>
        <w:spacing w:after="0" w:line="240" w:lineRule="auto"/>
      </w:pPr>
      <w:r>
        <w:separator/>
      </w:r>
    </w:p>
  </w:endnote>
  <w:endnote w:type="continuationSeparator" w:id="0">
    <w:p w:rsidR="00252203" w:rsidRDefault="00252203" w:rsidP="0038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PT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C1" w:rsidRPr="003807C1" w:rsidRDefault="003807C1" w:rsidP="003807C1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inorHAnsi" w:eastAsia="Helvetica Neue" w:hAnsiTheme="minorHAnsi" w:cstheme="minorHAnsi"/>
        <w:color w:val="808080"/>
        <w:sz w:val="16"/>
        <w:szCs w:val="16"/>
      </w:rPr>
    </w:pPr>
    <w:bookmarkStart w:id="1" w:name="_26in1rg" w:colFirst="0" w:colLast="0"/>
    <w:bookmarkEnd w:id="1"/>
    <w:r w:rsidRPr="00DF1ADE">
      <w:rPr>
        <w:rFonts w:asciiTheme="minorHAnsi" w:eastAsia="PT Sans" w:hAnsiTheme="minorHAnsi" w:cstheme="minorHAnsi"/>
        <w:color w:val="808080"/>
        <w:sz w:val="16"/>
        <w:szCs w:val="16"/>
      </w:rPr>
      <w:t xml:space="preserve">Société KHEPRI FORMATION– Centre de Formation SAS au capital de 10 000 € </w:t>
    </w:r>
    <w:r w:rsidRPr="00DF1ADE">
      <w:rPr>
        <w:rFonts w:asciiTheme="minorHAnsi" w:eastAsia="PT Sans" w:hAnsiTheme="minorHAnsi" w:cstheme="minorHAnsi"/>
        <w:color w:val="808080"/>
        <w:sz w:val="16"/>
        <w:szCs w:val="16"/>
      </w:rPr>
      <w:br/>
      <w:t xml:space="preserve">188 GR rue Charles de Gaulle -  94130 NOGENT SUR MARNE - </w:t>
    </w:r>
    <w:r w:rsidRPr="00DF1ADE">
      <w:rPr>
        <w:rFonts w:asciiTheme="minorHAnsi" w:eastAsia="Helvetica Neue" w:hAnsiTheme="minorHAnsi" w:cstheme="minorHAnsi"/>
        <w:color w:val="808080"/>
        <w:sz w:val="16"/>
        <w:szCs w:val="16"/>
      </w:rPr>
      <w:t>Tél. :+33 (0)1 84 25 22 87</w:t>
    </w:r>
    <w:r w:rsidRPr="00DF1ADE">
      <w:rPr>
        <w:rFonts w:asciiTheme="minorHAnsi" w:eastAsia="Helvetica Neue" w:hAnsiTheme="minorHAnsi" w:cstheme="minorHAnsi"/>
        <w:color w:val="808080"/>
        <w:sz w:val="16"/>
        <w:szCs w:val="16"/>
      </w:rPr>
      <w:br/>
      <w:t xml:space="preserve">RCS Créteil 811 445 410 00012  – APE 8690F – N° TVA </w:t>
    </w:r>
    <w:r w:rsidRPr="00DF1ADE">
      <w:rPr>
        <w:rFonts w:asciiTheme="minorHAnsi" w:eastAsia="Helvetica Neue" w:hAnsiTheme="minorHAnsi" w:cstheme="minorHAnsi"/>
        <w:color w:val="7F7F7F"/>
        <w:sz w:val="16"/>
        <w:szCs w:val="16"/>
      </w:rPr>
      <w:t>FR 89811445410</w:t>
    </w:r>
    <w:r w:rsidRPr="00DF1ADE">
      <w:rPr>
        <w:rFonts w:asciiTheme="minorHAnsi" w:eastAsia="Helvetica Neue" w:hAnsiTheme="minorHAnsi" w:cstheme="minorHAnsi"/>
        <w:color w:val="808080"/>
        <w:sz w:val="16"/>
        <w:szCs w:val="16"/>
      </w:rPr>
      <w:t>- N° Formateur 11940951494 – id-Data-Dock 0052300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203" w:rsidRDefault="00252203" w:rsidP="003807C1">
      <w:pPr>
        <w:spacing w:after="0" w:line="240" w:lineRule="auto"/>
      </w:pPr>
      <w:r>
        <w:separator/>
      </w:r>
    </w:p>
  </w:footnote>
  <w:footnote w:type="continuationSeparator" w:id="0">
    <w:p w:rsidR="00252203" w:rsidRDefault="00252203" w:rsidP="00380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7C1" w:rsidRDefault="003807C1">
    <w:pPr>
      <w:pStyle w:val="En-tte"/>
    </w:pPr>
    <w:r>
      <w:rPr>
        <w:rFonts w:asciiTheme="majorHAnsi" w:eastAsia="Helvetica Neue" w:hAnsiTheme="majorHAnsi" w:cstheme="majorHAnsi"/>
        <w:noProof/>
        <w:lang w:eastAsia="fr-FR"/>
      </w:rPr>
      <w:drawing>
        <wp:anchor distT="0" distB="0" distL="114300" distR="114300" simplePos="0" relativeHeight="251659264" behindDoc="0" locked="0" layoutInCell="1" allowOverlap="1" wp14:anchorId="0AF03120" wp14:editId="3B993C37">
          <wp:simplePos x="0" y="0"/>
          <wp:positionH relativeFrom="margin">
            <wp:posOffset>-95250</wp:posOffset>
          </wp:positionH>
          <wp:positionV relativeFrom="paragraph">
            <wp:posOffset>-48260</wp:posOffset>
          </wp:positionV>
          <wp:extent cx="2441122" cy="49530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santeformation_LARGE_COULEUR  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1122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66917"/>
    <w:multiLevelType w:val="hybridMultilevel"/>
    <w:tmpl w:val="E06E916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70FD1"/>
    <w:multiLevelType w:val="hybridMultilevel"/>
    <w:tmpl w:val="009E214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113FEF"/>
    <w:multiLevelType w:val="hybridMultilevel"/>
    <w:tmpl w:val="02A247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C5434"/>
    <w:multiLevelType w:val="hybridMultilevel"/>
    <w:tmpl w:val="0FFC98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804256"/>
    <w:multiLevelType w:val="hybridMultilevel"/>
    <w:tmpl w:val="4E1AC3D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3E46C9"/>
    <w:multiLevelType w:val="hybridMultilevel"/>
    <w:tmpl w:val="B83C52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90940"/>
    <w:multiLevelType w:val="hybridMultilevel"/>
    <w:tmpl w:val="FF7A8D0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5816C33"/>
    <w:multiLevelType w:val="hybridMultilevel"/>
    <w:tmpl w:val="381AAD3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415B6"/>
    <w:multiLevelType w:val="hybridMultilevel"/>
    <w:tmpl w:val="35F08A5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E020CB"/>
    <w:multiLevelType w:val="hybridMultilevel"/>
    <w:tmpl w:val="7B0CFEE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AA528D"/>
    <w:multiLevelType w:val="hybridMultilevel"/>
    <w:tmpl w:val="771AAEF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E71AD"/>
    <w:multiLevelType w:val="hybridMultilevel"/>
    <w:tmpl w:val="9BC45C2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D0605"/>
    <w:multiLevelType w:val="hybridMultilevel"/>
    <w:tmpl w:val="C21C2A8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34906"/>
    <w:multiLevelType w:val="hybridMultilevel"/>
    <w:tmpl w:val="3FF0578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B37FA"/>
    <w:multiLevelType w:val="hybridMultilevel"/>
    <w:tmpl w:val="6FF0E56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C84E1C"/>
    <w:multiLevelType w:val="hybridMultilevel"/>
    <w:tmpl w:val="AF3C096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852836"/>
    <w:multiLevelType w:val="hybridMultilevel"/>
    <w:tmpl w:val="AC90991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80CA8"/>
    <w:multiLevelType w:val="hybridMultilevel"/>
    <w:tmpl w:val="81C25AB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1B447D"/>
    <w:multiLevelType w:val="hybridMultilevel"/>
    <w:tmpl w:val="5CF4806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A626B8"/>
    <w:multiLevelType w:val="hybridMultilevel"/>
    <w:tmpl w:val="4FAE43B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70F2A"/>
    <w:multiLevelType w:val="hybridMultilevel"/>
    <w:tmpl w:val="037861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F0501"/>
    <w:multiLevelType w:val="hybridMultilevel"/>
    <w:tmpl w:val="6E2CEF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CD7B9D"/>
    <w:multiLevelType w:val="hybridMultilevel"/>
    <w:tmpl w:val="EF66D49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ECF1064"/>
    <w:multiLevelType w:val="hybridMultilevel"/>
    <w:tmpl w:val="E96EB51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9"/>
  </w:num>
  <w:num w:numId="4">
    <w:abstractNumId w:val="12"/>
  </w:num>
  <w:num w:numId="5">
    <w:abstractNumId w:val="22"/>
  </w:num>
  <w:num w:numId="6">
    <w:abstractNumId w:val="16"/>
  </w:num>
  <w:num w:numId="7">
    <w:abstractNumId w:val="13"/>
  </w:num>
  <w:num w:numId="8">
    <w:abstractNumId w:val="5"/>
  </w:num>
  <w:num w:numId="9">
    <w:abstractNumId w:val="18"/>
  </w:num>
  <w:num w:numId="10">
    <w:abstractNumId w:val="0"/>
  </w:num>
  <w:num w:numId="11">
    <w:abstractNumId w:val="6"/>
  </w:num>
  <w:num w:numId="12">
    <w:abstractNumId w:val="3"/>
  </w:num>
  <w:num w:numId="13">
    <w:abstractNumId w:val="15"/>
  </w:num>
  <w:num w:numId="14">
    <w:abstractNumId w:val="9"/>
  </w:num>
  <w:num w:numId="15">
    <w:abstractNumId w:val="8"/>
  </w:num>
  <w:num w:numId="16">
    <w:abstractNumId w:val="23"/>
  </w:num>
  <w:num w:numId="17">
    <w:abstractNumId w:val="20"/>
  </w:num>
  <w:num w:numId="18">
    <w:abstractNumId w:val="14"/>
  </w:num>
  <w:num w:numId="19">
    <w:abstractNumId w:val="4"/>
  </w:num>
  <w:num w:numId="20">
    <w:abstractNumId w:val="7"/>
  </w:num>
  <w:num w:numId="21">
    <w:abstractNumId w:val="1"/>
  </w:num>
  <w:num w:numId="22">
    <w:abstractNumId w:val="11"/>
  </w:num>
  <w:num w:numId="23">
    <w:abstractNumId w:val="2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45BC"/>
    <w:rsid w:val="0014711C"/>
    <w:rsid w:val="00186327"/>
    <w:rsid w:val="00252203"/>
    <w:rsid w:val="002A2B20"/>
    <w:rsid w:val="002A5BE2"/>
    <w:rsid w:val="002B76E1"/>
    <w:rsid w:val="003807C1"/>
    <w:rsid w:val="003A0545"/>
    <w:rsid w:val="0053599E"/>
    <w:rsid w:val="0063109F"/>
    <w:rsid w:val="006851D4"/>
    <w:rsid w:val="00803CD4"/>
    <w:rsid w:val="00934424"/>
    <w:rsid w:val="00943267"/>
    <w:rsid w:val="0097450E"/>
    <w:rsid w:val="009F1F38"/>
    <w:rsid w:val="00A50919"/>
    <w:rsid w:val="00A94FF3"/>
    <w:rsid w:val="00AE0A54"/>
    <w:rsid w:val="00BC3DE2"/>
    <w:rsid w:val="00BD1A8D"/>
    <w:rsid w:val="00C445BC"/>
    <w:rsid w:val="00DB2147"/>
    <w:rsid w:val="00E66049"/>
    <w:rsid w:val="00F9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E43D74-BAC6-40E2-929E-5A252B58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FF3"/>
  </w:style>
  <w:style w:type="paragraph" w:styleId="Titre1">
    <w:name w:val="heading 1"/>
    <w:basedOn w:val="Normal"/>
    <w:link w:val="Titre1Car"/>
    <w:uiPriority w:val="9"/>
    <w:qFormat/>
    <w:rsid w:val="00C445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45B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Paragraphedeliste">
    <w:name w:val="List Paragraph"/>
    <w:basedOn w:val="Normal"/>
    <w:uiPriority w:val="34"/>
    <w:qFormat/>
    <w:rsid w:val="00C445B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80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07C1"/>
  </w:style>
  <w:style w:type="paragraph" w:styleId="Pieddepage">
    <w:name w:val="footer"/>
    <w:basedOn w:val="Normal"/>
    <w:link w:val="PieddepageCar"/>
    <w:uiPriority w:val="99"/>
    <w:unhideWhenUsed/>
    <w:rsid w:val="00380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07C1"/>
  </w:style>
  <w:style w:type="paragraph" w:customStyle="1" w:styleId="Normal1">
    <w:name w:val="Normal1"/>
    <w:rsid w:val="003807C1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3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CA95F7-248F-4AB5-8C30-4B108766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143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Compte Microsoft</cp:lastModifiedBy>
  <cp:revision>13</cp:revision>
  <cp:lastPrinted>2018-05-15T06:33:00Z</cp:lastPrinted>
  <dcterms:created xsi:type="dcterms:W3CDTF">2018-05-14T06:39:00Z</dcterms:created>
  <dcterms:modified xsi:type="dcterms:W3CDTF">2022-03-20T18:52:00Z</dcterms:modified>
</cp:coreProperties>
</file>