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D3A" w:rsidRDefault="00991D3A" w:rsidP="00991D3A">
      <w:pPr>
        <w:pStyle w:val="Titre1"/>
        <w:spacing w:before="0" w:beforeAutospacing="0" w:after="0" w:afterAutospacing="0"/>
        <w:rPr>
          <w:rFonts w:asciiTheme="minorHAnsi" w:hAnsiTheme="minorHAnsi" w:cstheme="minorHAnsi"/>
          <w:b w:val="0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Date</w:t>
      </w:r>
      <w:r>
        <w:rPr>
          <w:rFonts w:asciiTheme="minorHAnsi" w:hAnsiTheme="minorHAnsi" w:cstheme="minorHAnsi"/>
          <w:b w:val="0"/>
          <w:sz w:val="32"/>
          <w:szCs w:val="32"/>
        </w:rPr>
        <w:t>…………….</w:t>
      </w:r>
      <w:r>
        <w:rPr>
          <w:rFonts w:asciiTheme="minorHAnsi" w:hAnsiTheme="minorHAnsi" w:cstheme="minorHAnsi"/>
          <w:sz w:val="32"/>
          <w:szCs w:val="32"/>
        </w:rPr>
        <w:t xml:space="preserve"> Prénom</w:t>
      </w:r>
      <w:r>
        <w:rPr>
          <w:rFonts w:asciiTheme="minorHAnsi" w:hAnsiTheme="minorHAnsi" w:cstheme="minorHAnsi"/>
          <w:b w:val="0"/>
          <w:sz w:val="32"/>
          <w:szCs w:val="32"/>
        </w:rPr>
        <w:t>………………………………</w:t>
      </w:r>
      <w:r>
        <w:rPr>
          <w:rFonts w:asciiTheme="minorHAnsi" w:hAnsiTheme="minorHAnsi" w:cstheme="minorHAnsi"/>
          <w:sz w:val="32"/>
          <w:szCs w:val="32"/>
        </w:rPr>
        <w:t xml:space="preserve"> Nom</w:t>
      </w:r>
      <w:r>
        <w:rPr>
          <w:rFonts w:asciiTheme="minorHAnsi" w:hAnsiTheme="minorHAnsi" w:cstheme="minorHAnsi"/>
          <w:b w:val="0"/>
          <w:sz w:val="32"/>
          <w:szCs w:val="32"/>
        </w:rPr>
        <w:t>……………………...</w:t>
      </w:r>
    </w:p>
    <w:p w:rsidR="00991D3A" w:rsidRPr="00186D38" w:rsidRDefault="00991D3A" w:rsidP="00C445BC">
      <w:pPr>
        <w:pStyle w:val="Titre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:rsidR="00C445BC" w:rsidRPr="00C445BC" w:rsidRDefault="00C445BC" w:rsidP="00C445BC">
      <w:pPr>
        <w:pStyle w:val="Titre1"/>
        <w:spacing w:before="0" w:beforeAutospacing="0" w:after="0" w:afterAutospacing="0"/>
        <w:rPr>
          <w:rFonts w:asciiTheme="minorHAnsi" w:hAnsiTheme="minorHAnsi" w:cstheme="minorHAnsi"/>
          <w:color w:val="2A3031"/>
          <w:sz w:val="32"/>
          <w:szCs w:val="32"/>
        </w:rPr>
      </w:pPr>
      <w:r w:rsidRPr="00C445BC">
        <w:rPr>
          <w:rFonts w:asciiTheme="minorHAnsi" w:hAnsiTheme="minorHAnsi" w:cstheme="minorHAnsi"/>
          <w:sz w:val="32"/>
          <w:szCs w:val="32"/>
        </w:rPr>
        <w:t xml:space="preserve">QCM </w:t>
      </w:r>
      <w:r w:rsidR="002A2B20">
        <w:rPr>
          <w:rFonts w:asciiTheme="minorHAnsi" w:hAnsiTheme="minorHAnsi" w:cstheme="minorHAnsi"/>
          <w:sz w:val="32"/>
          <w:szCs w:val="32"/>
        </w:rPr>
        <w:t>Deuxième</w:t>
      </w:r>
      <w:r w:rsidRPr="00C445BC">
        <w:rPr>
          <w:rFonts w:asciiTheme="minorHAnsi" w:hAnsiTheme="minorHAnsi" w:cstheme="minorHAnsi"/>
          <w:sz w:val="32"/>
          <w:szCs w:val="32"/>
        </w:rPr>
        <w:t xml:space="preserve"> journée Formation EFT EquilibreSante</w:t>
      </w:r>
      <w:r w:rsidRPr="00C445BC">
        <w:rPr>
          <w:rFonts w:asciiTheme="minorHAnsi" w:hAnsiTheme="minorHAnsi" w:cstheme="minorHAnsi"/>
          <w:color w:val="2A3031"/>
          <w:sz w:val="32"/>
          <w:szCs w:val="32"/>
        </w:rPr>
        <w:t>®</w:t>
      </w:r>
    </w:p>
    <w:p w:rsidR="00C445BC" w:rsidRDefault="00C445BC" w:rsidP="00C445BC">
      <w:pPr>
        <w:pStyle w:val="Paragraphedeliste"/>
      </w:pPr>
    </w:p>
    <w:p w:rsidR="00C445BC" w:rsidRPr="00803CD4" w:rsidRDefault="002A2B20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Pour être le plus performant possible, il convient de s’intéresser à</w:t>
      </w:r>
      <w:r w:rsidR="00C445BC" w:rsidRPr="00803CD4">
        <w:rPr>
          <w:b/>
        </w:rPr>
        <w:t> :</w:t>
      </w:r>
    </w:p>
    <w:p w:rsidR="00C445BC" w:rsidRDefault="002A2B20" w:rsidP="002A2B20">
      <w:pPr>
        <w:pStyle w:val="Paragraphedeliste"/>
        <w:numPr>
          <w:ilvl w:val="0"/>
          <w:numId w:val="16"/>
        </w:numPr>
      </w:pPr>
      <w:r>
        <w:t>AUCUNE DONNEE LIEE AU PROBLEME A TRAITER</w:t>
      </w:r>
    </w:p>
    <w:p w:rsidR="002A2B20" w:rsidRDefault="002A2B20" w:rsidP="002A2B20">
      <w:pPr>
        <w:pStyle w:val="Paragraphedeliste"/>
        <w:numPr>
          <w:ilvl w:val="0"/>
          <w:numId w:val="16"/>
        </w:numPr>
      </w:pPr>
      <w:r>
        <w:t>AUX DIFFERENTS EVENEMENTS SPECIFIQUES LIES AU PROBLEME A TRAITER</w:t>
      </w:r>
    </w:p>
    <w:p w:rsidR="002A2B20" w:rsidRDefault="002A2B20" w:rsidP="002A2B20">
      <w:pPr>
        <w:pStyle w:val="Paragraphedeliste"/>
        <w:numPr>
          <w:ilvl w:val="0"/>
          <w:numId w:val="16"/>
        </w:numPr>
      </w:pPr>
      <w:r>
        <w:t>AUX ASPECTS SPECIFIQUES LIES AU PROBLEME A TRAITER</w:t>
      </w:r>
    </w:p>
    <w:p w:rsidR="002A2B20" w:rsidRPr="00186D38" w:rsidRDefault="002A2B20" w:rsidP="002A2B20">
      <w:pPr>
        <w:pStyle w:val="Paragraphedeliste"/>
        <w:rPr>
          <w:sz w:val="16"/>
          <w:szCs w:val="16"/>
        </w:rPr>
      </w:pPr>
    </w:p>
    <w:p w:rsidR="00C445BC" w:rsidRPr="00803CD4" w:rsidRDefault="002A2B20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Lorsqu’on traite une perturbation émotionnelle, </w:t>
      </w:r>
      <w:r w:rsidR="00C445BC" w:rsidRPr="00803CD4">
        <w:rPr>
          <w:b/>
        </w:rPr>
        <w:t> </w:t>
      </w:r>
      <w:r>
        <w:rPr>
          <w:b/>
        </w:rPr>
        <w:t>d’autres peuvent être libérées également</w:t>
      </w:r>
      <w:r w:rsidR="00C445BC" w:rsidRPr="00803CD4">
        <w:rPr>
          <w:b/>
        </w:rPr>
        <w:t>:</w:t>
      </w:r>
    </w:p>
    <w:p w:rsidR="00C445BC" w:rsidRDefault="00C445BC" w:rsidP="00C445BC">
      <w:pPr>
        <w:pStyle w:val="Paragraphedeliste"/>
        <w:numPr>
          <w:ilvl w:val="0"/>
          <w:numId w:val="3"/>
        </w:numPr>
      </w:pPr>
      <w:r>
        <w:t>VRAI</w:t>
      </w:r>
    </w:p>
    <w:p w:rsidR="00C445BC" w:rsidRDefault="00C445BC" w:rsidP="00C445BC">
      <w:pPr>
        <w:pStyle w:val="Paragraphedeliste"/>
        <w:numPr>
          <w:ilvl w:val="0"/>
          <w:numId w:val="3"/>
        </w:numPr>
      </w:pPr>
      <w:r>
        <w:t>FAUX</w:t>
      </w:r>
    </w:p>
    <w:p w:rsidR="00C445BC" w:rsidRPr="00186D38" w:rsidRDefault="00C445BC" w:rsidP="00C445BC">
      <w:pPr>
        <w:pStyle w:val="Paragraphedeliste"/>
        <w:rPr>
          <w:sz w:val="16"/>
          <w:szCs w:val="16"/>
        </w:rPr>
      </w:pPr>
    </w:p>
    <w:p w:rsidR="00C445BC" w:rsidRPr="00803CD4" w:rsidRDefault="00C445BC" w:rsidP="00C445BC">
      <w:pPr>
        <w:pStyle w:val="Paragraphedeliste"/>
        <w:numPr>
          <w:ilvl w:val="0"/>
          <w:numId w:val="4"/>
        </w:numPr>
        <w:rPr>
          <w:b/>
        </w:rPr>
      </w:pPr>
      <w:r w:rsidRPr="00803CD4">
        <w:rPr>
          <w:b/>
        </w:rPr>
        <w:t>L’</w:t>
      </w:r>
      <w:r w:rsidR="002A2B20">
        <w:rPr>
          <w:b/>
        </w:rPr>
        <w:t>EFT permet de sortir de sa « zone de confort »</w:t>
      </w:r>
      <w:r w:rsidRPr="00803CD4">
        <w:rPr>
          <w:b/>
        </w:rPr>
        <w:t> :</w:t>
      </w:r>
    </w:p>
    <w:p w:rsidR="00C445BC" w:rsidRDefault="00C445BC" w:rsidP="00C445BC">
      <w:pPr>
        <w:pStyle w:val="Paragraphedeliste"/>
        <w:numPr>
          <w:ilvl w:val="0"/>
          <w:numId w:val="6"/>
        </w:numPr>
      </w:pPr>
      <w:r>
        <w:t>VRAI</w:t>
      </w:r>
    </w:p>
    <w:p w:rsidR="00C445BC" w:rsidRDefault="00C445BC" w:rsidP="00C445BC">
      <w:pPr>
        <w:pStyle w:val="Paragraphedeliste"/>
        <w:numPr>
          <w:ilvl w:val="0"/>
          <w:numId w:val="6"/>
        </w:numPr>
      </w:pPr>
      <w:r>
        <w:t>FAUX</w:t>
      </w:r>
    </w:p>
    <w:p w:rsidR="00C445BC" w:rsidRPr="00186D38" w:rsidRDefault="00C445BC" w:rsidP="00C445BC">
      <w:pPr>
        <w:pStyle w:val="Paragraphedeliste"/>
        <w:rPr>
          <w:sz w:val="16"/>
          <w:szCs w:val="16"/>
        </w:rPr>
      </w:pPr>
    </w:p>
    <w:p w:rsidR="00C445BC" w:rsidRPr="00803CD4" w:rsidRDefault="002A2B20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Nous pouvons comparer le</w:t>
      </w:r>
      <w:r w:rsidR="00C445BC" w:rsidRPr="00803CD4">
        <w:rPr>
          <w:b/>
        </w:rPr>
        <w:t xml:space="preserve"> système de croyances</w:t>
      </w:r>
      <w:r>
        <w:rPr>
          <w:b/>
        </w:rPr>
        <w:t xml:space="preserve"> au(x)</w:t>
      </w:r>
      <w:r w:rsidR="00C445BC" w:rsidRPr="00803CD4">
        <w:rPr>
          <w:b/>
        </w:rPr>
        <w:t> :</w:t>
      </w:r>
    </w:p>
    <w:p w:rsidR="00C445BC" w:rsidRDefault="002A2B20" w:rsidP="00C445BC">
      <w:pPr>
        <w:pStyle w:val="Paragraphedeliste"/>
        <w:numPr>
          <w:ilvl w:val="0"/>
          <w:numId w:val="7"/>
        </w:numPr>
      </w:pPr>
      <w:r>
        <w:t xml:space="preserve"> ECRITS SUR NOS MURS</w:t>
      </w:r>
    </w:p>
    <w:p w:rsidR="00C445BC" w:rsidRDefault="002A2B20" w:rsidP="00C445BC">
      <w:pPr>
        <w:pStyle w:val="Paragraphedeliste"/>
        <w:numPr>
          <w:ilvl w:val="0"/>
          <w:numId w:val="7"/>
        </w:numPr>
      </w:pPr>
      <w:r>
        <w:t>PALACE DES POSSIBILITES</w:t>
      </w:r>
    </w:p>
    <w:p w:rsidR="00C445BC" w:rsidRPr="00186D38" w:rsidRDefault="00C445BC" w:rsidP="00C445BC">
      <w:pPr>
        <w:pStyle w:val="Paragraphedeliste"/>
        <w:rPr>
          <w:sz w:val="16"/>
          <w:szCs w:val="16"/>
        </w:rPr>
      </w:pPr>
    </w:p>
    <w:p w:rsidR="00C445BC" w:rsidRPr="00803CD4" w:rsidRDefault="002A2B20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Il est impératif de régulièrement tester le </w:t>
      </w:r>
      <w:proofErr w:type="gramStart"/>
      <w:r>
        <w:rPr>
          <w:b/>
        </w:rPr>
        <w:t xml:space="preserve">SUD </w:t>
      </w:r>
      <w:r w:rsidR="00C445BC" w:rsidRPr="00803CD4">
        <w:rPr>
          <w:b/>
        </w:rPr>
        <w:t> :</w:t>
      </w:r>
      <w:proofErr w:type="gramEnd"/>
    </w:p>
    <w:p w:rsidR="00C445BC" w:rsidRDefault="00C445BC" w:rsidP="00C445BC">
      <w:pPr>
        <w:pStyle w:val="Paragraphedeliste"/>
        <w:numPr>
          <w:ilvl w:val="0"/>
          <w:numId w:val="8"/>
        </w:numPr>
      </w:pPr>
      <w:r>
        <w:t>VRAI</w:t>
      </w:r>
    </w:p>
    <w:p w:rsidR="00C445BC" w:rsidRDefault="00C445BC" w:rsidP="00C445BC">
      <w:pPr>
        <w:pStyle w:val="Paragraphedeliste"/>
        <w:numPr>
          <w:ilvl w:val="0"/>
          <w:numId w:val="8"/>
        </w:numPr>
      </w:pPr>
      <w:r>
        <w:t>FAUX</w:t>
      </w:r>
    </w:p>
    <w:p w:rsidR="00C445BC" w:rsidRPr="00186D38" w:rsidRDefault="00C445BC" w:rsidP="00C445BC">
      <w:pPr>
        <w:pStyle w:val="Paragraphedeliste"/>
        <w:rPr>
          <w:sz w:val="16"/>
          <w:szCs w:val="16"/>
        </w:rPr>
      </w:pPr>
    </w:p>
    <w:p w:rsidR="00C445BC" w:rsidRPr="00803CD4" w:rsidRDefault="002A2B20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L’</w:t>
      </w:r>
      <w:r w:rsidR="00186327">
        <w:rPr>
          <w:b/>
        </w:rPr>
        <w:t xml:space="preserve">EFT en groupe </w:t>
      </w:r>
      <w:r w:rsidR="00E66049" w:rsidRPr="00803CD4">
        <w:rPr>
          <w:b/>
        </w:rPr>
        <w:t>:</w:t>
      </w:r>
    </w:p>
    <w:p w:rsidR="00E66049" w:rsidRDefault="00186327" w:rsidP="00E66049">
      <w:pPr>
        <w:pStyle w:val="Paragraphedeliste"/>
        <w:numPr>
          <w:ilvl w:val="0"/>
          <w:numId w:val="9"/>
        </w:numPr>
      </w:pPr>
      <w:r>
        <w:t xml:space="preserve">PERMET </w:t>
      </w:r>
      <w:r w:rsidR="002A2B20">
        <w:t>LES BIENFAITS PARTAGES</w:t>
      </w:r>
    </w:p>
    <w:p w:rsidR="002A2B20" w:rsidRDefault="00186327" w:rsidP="00E66049">
      <w:pPr>
        <w:pStyle w:val="Paragraphedeliste"/>
        <w:numPr>
          <w:ilvl w:val="0"/>
          <w:numId w:val="9"/>
        </w:numPr>
      </w:pPr>
      <w:r>
        <w:t>RISQUE DE RENFORCER LES CROYANCES</w:t>
      </w:r>
    </w:p>
    <w:p w:rsidR="00186327" w:rsidRPr="00186D38" w:rsidRDefault="00186327" w:rsidP="00186327">
      <w:pPr>
        <w:pStyle w:val="Paragraphedeliste"/>
        <w:rPr>
          <w:sz w:val="16"/>
          <w:szCs w:val="16"/>
        </w:rPr>
      </w:pPr>
    </w:p>
    <w:p w:rsidR="00943267" w:rsidRPr="00803CD4" w:rsidRDefault="00186327" w:rsidP="00943267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Les résultats en EFT s’obtiennent plus facilement en utilisant les affirmations</w:t>
      </w:r>
      <w:r w:rsidR="00943267" w:rsidRPr="00803CD4">
        <w:rPr>
          <w:b/>
        </w:rPr>
        <w:t> :</w:t>
      </w:r>
    </w:p>
    <w:p w:rsidR="00943267" w:rsidRDefault="00186327" w:rsidP="00186327">
      <w:pPr>
        <w:pStyle w:val="Paragraphedeliste"/>
        <w:numPr>
          <w:ilvl w:val="0"/>
          <w:numId w:val="17"/>
        </w:numPr>
      </w:pPr>
      <w:r>
        <w:t>VRAI</w:t>
      </w:r>
    </w:p>
    <w:p w:rsidR="00186327" w:rsidRDefault="00186327" w:rsidP="00186327">
      <w:pPr>
        <w:pStyle w:val="Paragraphedeliste"/>
        <w:numPr>
          <w:ilvl w:val="0"/>
          <w:numId w:val="17"/>
        </w:numPr>
      </w:pPr>
      <w:r>
        <w:t>FAUX</w:t>
      </w:r>
    </w:p>
    <w:p w:rsidR="00186327" w:rsidRPr="00186D38" w:rsidRDefault="00186327" w:rsidP="00186327">
      <w:pPr>
        <w:pStyle w:val="Paragraphedeliste"/>
        <w:rPr>
          <w:sz w:val="16"/>
          <w:szCs w:val="16"/>
        </w:rPr>
      </w:pPr>
    </w:p>
    <w:p w:rsidR="00943267" w:rsidRPr="00803CD4" w:rsidRDefault="00186327" w:rsidP="00943267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Nous pouvons affirmer que tout malaise psychologique ou physique est le résultat d’un dérèglement énergétique du corps </w:t>
      </w:r>
      <w:r w:rsidR="00943267" w:rsidRPr="00803CD4">
        <w:rPr>
          <w:b/>
        </w:rPr>
        <w:t>:</w:t>
      </w:r>
    </w:p>
    <w:p w:rsidR="00943267" w:rsidRDefault="00943267" w:rsidP="00943267">
      <w:pPr>
        <w:pStyle w:val="Paragraphedeliste"/>
        <w:numPr>
          <w:ilvl w:val="0"/>
          <w:numId w:val="12"/>
        </w:numPr>
      </w:pPr>
      <w:r>
        <w:t>VRAI</w:t>
      </w:r>
    </w:p>
    <w:p w:rsidR="00943267" w:rsidRDefault="00943267" w:rsidP="00943267">
      <w:pPr>
        <w:pStyle w:val="Paragraphedeliste"/>
        <w:numPr>
          <w:ilvl w:val="0"/>
          <w:numId w:val="12"/>
        </w:numPr>
      </w:pPr>
      <w:r>
        <w:t>FAUX</w:t>
      </w:r>
    </w:p>
    <w:p w:rsidR="00AE0A54" w:rsidRPr="00186D38" w:rsidRDefault="00AE0A54" w:rsidP="00AE0A54">
      <w:pPr>
        <w:pStyle w:val="Paragraphedeliste"/>
        <w:rPr>
          <w:sz w:val="16"/>
          <w:szCs w:val="16"/>
        </w:rPr>
      </w:pPr>
    </w:p>
    <w:p w:rsidR="00AE0A54" w:rsidRPr="00AE0A54" w:rsidRDefault="00AE0A54" w:rsidP="00AE0A54">
      <w:pPr>
        <w:pStyle w:val="Paragraphedeliste"/>
        <w:numPr>
          <w:ilvl w:val="0"/>
          <w:numId w:val="4"/>
        </w:numPr>
        <w:rPr>
          <w:b/>
        </w:rPr>
      </w:pPr>
      <w:r w:rsidRPr="00AE0A54">
        <w:rPr>
          <w:b/>
        </w:rPr>
        <w:t>Il est possible de faire de l’EFT pour Tout :</w:t>
      </w:r>
    </w:p>
    <w:p w:rsidR="00AE0A54" w:rsidRDefault="00AE0A54" w:rsidP="00AE0A54">
      <w:pPr>
        <w:pStyle w:val="Paragraphedeliste"/>
        <w:numPr>
          <w:ilvl w:val="0"/>
          <w:numId w:val="12"/>
        </w:numPr>
      </w:pPr>
      <w:r>
        <w:t>VRAI</w:t>
      </w:r>
    </w:p>
    <w:p w:rsidR="00AE0A54" w:rsidRDefault="00AE0A54" w:rsidP="00AE0A54">
      <w:pPr>
        <w:pStyle w:val="Paragraphedeliste"/>
        <w:numPr>
          <w:ilvl w:val="0"/>
          <w:numId w:val="12"/>
        </w:numPr>
      </w:pPr>
      <w:r>
        <w:t>FAUX</w:t>
      </w:r>
    </w:p>
    <w:p w:rsidR="00943267" w:rsidRDefault="00943267" w:rsidP="00943267">
      <w:pPr>
        <w:pStyle w:val="Paragraphedeliste"/>
        <w:rPr>
          <w:sz w:val="16"/>
          <w:szCs w:val="16"/>
        </w:rPr>
      </w:pPr>
    </w:p>
    <w:p w:rsidR="00186D38" w:rsidRDefault="00186D38" w:rsidP="00943267">
      <w:pPr>
        <w:pStyle w:val="Paragraphedeliste"/>
        <w:rPr>
          <w:sz w:val="16"/>
          <w:szCs w:val="16"/>
        </w:rPr>
      </w:pPr>
    </w:p>
    <w:p w:rsidR="00186D38" w:rsidRDefault="00186D38" w:rsidP="00943267">
      <w:pPr>
        <w:pStyle w:val="Paragraphedeliste"/>
        <w:rPr>
          <w:sz w:val="16"/>
          <w:szCs w:val="16"/>
        </w:rPr>
      </w:pPr>
    </w:p>
    <w:p w:rsidR="00186D38" w:rsidRDefault="00186D38" w:rsidP="00943267">
      <w:pPr>
        <w:pStyle w:val="Paragraphedeliste"/>
        <w:rPr>
          <w:sz w:val="16"/>
          <w:szCs w:val="16"/>
        </w:rPr>
      </w:pPr>
    </w:p>
    <w:p w:rsidR="00186D38" w:rsidRPr="00186D38" w:rsidRDefault="00186D38" w:rsidP="00943267">
      <w:pPr>
        <w:pStyle w:val="Paragraphedeliste"/>
        <w:rPr>
          <w:sz w:val="16"/>
          <w:szCs w:val="16"/>
        </w:rPr>
      </w:pPr>
      <w:r w:rsidRPr="00B27CF1">
        <w:rPr>
          <w:rFonts w:ascii="Calibri" w:hAnsi="Calibri" w:cs="Calibri"/>
          <w:color w:val="808080"/>
          <w:sz w:val="20"/>
          <w:szCs w:val="20"/>
        </w:rPr>
        <w:t>Version 01-30-10-2021</w:t>
      </w:r>
      <w:bookmarkStart w:id="0" w:name="_GoBack"/>
      <w:bookmarkEnd w:id="0"/>
    </w:p>
    <w:sectPr w:rsidR="00186D38" w:rsidRPr="00186D38" w:rsidSect="00186D38">
      <w:headerReference w:type="default" r:id="rId8"/>
      <w:footerReference w:type="default" r:id="rId9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CFE" w:rsidRDefault="00254CFE" w:rsidP="00186D38">
      <w:pPr>
        <w:spacing w:after="0" w:line="240" w:lineRule="auto"/>
      </w:pPr>
      <w:r>
        <w:separator/>
      </w:r>
    </w:p>
  </w:endnote>
  <w:endnote w:type="continuationSeparator" w:id="0">
    <w:p w:rsidR="00254CFE" w:rsidRDefault="00254CFE" w:rsidP="00186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38" w:rsidRPr="00186D38" w:rsidRDefault="00186D38" w:rsidP="00186D38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inorHAnsi" w:eastAsia="Helvetica Neue" w:hAnsiTheme="minorHAnsi" w:cstheme="minorHAnsi"/>
        <w:color w:val="808080"/>
        <w:sz w:val="16"/>
        <w:szCs w:val="16"/>
      </w:rPr>
    </w:pPr>
    <w:bookmarkStart w:id="1" w:name="_26in1rg" w:colFirst="0" w:colLast="0"/>
    <w:bookmarkEnd w:id="1"/>
    <w:r w:rsidRPr="00DF1ADE">
      <w:rPr>
        <w:rFonts w:asciiTheme="minorHAnsi" w:eastAsia="PT Sans" w:hAnsiTheme="minorHAnsi" w:cstheme="minorHAnsi"/>
        <w:color w:val="808080"/>
        <w:sz w:val="16"/>
        <w:szCs w:val="16"/>
      </w:rPr>
      <w:t xml:space="preserve">Société KHEPRI FORMATION– Centre de Formation SAS au capital de 10 000 € </w:t>
    </w:r>
    <w:r w:rsidRPr="00DF1ADE">
      <w:rPr>
        <w:rFonts w:asciiTheme="minorHAnsi" w:eastAsia="PT Sans" w:hAnsiTheme="minorHAnsi" w:cstheme="minorHAnsi"/>
        <w:color w:val="808080"/>
        <w:sz w:val="16"/>
        <w:szCs w:val="16"/>
      </w:rPr>
      <w:br/>
      <w:t xml:space="preserve">188 GR rue Charles de Gaulle -  94130 NOGENT SUR MARNE - </w:t>
    </w:r>
    <w:r w:rsidRPr="00DF1ADE">
      <w:rPr>
        <w:rFonts w:asciiTheme="minorHAnsi" w:eastAsia="Helvetica Neue" w:hAnsiTheme="minorHAnsi" w:cstheme="minorHAnsi"/>
        <w:color w:val="808080"/>
        <w:sz w:val="16"/>
        <w:szCs w:val="16"/>
      </w:rPr>
      <w:t>Tél. :+33 (0)1 84 25 22 87</w:t>
    </w:r>
    <w:r w:rsidRPr="00DF1ADE">
      <w:rPr>
        <w:rFonts w:asciiTheme="minorHAnsi" w:eastAsia="Helvetica Neue" w:hAnsiTheme="minorHAnsi" w:cstheme="minorHAnsi"/>
        <w:color w:val="808080"/>
        <w:sz w:val="16"/>
        <w:szCs w:val="16"/>
      </w:rPr>
      <w:br/>
      <w:t xml:space="preserve">RCS Créteil 811 445 410 00012  – APE 8690F – N° TVA </w:t>
    </w:r>
    <w:r w:rsidRPr="00DF1ADE">
      <w:rPr>
        <w:rFonts w:asciiTheme="minorHAnsi" w:eastAsia="Helvetica Neue" w:hAnsiTheme="minorHAnsi" w:cstheme="minorHAnsi"/>
        <w:color w:val="7F7F7F"/>
        <w:sz w:val="16"/>
        <w:szCs w:val="16"/>
      </w:rPr>
      <w:t>FR 89811445410</w:t>
    </w:r>
    <w:r w:rsidRPr="00DF1ADE">
      <w:rPr>
        <w:rFonts w:asciiTheme="minorHAnsi" w:eastAsia="Helvetica Neue" w:hAnsiTheme="minorHAnsi" w:cstheme="minorHAnsi"/>
        <w:color w:val="808080"/>
        <w:sz w:val="16"/>
        <w:szCs w:val="16"/>
      </w:rPr>
      <w:t>- N° Formateur 11940951494 – id-Data-Dock 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CFE" w:rsidRDefault="00254CFE" w:rsidP="00186D38">
      <w:pPr>
        <w:spacing w:after="0" w:line="240" w:lineRule="auto"/>
      </w:pPr>
      <w:r>
        <w:separator/>
      </w:r>
    </w:p>
  </w:footnote>
  <w:footnote w:type="continuationSeparator" w:id="0">
    <w:p w:rsidR="00254CFE" w:rsidRDefault="00254CFE" w:rsidP="00186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38" w:rsidRDefault="00186D38">
    <w:pPr>
      <w:pStyle w:val="En-tte"/>
    </w:pPr>
    <w:r>
      <w:rPr>
        <w:rFonts w:asciiTheme="majorHAnsi" w:eastAsia="Helvetica Neue" w:hAnsiTheme="majorHAnsi" w:cstheme="majorHAnsi"/>
        <w:noProof/>
      </w:rPr>
      <w:drawing>
        <wp:anchor distT="0" distB="0" distL="114300" distR="114300" simplePos="0" relativeHeight="251658240" behindDoc="0" locked="0" layoutInCell="1" allowOverlap="1" wp14:anchorId="5851DFB5" wp14:editId="58001817">
          <wp:simplePos x="0" y="0"/>
          <wp:positionH relativeFrom="margin">
            <wp:posOffset>0</wp:posOffset>
          </wp:positionH>
          <wp:positionV relativeFrom="paragraph">
            <wp:posOffset>-48260</wp:posOffset>
          </wp:positionV>
          <wp:extent cx="2441122" cy="495300"/>
          <wp:effectExtent l="0" t="0" r="0" b="0"/>
          <wp:wrapSquare wrapText="bothSides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122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917"/>
    <w:multiLevelType w:val="hybridMultilevel"/>
    <w:tmpl w:val="E06E91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C5434"/>
    <w:multiLevelType w:val="hybridMultilevel"/>
    <w:tmpl w:val="0FFC98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E46C9"/>
    <w:multiLevelType w:val="hybridMultilevel"/>
    <w:tmpl w:val="B83C52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90940"/>
    <w:multiLevelType w:val="hybridMultilevel"/>
    <w:tmpl w:val="FF7A8D0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1415B6"/>
    <w:multiLevelType w:val="hybridMultilevel"/>
    <w:tmpl w:val="35F08A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E020CB"/>
    <w:multiLevelType w:val="hybridMultilevel"/>
    <w:tmpl w:val="7B0CFE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D0605"/>
    <w:multiLevelType w:val="hybridMultilevel"/>
    <w:tmpl w:val="C21C2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34906"/>
    <w:multiLevelType w:val="hybridMultilevel"/>
    <w:tmpl w:val="3FF057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84E1C"/>
    <w:multiLevelType w:val="hybridMultilevel"/>
    <w:tmpl w:val="AF3C096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B852836"/>
    <w:multiLevelType w:val="hybridMultilevel"/>
    <w:tmpl w:val="AC9099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80CA8"/>
    <w:multiLevelType w:val="hybridMultilevel"/>
    <w:tmpl w:val="81C25A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1B447D"/>
    <w:multiLevelType w:val="hybridMultilevel"/>
    <w:tmpl w:val="5CF480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626B8"/>
    <w:multiLevelType w:val="hybridMultilevel"/>
    <w:tmpl w:val="4FAE43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970F2A"/>
    <w:multiLevelType w:val="hybridMultilevel"/>
    <w:tmpl w:val="037861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F0501"/>
    <w:multiLevelType w:val="hybridMultilevel"/>
    <w:tmpl w:val="6E2CEF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CD7B9D"/>
    <w:multiLevelType w:val="hybridMultilevel"/>
    <w:tmpl w:val="EF66D49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ECF1064"/>
    <w:multiLevelType w:val="hybridMultilevel"/>
    <w:tmpl w:val="E96EB5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6"/>
  </w:num>
  <w:num w:numId="5">
    <w:abstractNumId w:val="15"/>
  </w:num>
  <w:num w:numId="6">
    <w:abstractNumId w:val="9"/>
  </w:num>
  <w:num w:numId="7">
    <w:abstractNumId w:val="7"/>
  </w:num>
  <w:num w:numId="8">
    <w:abstractNumId w:val="2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  <w:num w:numId="13">
    <w:abstractNumId w:val="8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5BC"/>
    <w:rsid w:val="0014711C"/>
    <w:rsid w:val="00186327"/>
    <w:rsid w:val="00186D38"/>
    <w:rsid w:val="00254CFE"/>
    <w:rsid w:val="002A2B20"/>
    <w:rsid w:val="002A5BE2"/>
    <w:rsid w:val="002B76E1"/>
    <w:rsid w:val="00803CD4"/>
    <w:rsid w:val="00943267"/>
    <w:rsid w:val="00991D3A"/>
    <w:rsid w:val="00A50919"/>
    <w:rsid w:val="00A94FF3"/>
    <w:rsid w:val="00AE0A54"/>
    <w:rsid w:val="00BD1A8D"/>
    <w:rsid w:val="00C445BC"/>
    <w:rsid w:val="00D751F6"/>
    <w:rsid w:val="00E6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338E599-1FCC-4068-9E99-8EBAD813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FF3"/>
  </w:style>
  <w:style w:type="paragraph" w:styleId="Titre1">
    <w:name w:val="heading 1"/>
    <w:basedOn w:val="Normal"/>
    <w:link w:val="Titre1Car"/>
    <w:uiPriority w:val="9"/>
    <w:qFormat/>
    <w:rsid w:val="00C44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45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C445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6D38"/>
  </w:style>
  <w:style w:type="paragraph" w:styleId="Pieddepage">
    <w:name w:val="footer"/>
    <w:basedOn w:val="Normal"/>
    <w:link w:val="PieddepageCar"/>
    <w:uiPriority w:val="99"/>
    <w:unhideWhenUsed/>
    <w:rsid w:val="00186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6D38"/>
  </w:style>
  <w:style w:type="paragraph" w:customStyle="1" w:styleId="Normal1">
    <w:name w:val="Normal1"/>
    <w:rsid w:val="00186D3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CAC9F-C68F-44D4-AA7A-062B16106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Compte Microsoft</cp:lastModifiedBy>
  <cp:revision>9</cp:revision>
  <cp:lastPrinted>2018-05-15T06:33:00Z</cp:lastPrinted>
  <dcterms:created xsi:type="dcterms:W3CDTF">2018-05-14T06:39:00Z</dcterms:created>
  <dcterms:modified xsi:type="dcterms:W3CDTF">2022-03-20T18:42:00Z</dcterms:modified>
</cp:coreProperties>
</file>