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3003D" w14:textId="01490BD0" w:rsidR="00751456" w:rsidRPr="00166799" w:rsidRDefault="00E41930" w:rsidP="00E41930">
      <w:pPr>
        <w:pStyle w:val="Sansinterligne"/>
        <w:rPr>
          <w:rFonts w:ascii="Arial" w:hAnsi="Arial" w:cs="Arial"/>
          <w:b/>
          <w:bCs/>
          <w:lang w:eastAsia="fr-FR"/>
        </w:rPr>
      </w:pPr>
      <w:r w:rsidRPr="00166799">
        <w:rPr>
          <w:rFonts w:ascii="Arial" w:hAnsi="Arial" w:cs="Arial"/>
          <w:b/>
          <w:bCs/>
          <w:lang w:eastAsia="fr-FR"/>
        </w:rPr>
        <w:t>Dans le cas d’une demande de formation d’une personne qui aurait signalé sa situation de handicap :</w:t>
      </w:r>
    </w:p>
    <w:p w14:paraId="69104666" w14:textId="77777777" w:rsidR="00751456" w:rsidRPr="00166799" w:rsidRDefault="00751456" w:rsidP="00432A43">
      <w:pPr>
        <w:pStyle w:val="Sansinterligne"/>
        <w:rPr>
          <w:rFonts w:ascii="Arial" w:hAnsi="Arial" w:cs="Arial"/>
          <w:b/>
          <w:bCs/>
          <w:lang w:eastAsia="fr-FR"/>
        </w:rPr>
      </w:pPr>
    </w:p>
    <w:p w14:paraId="38545FCA" w14:textId="14E7DA17" w:rsidR="00432A43" w:rsidRPr="00166799" w:rsidRDefault="00432A43" w:rsidP="00432A43">
      <w:pPr>
        <w:pStyle w:val="Sansinterligne"/>
        <w:rPr>
          <w:rFonts w:ascii="Arial" w:hAnsi="Arial" w:cs="Arial"/>
          <w:u w:val="single"/>
          <w:lang w:eastAsia="fr-FR"/>
        </w:rPr>
      </w:pPr>
      <w:r w:rsidRPr="00166799">
        <w:rPr>
          <w:rFonts w:ascii="Arial" w:hAnsi="Arial" w:cs="Arial"/>
          <w:u w:val="single"/>
          <w:lang w:eastAsia="fr-FR"/>
        </w:rPr>
        <w:t>Etape</w:t>
      </w:r>
      <w:r w:rsidR="00751456" w:rsidRPr="00166799">
        <w:rPr>
          <w:rFonts w:ascii="Arial" w:hAnsi="Arial" w:cs="Arial"/>
          <w:u w:val="single"/>
          <w:lang w:eastAsia="fr-FR"/>
        </w:rPr>
        <w:t>s</w:t>
      </w:r>
      <w:r w:rsidRPr="00166799">
        <w:rPr>
          <w:rFonts w:ascii="Arial" w:hAnsi="Arial" w:cs="Arial"/>
          <w:u w:val="single"/>
          <w:lang w:eastAsia="fr-FR"/>
        </w:rPr>
        <w:t xml:space="preserve"> de la prise en charge de la demande par </w:t>
      </w:r>
      <w:r w:rsidR="007178D3" w:rsidRPr="00166799">
        <w:rPr>
          <w:rFonts w:ascii="Arial" w:hAnsi="Arial" w:cs="Arial"/>
          <w:u w:val="single"/>
          <w:lang w:eastAsia="fr-FR"/>
        </w:rPr>
        <w:t>Vincent Devianne :</w:t>
      </w:r>
    </w:p>
    <w:p w14:paraId="7667D568" w14:textId="77777777" w:rsidR="00E41930" w:rsidRPr="00166799" w:rsidRDefault="00E41930" w:rsidP="00432A43">
      <w:pPr>
        <w:pStyle w:val="Sansinterligne"/>
        <w:rPr>
          <w:rFonts w:ascii="Arial" w:hAnsi="Arial" w:cs="Arial"/>
          <w:u w:val="single"/>
          <w:lang w:eastAsia="fr-FR"/>
        </w:rPr>
      </w:pPr>
    </w:p>
    <w:p w14:paraId="626ACFC5" w14:textId="05220856" w:rsidR="00432A43" w:rsidRPr="00166799" w:rsidRDefault="00432A43" w:rsidP="00E41930">
      <w:pPr>
        <w:pStyle w:val="Sansinterligne"/>
        <w:rPr>
          <w:rFonts w:ascii="Arial" w:hAnsi="Arial" w:cs="Arial"/>
          <w:lang w:eastAsia="fr-FR"/>
        </w:rPr>
      </w:pPr>
      <w:r w:rsidRPr="00166799">
        <w:rPr>
          <w:rFonts w:ascii="Arial" w:hAnsi="Arial" w:cs="Arial"/>
          <w:lang w:eastAsia="fr-FR"/>
        </w:rPr>
        <w:t>Recenser le besoin en formation et les attendus du bénéficiaire</w:t>
      </w:r>
    </w:p>
    <w:p w14:paraId="5513DBAE" w14:textId="11E333C9" w:rsidR="00432A43" w:rsidRPr="00166799" w:rsidRDefault="00432A43" w:rsidP="00E41930">
      <w:pPr>
        <w:pStyle w:val="Sansinterligne"/>
        <w:rPr>
          <w:rFonts w:ascii="Arial" w:hAnsi="Arial" w:cs="Arial"/>
          <w:lang w:eastAsia="fr-FR"/>
        </w:rPr>
      </w:pPr>
      <w:r w:rsidRPr="00166799">
        <w:rPr>
          <w:rFonts w:ascii="Arial" w:hAnsi="Arial" w:cs="Arial"/>
          <w:lang w:eastAsia="fr-FR"/>
        </w:rPr>
        <w:t>Etudier les mesures à adapter pour compenser la situation d</w:t>
      </w:r>
      <w:r w:rsidR="00050A5D" w:rsidRPr="00166799">
        <w:rPr>
          <w:rFonts w:ascii="Arial" w:hAnsi="Arial" w:cs="Arial"/>
          <w:lang w:eastAsia="fr-FR"/>
        </w:rPr>
        <w:t xml:space="preserve">e </w:t>
      </w:r>
      <w:r w:rsidRPr="00166799">
        <w:rPr>
          <w:rFonts w:ascii="Arial" w:hAnsi="Arial" w:cs="Arial"/>
          <w:lang w:eastAsia="fr-FR"/>
        </w:rPr>
        <w:t>handicap en lien avec le bénéficiaire</w:t>
      </w:r>
      <w:r w:rsidR="007178D3" w:rsidRPr="00166799">
        <w:rPr>
          <w:rFonts w:ascii="Arial" w:hAnsi="Arial" w:cs="Arial"/>
          <w:lang w:eastAsia="fr-FR"/>
        </w:rPr>
        <w:t xml:space="preserve"> </w:t>
      </w:r>
      <w:r w:rsidR="004368E1" w:rsidRPr="00166799">
        <w:rPr>
          <w:rFonts w:ascii="Arial" w:hAnsi="Arial" w:cs="Arial"/>
          <w:lang w:eastAsia="fr-FR"/>
        </w:rPr>
        <w:t xml:space="preserve">: </w:t>
      </w:r>
    </w:p>
    <w:p w14:paraId="3E4BC9C7" w14:textId="77777777" w:rsidR="00E41930" w:rsidRPr="00166799" w:rsidRDefault="00E41930" w:rsidP="00E41930">
      <w:pPr>
        <w:pStyle w:val="Sansinterligne"/>
        <w:rPr>
          <w:rFonts w:ascii="Arial" w:hAnsi="Arial" w:cs="Arial"/>
          <w:lang w:eastAsia="fr-FR"/>
        </w:rPr>
      </w:pPr>
    </w:p>
    <w:p w14:paraId="4F844CE9" w14:textId="53F184F5" w:rsidR="00432A43" w:rsidRPr="00166799" w:rsidRDefault="00432A43" w:rsidP="004368E1">
      <w:pPr>
        <w:pStyle w:val="Sansinterligne"/>
        <w:numPr>
          <w:ilvl w:val="0"/>
          <w:numId w:val="4"/>
        </w:numPr>
        <w:rPr>
          <w:rFonts w:ascii="Arial" w:hAnsi="Arial" w:cs="Arial"/>
          <w:lang w:eastAsia="fr-FR"/>
        </w:rPr>
      </w:pPr>
      <w:r w:rsidRPr="00166799">
        <w:rPr>
          <w:rFonts w:ascii="Arial" w:hAnsi="Arial" w:cs="Arial"/>
          <w:lang w:eastAsia="fr-FR"/>
        </w:rPr>
        <w:t xml:space="preserve">Si l’accès à la formation est </w:t>
      </w:r>
      <w:r w:rsidR="004368E1" w:rsidRPr="00166799">
        <w:rPr>
          <w:rFonts w:ascii="Arial" w:hAnsi="Arial" w:cs="Arial"/>
          <w:lang w:eastAsia="fr-FR"/>
        </w:rPr>
        <w:t xml:space="preserve">faisable </w:t>
      </w:r>
      <w:r w:rsidRPr="00166799">
        <w:rPr>
          <w:rFonts w:ascii="Arial" w:hAnsi="Arial" w:cs="Arial"/>
          <w:lang w:eastAsia="fr-FR"/>
        </w:rPr>
        <w:t>: mise en œuvre de la formation et le bénéficiaire</w:t>
      </w:r>
      <w:r w:rsidR="007178D3" w:rsidRPr="00166799">
        <w:rPr>
          <w:rFonts w:ascii="Arial" w:hAnsi="Arial" w:cs="Arial"/>
          <w:lang w:eastAsia="fr-FR"/>
        </w:rPr>
        <w:t xml:space="preserve"> en lien avec son entreprise</w:t>
      </w:r>
      <w:r w:rsidRPr="00166799">
        <w:rPr>
          <w:rFonts w:ascii="Arial" w:hAnsi="Arial" w:cs="Arial"/>
          <w:lang w:eastAsia="fr-FR"/>
        </w:rPr>
        <w:t xml:space="preserve"> prend contact avec un des organismes ci-dessous si celui-ci a besoin d’un financement particulier (co</w:t>
      </w:r>
      <w:r w:rsidR="00751456" w:rsidRPr="00166799">
        <w:rPr>
          <w:rFonts w:ascii="Arial" w:hAnsi="Arial" w:cs="Arial"/>
          <w:lang w:eastAsia="fr-FR"/>
        </w:rPr>
        <w:t>û</w:t>
      </w:r>
      <w:r w:rsidRPr="00166799">
        <w:rPr>
          <w:rFonts w:ascii="Arial" w:hAnsi="Arial" w:cs="Arial"/>
          <w:lang w:eastAsia="fr-FR"/>
        </w:rPr>
        <w:t>t de la formation ou ressources matériel</w:t>
      </w:r>
      <w:r w:rsidR="00751456" w:rsidRPr="00166799">
        <w:rPr>
          <w:rFonts w:ascii="Arial" w:hAnsi="Arial" w:cs="Arial"/>
          <w:lang w:eastAsia="fr-FR"/>
        </w:rPr>
        <w:t>le</w:t>
      </w:r>
      <w:r w:rsidRPr="00166799">
        <w:rPr>
          <w:rFonts w:ascii="Arial" w:hAnsi="Arial" w:cs="Arial"/>
          <w:lang w:eastAsia="fr-FR"/>
        </w:rPr>
        <w:t>s)</w:t>
      </w:r>
    </w:p>
    <w:p w14:paraId="289BFFFF" w14:textId="77777777" w:rsidR="004368E1" w:rsidRPr="00166799" w:rsidRDefault="004368E1" w:rsidP="004368E1">
      <w:pPr>
        <w:pStyle w:val="Sansinterligne"/>
        <w:ind w:left="360"/>
        <w:rPr>
          <w:rFonts w:ascii="Arial" w:hAnsi="Arial" w:cs="Arial"/>
          <w:lang w:eastAsia="fr-FR"/>
        </w:rPr>
      </w:pPr>
    </w:p>
    <w:p w14:paraId="773C1F9F" w14:textId="05CC4D64" w:rsidR="00432A43" w:rsidRPr="00166799" w:rsidRDefault="004368E1" w:rsidP="004368E1">
      <w:pPr>
        <w:pStyle w:val="Sansinterligne"/>
        <w:ind w:left="705" w:hanging="345"/>
        <w:rPr>
          <w:rFonts w:ascii="Arial" w:hAnsi="Arial" w:cs="Arial"/>
          <w:lang w:eastAsia="fr-FR"/>
        </w:rPr>
      </w:pPr>
      <w:r w:rsidRPr="00166799">
        <w:rPr>
          <w:rFonts w:ascii="Arial" w:hAnsi="Arial" w:cs="Arial"/>
          <w:lang w:eastAsia="fr-FR"/>
        </w:rPr>
        <w:t xml:space="preserve">X </w:t>
      </w:r>
      <w:r w:rsidRPr="00166799">
        <w:rPr>
          <w:rFonts w:ascii="Arial" w:hAnsi="Arial" w:cs="Arial"/>
          <w:lang w:eastAsia="fr-FR"/>
        </w:rPr>
        <w:tab/>
        <w:t xml:space="preserve">Si l’accès à la formation n’est pas faisable : réorienter le bénéficiaire vers les acteurs </w:t>
      </w:r>
      <w:r w:rsidR="00751456" w:rsidRPr="00166799">
        <w:rPr>
          <w:rFonts w:ascii="Arial" w:hAnsi="Arial" w:cs="Arial"/>
          <w:lang w:eastAsia="fr-FR"/>
        </w:rPr>
        <w:t>c</w:t>
      </w:r>
      <w:r w:rsidR="00376AB3" w:rsidRPr="00166799">
        <w:rPr>
          <w:rFonts w:ascii="Arial" w:hAnsi="Arial" w:cs="Arial"/>
          <w:lang w:eastAsia="fr-FR"/>
        </w:rPr>
        <w:t>ompétents</w:t>
      </w:r>
      <w:r w:rsidRPr="00166799">
        <w:rPr>
          <w:rFonts w:ascii="Arial" w:hAnsi="Arial" w:cs="Arial"/>
          <w:lang w:eastAsia="fr-FR"/>
        </w:rPr>
        <w:t xml:space="preserve"> via la liste ci-dessous.</w:t>
      </w:r>
    </w:p>
    <w:p w14:paraId="3CD7EE01" w14:textId="42D26EA2" w:rsidR="004368E1" w:rsidRPr="00166799" w:rsidRDefault="004368E1" w:rsidP="00E76C8B">
      <w:pPr>
        <w:shd w:val="clear" w:color="auto" w:fill="FFFFFF"/>
        <w:spacing w:after="90" w:line="240" w:lineRule="auto"/>
        <w:outlineLvl w:val="0"/>
        <w:rPr>
          <w:rFonts w:ascii="Arial" w:eastAsia="Times New Roman" w:hAnsi="Arial" w:cs="Arial"/>
          <w:spacing w:val="-30"/>
          <w:kern w:val="36"/>
          <w:lang w:eastAsia="fr-FR"/>
        </w:rPr>
      </w:pPr>
    </w:p>
    <w:p w14:paraId="2CFC8237" w14:textId="77777777" w:rsidR="004368E1" w:rsidRPr="00166799" w:rsidRDefault="004368E1" w:rsidP="004368E1">
      <w:pPr>
        <w:pStyle w:val="Citationintense"/>
        <w:rPr>
          <w:rFonts w:ascii="Arial" w:hAnsi="Arial" w:cs="Arial"/>
          <w:b/>
          <w:bCs/>
          <w:color w:val="44546A" w:themeColor="text2"/>
          <w:lang w:eastAsia="fr-FR"/>
        </w:rPr>
      </w:pPr>
      <w:r w:rsidRPr="00166799">
        <w:rPr>
          <w:rFonts w:ascii="Arial" w:hAnsi="Arial" w:cs="Arial"/>
          <w:b/>
          <w:bCs/>
          <w:color w:val="44546A" w:themeColor="text2"/>
          <w:lang w:eastAsia="fr-FR"/>
        </w:rPr>
        <w:t>INFORMATIONS UTILES</w:t>
      </w:r>
    </w:p>
    <w:p w14:paraId="1DEB27A0" w14:textId="31C0FEF6" w:rsidR="004368E1" w:rsidRPr="00166799" w:rsidRDefault="004368E1" w:rsidP="004368E1">
      <w:pPr>
        <w:pStyle w:val="Citationintense"/>
        <w:rPr>
          <w:rFonts w:ascii="Arial" w:hAnsi="Arial" w:cs="Arial"/>
          <w:b/>
          <w:bCs/>
          <w:color w:val="44546A" w:themeColor="text2"/>
          <w:lang w:eastAsia="fr-FR"/>
        </w:rPr>
      </w:pPr>
      <w:r w:rsidRPr="00166799">
        <w:rPr>
          <w:rFonts w:ascii="Arial" w:hAnsi="Arial" w:cs="Arial"/>
          <w:b/>
          <w:bCs/>
          <w:color w:val="44546A" w:themeColor="text2"/>
          <w:lang w:eastAsia="fr-FR"/>
        </w:rPr>
        <w:t xml:space="preserve">PUBLIC HANDICAP : ACCESSIBILITE ET FINANCEMENT FORMATION </w:t>
      </w:r>
    </w:p>
    <w:p w14:paraId="73143ECD" w14:textId="5401E72E" w:rsidR="00E76C8B" w:rsidRPr="00166799" w:rsidRDefault="00E76C8B" w:rsidP="00E76C8B">
      <w:pPr>
        <w:shd w:val="clear" w:color="auto" w:fill="FFFFFF"/>
        <w:spacing w:after="100" w:afterAutospacing="1" w:line="240" w:lineRule="auto"/>
        <w:jc w:val="both"/>
        <w:rPr>
          <w:rFonts w:ascii="Arial" w:eastAsia="Times New Roman" w:hAnsi="Arial" w:cs="Arial"/>
          <w:lang w:eastAsia="fr-FR"/>
        </w:rPr>
      </w:pPr>
      <w:r w:rsidRPr="00166799">
        <w:rPr>
          <w:rFonts w:ascii="Arial" w:eastAsia="Times New Roman" w:hAnsi="Arial" w:cs="Arial"/>
          <w:b/>
          <w:bCs/>
          <w:lang w:eastAsia="fr-FR"/>
        </w:rPr>
        <w:t>Vous êtes en situation de handicap et vous souhaitez faire une formation ?</w:t>
      </w:r>
    </w:p>
    <w:p w14:paraId="6ABA42DE" w14:textId="77777777" w:rsidR="00E76C8B" w:rsidRPr="00166799" w:rsidRDefault="007178D3" w:rsidP="00E76C8B">
      <w:pPr>
        <w:shd w:val="clear" w:color="auto" w:fill="FFFFFF"/>
        <w:spacing w:after="100" w:afterAutospacing="1" w:line="240" w:lineRule="auto"/>
        <w:jc w:val="both"/>
        <w:rPr>
          <w:rFonts w:ascii="Arial" w:eastAsia="Times New Roman" w:hAnsi="Arial" w:cs="Arial"/>
          <w:lang w:eastAsia="fr-FR"/>
        </w:rPr>
      </w:pPr>
      <w:hyperlink r:id="rId7" w:tgtFrame="_blank" w:history="1">
        <w:r w:rsidR="00E76C8B" w:rsidRPr="00166799">
          <w:rPr>
            <w:rFonts w:ascii="Arial" w:eastAsia="Times New Roman" w:hAnsi="Arial" w:cs="Arial"/>
            <w:u w:val="single"/>
            <w:lang w:eastAsia="fr-FR"/>
          </w:rPr>
          <w:t>La loi du 5 septembre 2018 pour la « liberté de choisir son avenir professionnel » a pour objectif de faciliter l’accès à l’emploi des personnes en situation de handicap.</w:t>
        </w:r>
      </w:hyperlink>
    </w:p>
    <w:p w14:paraId="06A43D5B" w14:textId="65A75D28" w:rsidR="00E76C8B" w:rsidRPr="00166799" w:rsidRDefault="004368E1" w:rsidP="00E76C8B">
      <w:pPr>
        <w:shd w:val="clear" w:color="auto" w:fill="FFFFFF"/>
        <w:spacing w:after="100" w:afterAutospacing="1" w:line="240" w:lineRule="auto"/>
        <w:jc w:val="both"/>
        <w:rPr>
          <w:rFonts w:ascii="Arial" w:eastAsia="Times New Roman" w:hAnsi="Arial" w:cs="Arial"/>
          <w:lang w:eastAsia="fr-FR"/>
        </w:rPr>
      </w:pPr>
      <w:r w:rsidRPr="00166799">
        <w:rPr>
          <w:rFonts w:ascii="Arial" w:eastAsia="Times New Roman" w:hAnsi="Arial" w:cs="Arial"/>
          <w:lang w:eastAsia="fr-FR"/>
        </w:rPr>
        <w:t>Notre Organisme de Formation</w:t>
      </w:r>
      <w:r w:rsidR="00E76C8B" w:rsidRPr="00166799">
        <w:rPr>
          <w:rFonts w:ascii="Arial" w:eastAsia="Times New Roman" w:hAnsi="Arial" w:cs="Arial"/>
          <w:lang w:eastAsia="fr-FR"/>
        </w:rPr>
        <w:t xml:space="preserve"> tente de donner à tous les mêmes chances d’accéder ou de maintenir l’emploi. </w:t>
      </w:r>
    </w:p>
    <w:p w14:paraId="65D28574" w14:textId="77777777" w:rsidR="00E76C8B" w:rsidRPr="00166799" w:rsidRDefault="00E76C8B" w:rsidP="00E76C8B">
      <w:pPr>
        <w:shd w:val="clear" w:color="auto" w:fill="FFFFFF"/>
        <w:spacing w:after="100" w:afterAutospacing="1" w:line="240" w:lineRule="auto"/>
        <w:jc w:val="both"/>
        <w:rPr>
          <w:rFonts w:ascii="Arial" w:eastAsia="Times New Roman" w:hAnsi="Arial" w:cs="Arial"/>
          <w:lang w:eastAsia="fr-FR"/>
        </w:rPr>
      </w:pPr>
      <w:r w:rsidRPr="00166799">
        <w:rPr>
          <w:rFonts w:ascii="Arial" w:eastAsia="Times New Roman" w:hAnsi="Arial" w:cs="Arial"/>
          <w:lang w:eastAsia="fr-FR"/>
        </w:rPr>
        <w:t>C’est pourquoi nous vous proposons, si vous le souhaitez, de prendre en compte votre handicap, visible ou invisible, pendant toute la durée de votre formation.</w:t>
      </w:r>
      <w:r w:rsidR="005A0F30" w:rsidRPr="00166799">
        <w:rPr>
          <w:rFonts w:ascii="Arial" w:eastAsia="Times New Roman" w:hAnsi="Arial" w:cs="Arial"/>
          <w:lang w:eastAsia="fr-FR"/>
        </w:rPr>
        <w:t xml:space="preserve"> Pour cela, il sera utile au moins deux mois avant la formation de nous communiquer la description de votre handicap, afin que nous puissions étudier la faisabilité de la réalisation de l’action de formation. Si nous ne parvenons pas à prendre en compte votre handicap, nous vous orienterons alors vers </w:t>
      </w:r>
      <w:r w:rsidR="005A0F30" w:rsidRPr="00166799">
        <w:rPr>
          <w:rFonts w:ascii="Arial" w:eastAsia="Times New Roman" w:hAnsi="Arial" w:cs="Arial"/>
          <w:u w:val="single"/>
          <w:lang w:eastAsia="fr-FR"/>
        </w:rPr>
        <w:t>des organismes compétents (voir liste ci-dessous).</w:t>
      </w:r>
    </w:p>
    <w:p w14:paraId="58569239" w14:textId="0135EC7C" w:rsidR="00E76C8B" w:rsidRPr="00166799" w:rsidRDefault="00E76C8B" w:rsidP="00E76C8B">
      <w:pPr>
        <w:pStyle w:val="NormalWeb"/>
        <w:shd w:val="clear" w:color="auto" w:fill="FFFFFF"/>
        <w:spacing w:before="0" w:beforeAutospacing="0"/>
        <w:jc w:val="both"/>
        <w:rPr>
          <w:rFonts w:ascii="Arial" w:hAnsi="Arial" w:cs="Arial"/>
          <w:sz w:val="22"/>
          <w:szCs w:val="22"/>
        </w:rPr>
      </w:pPr>
      <w:r w:rsidRPr="00166799">
        <w:rPr>
          <w:rFonts w:ascii="Arial" w:hAnsi="Arial" w:cs="Arial"/>
          <w:sz w:val="22"/>
          <w:szCs w:val="22"/>
        </w:rPr>
        <w:t xml:space="preserve">Le choix du dispositif et l’aide financière possible dépendent de votre situation professionnelle, </w:t>
      </w:r>
      <w:r w:rsidR="0003481E" w:rsidRPr="00166799">
        <w:rPr>
          <w:rFonts w:ascii="Arial" w:hAnsi="Arial" w:cs="Arial"/>
          <w:sz w:val="22"/>
          <w:szCs w:val="22"/>
        </w:rPr>
        <w:t>d</w:t>
      </w:r>
      <w:r w:rsidRPr="00166799">
        <w:rPr>
          <w:rFonts w:ascii="Arial" w:hAnsi="Arial" w:cs="Arial"/>
          <w:sz w:val="22"/>
          <w:szCs w:val="22"/>
        </w:rPr>
        <w:t>emandeur d’emploi ou salarié.</w:t>
      </w:r>
    </w:p>
    <w:p w14:paraId="2A67285B" w14:textId="38756787" w:rsidR="00432A43" w:rsidRPr="00166799" w:rsidRDefault="00432A43" w:rsidP="00B45379">
      <w:pPr>
        <w:pStyle w:val="NormalWeb"/>
        <w:shd w:val="clear" w:color="auto" w:fill="FFFFFF"/>
        <w:spacing w:before="0" w:beforeAutospacing="0"/>
        <w:rPr>
          <w:rFonts w:ascii="Arial" w:hAnsi="Arial" w:cs="Arial"/>
          <w:sz w:val="22"/>
          <w:szCs w:val="22"/>
        </w:rPr>
      </w:pPr>
      <w:r w:rsidRPr="00166799">
        <w:rPr>
          <w:rFonts w:ascii="Arial" w:hAnsi="Arial" w:cs="Arial"/>
          <w:sz w:val="22"/>
          <w:szCs w:val="22"/>
        </w:rPr>
        <w:t xml:space="preserve">Nous vous invitons également à consulter le site internet : </w:t>
      </w:r>
      <w:hyperlink r:id="rId8" w:history="1">
        <w:r w:rsidRPr="00166799">
          <w:rPr>
            <w:rStyle w:val="Lienhypertexte"/>
            <w:rFonts w:ascii="Arial" w:hAnsi="Arial" w:cs="Arial"/>
            <w:sz w:val="22"/>
            <w:szCs w:val="22"/>
          </w:rPr>
          <w:t>https://www.monparcourshandicap.gouv.fr/formatio</w:t>
        </w:r>
        <w:r w:rsidRPr="00166799">
          <w:rPr>
            <w:rStyle w:val="Lienhypertexte"/>
            <w:rFonts w:ascii="Arial" w:hAnsi="Arial" w:cs="Arial"/>
            <w:sz w:val="22"/>
            <w:szCs w:val="22"/>
          </w:rPr>
          <w:t>n</w:t>
        </w:r>
        <w:r w:rsidRPr="00166799">
          <w:rPr>
            <w:rStyle w:val="Lienhypertexte"/>
            <w:rFonts w:ascii="Arial" w:hAnsi="Arial" w:cs="Arial"/>
            <w:sz w:val="22"/>
            <w:szCs w:val="22"/>
          </w:rPr>
          <w:t>-professionnelle</w:t>
        </w:r>
      </w:hyperlink>
    </w:p>
    <w:p w14:paraId="0285F52D" w14:textId="77777777" w:rsidR="00E41930" w:rsidRPr="00166799" w:rsidRDefault="00E41930" w:rsidP="00E76C8B">
      <w:pPr>
        <w:pBdr>
          <w:bottom w:val="single" w:sz="6" w:space="6" w:color="CCCCCC"/>
        </w:pBdr>
        <w:shd w:val="clear" w:color="auto" w:fill="FFFFFF"/>
        <w:spacing w:after="180" w:line="240" w:lineRule="auto"/>
        <w:rPr>
          <w:rFonts w:ascii="Arial" w:eastAsia="Times New Roman" w:hAnsi="Arial" w:cs="Arial"/>
          <w:b/>
          <w:bCs/>
          <w:lang w:eastAsia="fr-FR"/>
        </w:rPr>
      </w:pPr>
    </w:p>
    <w:p w14:paraId="5564814B" w14:textId="37924C4D" w:rsidR="00E76C8B" w:rsidRPr="00166799" w:rsidRDefault="00E76C8B" w:rsidP="00E76C8B">
      <w:pPr>
        <w:pBdr>
          <w:bottom w:val="single" w:sz="6" w:space="6" w:color="CCCCCC"/>
        </w:pBdr>
        <w:shd w:val="clear" w:color="auto" w:fill="FFFFFF"/>
        <w:spacing w:after="180" w:line="240" w:lineRule="auto"/>
        <w:rPr>
          <w:rFonts w:ascii="Arial" w:eastAsia="Times New Roman" w:hAnsi="Arial" w:cs="Arial"/>
          <w:b/>
          <w:bCs/>
          <w:lang w:eastAsia="fr-FR"/>
        </w:rPr>
      </w:pPr>
      <w:r w:rsidRPr="00166799">
        <w:rPr>
          <w:rFonts w:ascii="Arial" w:eastAsia="Times New Roman" w:hAnsi="Arial" w:cs="Arial"/>
          <w:b/>
          <w:bCs/>
          <w:lang w:eastAsia="fr-FR"/>
        </w:rPr>
        <w:t>Vous êtes salarié</w:t>
      </w:r>
      <w:r w:rsidR="007435AB" w:rsidRPr="00166799">
        <w:rPr>
          <w:rFonts w:ascii="Arial" w:eastAsia="Times New Roman" w:hAnsi="Arial" w:cs="Arial"/>
          <w:b/>
          <w:bCs/>
          <w:lang w:eastAsia="fr-FR"/>
        </w:rPr>
        <w:t xml:space="preserve"> dans le secteur privé</w:t>
      </w:r>
      <w:r w:rsidRPr="00166799">
        <w:rPr>
          <w:rFonts w:ascii="Arial" w:eastAsia="Times New Roman" w:hAnsi="Arial" w:cs="Arial"/>
          <w:b/>
          <w:bCs/>
          <w:lang w:eastAsia="fr-FR"/>
        </w:rPr>
        <w:t> :</w:t>
      </w:r>
    </w:p>
    <w:p w14:paraId="0E9518D4" w14:textId="7DC79C76" w:rsidR="00E76C8B" w:rsidRPr="00166799" w:rsidRDefault="005A0F30" w:rsidP="007435AB">
      <w:pPr>
        <w:shd w:val="clear" w:color="auto" w:fill="FFFFFF"/>
        <w:spacing w:after="100" w:afterAutospacing="1" w:line="240" w:lineRule="auto"/>
        <w:rPr>
          <w:rStyle w:val="Lienhypertexte"/>
          <w:rFonts w:ascii="Arial" w:hAnsi="Arial" w:cs="Arial"/>
        </w:rPr>
      </w:pPr>
      <w:r w:rsidRPr="00166799">
        <w:rPr>
          <w:rFonts w:ascii="Arial" w:eastAsia="Times New Roman" w:hAnsi="Arial" w:cs="Arial"/>
          <w:lang w:eastAsia="fr-FR"/>
        </w:rPr>
        <w:lastRenderedPageBreak/>
        <w:t>V</w:t>
      </w:r>
      <w:r w:rsidR="00E76C8B" w:rsidRPr="00166799">
        <w:rPr>
          <w:rFonts w:ascii="Arial" w:eastAsia="Times New Roman" w:hAnsi="Arial" w:cs="Arial"/>
          <w:lang w:eastAsia="fr-FR"/>
        </w:rPr>
        <w:t>ous bénéficiez des mêmes conditions d’accès à la formation que tout autre salarié, avec un droit supplémentaire à un financement</w:t>
      </w:r>
      <w:r w:rsidR="007435AB" w:rsidRPr="00166799">
        <w:rPr>
          <w:rFonts w:ascii="Arial" w:eastAsia="Times New Roman" w:hAnsi="Arial" w:cs="Arial"/>
          <w:lang w:eastAsia="fr-FR"/>
        </w:rPr>
        <w:t xml:space="preserve">, pour cela, merci de contacter : </w:t>
      </w:r>
      <w:r w:rsidR="00337B29" w:rsidRPr="00166799">
        <w:rPr>
          <w:rFonts w:ascii="Arial" w:eastAsia="Times New Roman" w:hAnsi="Arial" w:cs="Arial"/>
          <w:lang w:eastAsia="fr-FR"/>
        </w:rPr>
        <w:t>l’</w:t>
      </w:r>
      <w:r w:rsidR="00E41930" w:rsidRPr="00166799">
        <w:rPr>
          <w:rFonts w:ascii="Arial" w:eastAsia="Times New Roman" w:hAnsi="Arial" w:cs="Arial"/>
          <w:u w:val="single"/>
          <w:lang w:eastAsia="fr-FR"/>
        </w:rPr>
        <w:fldChar w:fldCharType="begin"/>
      </w:r>
      <w:r w:rsidR="00E41930" w:rsidRPr="00166799">
        <w:rPr>
          <w:rFonts w:ascii="Arial" w:eastAsia="Times New Roman" w:hAnsi="Arial" w:cs="Arial"/>
          <w:u w:val="single"/>
          <w:lang w:eastAsia="fr-FR"/>
        </w:rPr>
        <w:instrText xml:space="preserve"> HYPERLINK "https://www.agefiph.fr/" </w:instrText>
      </w:r>
      <w:r w:rsidR="00E41930" w:rsidRPr="00166799">
        <w:rPr>
          <w:rFonts w:ascii="Arial" w:eastAsia="Times New Roman" w:hAnsi="Arial" w:cs="Arial"/>
          <w:u w:val="single"/>
          <w:lang w:eastAsia="fr-FR"/>
        </w:rPr>
        <w:fldChar w:fldCharType="separate"/>
      </w:r>
      <w:r w:rsidR="00337B29" w:rsidRPr="00166799">
        <w:rPr>
          <w:rStyle w:val="Lienhypertexte"/>
          <w:rFonts w:ascii="Arial" w:eastAsia="Times New Roman" w:hAnsi="Arial" w:cs="Arial"/>
          <w:lang w:eastAsia="fr-FR"/>
        </w:rPr>
        <w:t>AGEFIPH</w:t>
      </w:r>
      <w:r w:rsidR="007435AB" w:rsidRPr="00166799">
        <w:rPr>
          <w:rStyle w:val="Lienhypertexte"/>
          <w:rFonts w:ascii="Arial" w:eastAsia="Times New Roman" w:hAnsi="Arial" w:cs="Arial"/>
          <w:lang w:eastAsia="fr-FR"/>
        </w:rPr>
        <w:t xml:space="preserve"> de votre région</w:t>
      </w:r>
    </w:p>
    <w:p w14:paraId="4FEC2593" w14:textId="2DAB7585" w:rsidR="00C36369" w:rsidRPr="00166799" w:rsidRDefault="007178D3" w:rsidP="007178D3">
      <w:pPr>
        <w:shd w:val="clear" w:color="auto" w:fill="FFFFFF"/>
        <w:spacing w:after="100" w:afterAutospacing="1" w:line="240" w:lineRule="auto"/>
        <w:jc w:val="center"/>
        <w:rPr>
          <w:rFonts w:ascii="Arial" w:hAnsi="Arial" w:cs="Arial"/>
        </w:rPr>
      </w:pPr>
      <w:r w:rsidRPr="00166799">
        <w:rPr>
          <w:rFonts w:ascii="Arial" w:hAnsi="Arial" w:cs="Arial"/>
          <w:lang w:eastAsia="fr-FR"/>
        </w:rPr>
        <w:t>Agefiph Hauts-de-</w:t>
      </w:r>
      <w:r w:rsidRPr="00166799">
        <w:rPr>
          <w:rFonts w:ascii="Arial" w:hAnsi="Arial" w:cs="Arial"/>
        </w:rPr>
        <w:t>France</w:t>
      </w:r>
      <w:r w:rsidRPr="00166799">
        <w:rPr>
          <w:rFonts w:ascii="Arial" w:hAnsi="Arial" w:cs="Arial"/>
        </w:rPr>
        <w:br/>
      </w:r>
      <w:r w:rsidRPr="00166799">
        <w:rPr>
          <w:rFonts w:ascii="Arial" w:eastAsia="Times New Roman" w:hAnsi="Arial" w:cs="Arial"/>
          <w:lang w:eastAsia="fr-FR"/>
        </w:rPr>
        <w:t>27bis Rue Vieux Faubourg, 59000 Lille</w:t>
      </w:r>
      <w:r w:rsidRPr="00166799">
        <w:rPr>
          <w:rFonts w:ascii="Arial" w:eastAsia="Times New Roman" w:hAnsi="Arial" w:cs="Arial"/>
          <w:lang w:eastAsia="fr-FR"/>
        </w:rPr>
        <w:br/>
      </w:r>
      <w:hyperlink r:id="rId9" w:history="1">
        <w:r w:rsidRPr="00166799">
          <w:rPr>
            <w:rFonts w:ascii="Arial" w:eastAsia="Times New Roman" w:hAnsi="Arial" w:cs="Arial"/>
            <w:lang w:eastAsia="fr-FR"/>
          </w:rPr>
          <w:t>0 800 11 10 09</w:t>
        </w:r>
      </w:hyperlink>
    </w:p>
    <w:p w14:paraId="60450322" w14:textId="5C293F8C" w:rsidR="007178D3" w:rsidRPr="00166799" w:rsidRDefault="00E41930" w:rsidP="00166799">
      <w:pPr>
        <w:shd w:val="clear" w:color="auto" w:fill="FFFFFF"/>
        <w:spacing w:after="100" w:afterAutospacing="1" w:line="240" w:lineRule="auto"/>
        <w:rPr>
          <w:rFonts w:ascii="Arial" w:eastAsia="Times New Roman" w:hAnsi="Arial" w:cs="Arial"/>
          <w:lang w:eastAsia="fr-FR"/>
        </w:rPr>
      </w:pPr>
      <w:r w:rsidRPr="00166799">
        <w:rPr>
          <w:rFonts w:ascii="Arial" w:eastAsia="Times New Roman" w:hAnsi="Arial" w:cs="Arial"/>
          <w:u w:val="single"/>
          <w:lang w:eastAsia="fr-FR"/>
        </w:rPr>
        <w:fldChar w:fldCharType="end"/>
      </w:r>
      <w:r w:rsidR="007178D3" w:rsidRPr="00166799">
        <w:rPr>
          <w:rFonts w:ascii="Arial" w:eastAsia="Times New Roman" w:hAnsi="Arial" w:cs="Arial"/>
          <w:lang w:eastAsia="fr-FR"/>
        </w:rPr>
        <w:t>Accueil Cap emploi 59 Lille</w:t>
      </w:r>
    </w:p>
    <w:p w14:paraId="706DFDEF" w14:textId="77777777" w:rsidR="00166799" w:rsidRPr="00166799" w:rsidRDefault="00166799" w:rsidP="00166799">
      <w:pPr>
        <w:shd w:val="clear" w:color="auto" w:fill="FFFFFF"/>
        <w:spacing w:after="100" w:afterAutospacing="1" w:line="240" w:lineRule="auto"/>
        <w:rPr>
          <w:rFonts w:ascii="Arial" w:eastAsia="Times New Roman" w:hAnsi="Arial" w:cs="Arial"/>
          <w:lang w:eastAsia="fr-FR"/>
        </w:rPr>
      </w:pPr>
      <w:r w:rsidRPr="00166799">
        <w:rPr>
          <w:rFonts w:ascii="Arial" w:eastAsia="Times New Roman" w:hAnsi="Arial" w:cs="Arial"/>
          <w:lang w:eastAsia="fr-FR"/>
        </w:rPr>
        <w:t xml:space="preserve">Le Cap emploi 59 Lille a pour mission d'accompagner vers et dans l'emploi les personnes handicapées et leurs employeurs. </w:t>
      </w:r>
    </w:p>
    <w:p w14:paraId="72785CD7" w14:textId="77777777" w:rsidR="00166799" w:rsidRPr="00166799" w:rsidRDefault="00166799" w:rsidP="00166799">
      <w:pPr>
        <w:shd w:val="clear" w:color="auto" w:fill="FFFFFF"/>
        <w:spacing w:after="100" w:afterAutospacing="1" w:line="240" w:lineRule="auto"/>
        <w:rPr>
          <w:rFonts w:ascii="Arial" w:eastAsia="Times New Roman" w:hAnsi="Arial" w:cs="Arial"/>
          <w:lang w:eastAsia="fr-FR"/>
        </w:rPr>
      </w:pPr>
    </w:p>
    <w:p w14:paraId="1F503CFA" w14:textId="56616BFB" w:rsidR="00166799" w:rsidRPr="00166799" w:rsidRDefault="00166799" w:rsidP="00166799">
      <w:pPr>
        <w:shd w:val="clear" w:color="auto" w:fill="FFFFFF"/>
        <w:spacing w:after="100" w:afterAutospacing="1" w:line="240" w:lineRule="auto"/>
        <w:jc w:val="center"/>
        <w:rPr>
          <w:rFonts w:ascii="Arial" w:eastAsia="Times New Roman" w:hAnsi="Arial" w:cs="Arial"/>
          <w:lang w:eastAsia="fr-FR"/>
        </w:rPr>
      </w:pPr>
      <w:r w:rsidRPr="00166799">
        <w:rPr>
          <w:rFonts w:ascii="Arial" w:eastAsia="Times New Roman" w:hAnsi="Arial" w:cs="Arial"/>
          <w:lang w:eastAsia="fr-FR"/>
        </w:rPr>
        <w:t>Pôle ingénierie et mobilisation des personnes</w:t>
      </w:r>
      <w:r w:rsidRPr="00166799">
        <w:rPr>
          <w:rFonts w:ascii="Arial" w:eastAsia="Times New Roman" w:hAnsi="Arial" w:cs="Arial"/>
          <w:lang w:eastAsia="fr-FR"/>
        </w:rPr>
        <w:br/>
      </w:r>
      <w:r w:rsidRPr="00166799">
        <w:rPr>
          <w:rFonts w:ascii="Arial" w:eastAsia="Times New Roman" w:hAnsi="Arial" w:cs="Arial"/>
          <w:b/>
          <w:bCs/>
          <w:lang w:eastAsia="fr-FR"/>
        </w:rPr>
        <w:t>Laurence DOCQUIER</w:t>
      </w:r>
      <w:r w:rsidRPr="00166799">
        <w:rPr>
          <w:rFonts w:ascii="Arial" w:eastAsia="Times New Roman" w:hAnsi="Arial" w:cs="Arial"/>
          <w:lang w:eastAsia="fr-FR"/>
        </w:rPr>
        <w:t> – Responsable</w:t>
      </w:r>
      <w:r w:rsidRPr="00166799">
        <w:rPr>
          <w:rFonts w:ascii="Arial" w:eastAsia="Times New Roman" w:hAnsi="Arial" w:cs="Arial"/>
          <w:lang w:eastAsia="fr-FR"/>
        </w:rPr>
        <w:br/>
        <w:t>03.59.31.81.00</w:t>
      </w:r>
      <w:r w:rsidRPr="00166799">
        <w:rPr>
          <w:rFonts w:ascii="Arial" w:eastAsia="Times New Roman" w:hAnsi="Arial" w:cs="Arial"/>
          <w:lang w:eastAsia="fr-FR"/>
        </w:rPr>
        <w:br/>
      </w:r>
      <w:hyperlink r:id="rId10" w:history="1">
        <w:r w:rsidRPr="00166799">
          <w:rPr>
            <w:rFonts w:ascii="Arial" w:eastAsia="Times New Roman" w:hAnsi="Arial" w:cs="Arial"/>
            <w:lang w:eastAsia="fr-FR"/>
          </w:rPr>
          <w:t>ldocquier@capemploi59lille.com</w:t>
        </w:r>
      </w:hyperlink>
    </w:p>
    <w:p w14:paraId="5646B6BD" w14:textId="6D562EEC" w:rsidR="007178D3" w:rsidRPr="00166799" w:rsidRDefault="007178D3" w:rsidP="00166799">
      <w:pPr>
        <w:shd w:val="clear" w:color="auto" w:fill="FFFFFF"/>
        <w:spacing w:after="100" w:afterAutospacing="1" w:line="240" w:lineRule="auto"/>
        <w:jc w:val="center"/>
        <w:rPr>
          <w:rFonts w:ascii="Arial" w:eastAsia="Times New Roman" w:hAnsi="Arial" w:cs="Arial"/>
          <w:lang w:eastAsia="fr-FR"/>
        </w:rPr>
      </w:pPr>
      <w:hyperlink r:id="rId11" w:history="1">
        <w:r w:rsidRPr="00166799">
          <w:rPr>
            <w:rFonts w:ascii="Arial" w:hAnsi="Arial" w:cs="Arial"/>
          </w:rPr>
          <w:t>www.capemploi-59lille.com</w:t>
        </w:r>
      </w:hyperlink>
      <w:r w:rsidRPr="00166799">
        <w:rPr>
          <w:rFonts w:ascii="Arial" w:eastAsia="Times New Roman" w:hAnsi="Arial" w:cs="Arial"/>
          <w:lang w:eastAsia="fr-FR"/>
        </w:rPr>
        <w:t xml:space="preserve"> </w:t>
      </w:r>
      <w:r w:rsidRPr="00166799">
        <w:rPr>
          <w:rFonts w:ascii="Arial" w:eastAsia="Times New Roman" w:hAnsi="Arial" w:cs="Arial"/>
          <w:lang w:eastAsia="fr-FR"/>
        </w:rPr>
        <w:br/>
        <w:t>https://www.emploi-et-handicap.com/</w:t>
      </w:r>
    </w:p>
    <w:p w14:paraId="75F2F0C2" w14:textId="6079E5B6" w:rsidR="007178D3" w:rsidRPr="00166799" w:rsidRDefault="007178D3" w:rsidP="00166799">
      <w:pPr>
        <w:shd w:val="clear" w:color="auto" w:fill="FFFFFF"/>
        <w:spacing w:after="100" w:afterAutospacing="1" w:line="240" w:lineRule="auto"/>
        <w:jc w:val="center"/>
        <w:rPr>
          <w:rFonts w:ascii="Arial" w:eastAsia="Times New Roman" w:hAnsi="Arial" w:cs="Arial"/>
          <w:lang w:eastAsia="fr-FR"/>
        </w:rPr>
      </w:pPr>
      <w:r w:rsidRPr="00166799">
        <w:rPr>
          <w:rFonts w:ascii="Arial" w:eastAsia="Times New Roman" w:hAnsi="Arial" w:cs="Arial"/>
          <w:lang w:eastAsia="fr-FR"/>
        </w:rPr>
        <w:t xml:space="preserve">23 Chemin du Moulin </w:t>
      </w:r>
      <w:proofErr w:type="spellStart"/>
      <w:r w:rsidRPr="00166799">
        <w:rPr>
          <w:rFonts w:ascii="Arial" w:eastAsia="Times New Roman" w:hAnsi="Arial" w:cs="Arial"/>
          <w:lang w:eastAsia="fr-FR"/>
        </w:rPr>
        <w:t>Delmar</w:t>
      </w:r>
      <w:proofErr w:type="spellEnd"/>
      <w:r w:rsidRPr="00166799">
        <w:rPr>
          <w:rFonts w:ascii="Arial" w:eastAsia="Times New Roman" w:hAnsi="Arial" w:cs="Arial"/>
          <w:lang w:eastAsia="fr-FR"/>
        </w:rPr>
        <w:t>, 59700 Marcq-en-Barœul</w:t>
      </w:r>
      <w:r w:rsidR="00166799" w:rsidRPr="00166799">
        <w:rPr>
          <w:rFonts w:ascii="Arial" w:eastAsia="Times New Roman" w:hAnsi="Arial" w:cs="Arial"/>
          <w:lang w:eastAsia="fr-FR"/>
        </w:rPr>
        <w:br/>
      </w:r>
      <w:hyperlink r:id="rId12" w:history="1">
        <w:r w:rsidRPr="00166799">
          <w:rPr>
            <w:rFonts w:ascii="Arial" w:eastAsia="Times New Roman" w:hAnsi="Arial" w:cs="Arial"/>
            <w:lang w:eastAsia="fr-FR"/>
          </w:rPr>
          <w:t>03 59 31 81 31</w:t>
        </w:r>
      </w:hyperlink>
    </w:p>
    <w:p w14:paraId="78F6995A" w14:textId="77777777" w:rsidR="007178D3" w:rsidRPr="00166799" w:rsidRDefault="007178D3" w:rsidP="007178D3">
      <w:pPr>
        <w:pBdr>
          <w:bottom w:val="single" w:sz="6" w:space="6" w:color="CCCCCC"/>
        </w:pBdr>
        <w:shd w:val="clear" w:color="auto" w:fill="FFFFFF"/>
        <w:spacing w:after="180" w:line="240" w:lineRule="auto"/>
        <w:rPr>
          <w:rFonts w:ascii="Arial" w:eastAsia="Times New Roman" w:hAnsi="Arial" w:cs="Arial"/>
          <w:u w:val="single"/>
          <w:lang w:eastAsia="fr-FR"/>
        </w:rPr>
      </w:pPr>
    </w:p>
    <w:p w14:paraId="517C2791" w14:textId="77777777" w:rsidR="007178D3" w:rsidRPr="00166799" w:rsidRDefault="007178D3" w:rsidP="007178D3">
      <w:pPr>
        <w:pBdr>
          <w:bottom w:val="single" w:sz="6" w:space="6" w:color="CCCCCC"/>
        </w:pBdr>
        <w:shd w:val="clear" w:color="auto" w:fill="FFFFFF"/>
        <w:spacing w:after="180" w:line="240" w:lineRule="auto"/>
        <w:rPr>
          <w:rFonts w:ascii="Arial" w:eastAsia="Times New Roman" w:hAnsi="Arial" w:cs="Arial"/>
          <w:u w:val="single"/>
          <w:lang w:eastAsia="fr-FR"/>
        </w:rPr>
      </w:pPr>
    </w:p>
    <w:p w14:paraId="22255BF1" w14:textId="3B22377D" w:rsidR="007435AB" w:rsidRPr="00166799" w:rsidRDefault="007435AB" w:rsidP="007435AB">
      <w:pPr>
        <w:pBdr>
          <w:bottom w:val="single" w:sz="6" w:space="6" w:color="CCCCCC"/>
        </w:pBdr>
        <w:shd w:val="clear" w:color="auto" w:fill="FFFFFF"/>
        <w:spacing w:after="180" w:line="240" w:lineRule="auto"/>
        <w:rPr>
          <w:rFonts w:ascii="Arial" w:eastAsia="Times New Roman" w:hAnsi="Arial" w:cs="Arial"/>
          <w:b/>
          <w:bCs/>
          <w:lang w:eastAsia="fr-FR"/>
        </w:rPr>
      </w:pPr>
      <w:r w:rsidRPr="00166799">
        <w:rPr>
          <w:rFonts w:ascii="Arial" w:eastAsia="Times New Roman" w:hAnsi="Arial" w:cs="Arial"/>
          <w:b/>
          <w:bCs/>
          <w:lang w:eastAsia="fr-FR"/>
        </w:rPr>
        <w:t>Vous êtes salarié dans le secteur public :</w:t>
      </w:r>
    </w:p>
    <w:p w14:paraId="33C972CB" w14:textId="4DFF554F" w:rsidR="007435AB" w:rsidRPr="00166799" w:rsidRDefault="007435AB" w:rsidP="007435AB">
      <w:pPr>
        <w:rPr>
          <w:rFonts w:ascii="Arial" w:hAnsi="Arial" w:cs="Arial"/>
        </w:rPr>
      </w:pPr>
      <w:r w:rsidRPr="00166799">
        <w:rPr>
          <w:rFonts w:ascii="Arial" w:eastAsia="Times New Roman" w:hAnsi="Arial" w:cs="Arial"/>
          <w:lang w:eastAsia="fr-FR"/>
        </w:rPr>
        <w:t>Vous bénéficiez des mêmes conditions d’accès à la formation que tout autre salarié, avec un droit supplémentaire à un financement, pour cela, merci de contacter :</w:t>
      </w:r>
      <w:r w:rsidR="0003481E" w:rsidRPr="00166799">
        <w:rPr>
          <w:rFonts w:ascii="Arial" w:eastAsia="Times New Roman" w:hAnsi="Arial" w:cs="Arial"/>
          <w:lang w:eastAsia="fr-FR"/>
        </w:rPr>
        <w:t xml:space="preserve"> </w:t>
      </w:r>
      <w:hyperlink r:id="rId13" w:history="1">
        <w:r w:rsidR="0003481E" w:rsidRPr="00166799">
          <w:rPr>
            <w:rStyle w:val="Lienhypertexte"/>
            <w:rFonts w:ascii="Arial" w:eastAsia="Times New Roman" w:hAnsi="Arial" w:cs="Arial"/>
            <w:lang w:eastAsia="fr-FR"/>
          </w:rPr>
          <w:t>le</w:t>
        </w:r>
        <w:r w:rsidRPr="00166799">
          <w:rPr>
            <w:rStyle w:val="Lienhypertexte"/>
            <w:rFonts w:ascii="Arial" w:eastAsia="Times New Roman" w:hAnsi="Arial" w:cs="Arial"/>
            <w:lang w:eastAsia="fr-FR"/>
          </w:rPr>
          <w:t xml:space="preserve"> </w:t>
        </w:r>
        <w:r w:rsidRPr="00166799">
          <w:rPr>
            <w:rStyle w:val="Lienhypertexte"/>
            <w:rFonts w:ascii="Arial" w:hAnsi="Arial" w:cs="Arial"/>
          </w:rPr>
          <w:t>FIPH</w:t>
        </w:r>
        <w:r w:rsidRPr="00166799">
          <w:rPr>
            <w:rStyle w:val="Lienhypertexte"/>
            <w:rFonts w:ascii="Arial" w:hAnsi="Arial" w:cs="Arial"/>
          </w:rPr>
          <w:t>F</w:t>
        </w:r>
        <w:r w:rsidRPr="00166799">
          <w:rPr>
            <w:rStyle w:val="Lienhypertexte"/>
            <w:rFonts w:ascii="Arial" w:hAnsi="Arial" w:cs="Arial"/>
          </w:rPr>
          <w:t>P </w:t>
        </w:r>
        <w:r w:rsidR="0003481E" w:rsidRPr="00166799">
          <w:rPr>
            <w:rStyle w:val="Lienhypertexte"/>
            <w:rFonts w:ascii="Arial" w:hAnsi="Arial" w:cs="Arial"/>
          </w:rPr>
          <w:t>de votre région</w:t>
        </w:r>
      </w:hyperlink>
    </w:p>
    <w:p w14:paraId="216B7138" w14:textId="3B3A19FC" w:rsidR="00AC5316" w:rsidRPr="00166799" w:rsidRDefault="00AC5316" w:rsidP="00166799">
      <w:pPr>
        <w:shd w:val="clear" w:color="auto" w:fill="FFFFFF"/>
        <w:spacing w:after="100" w:afterAutospacing="1" w:line="240" w:lineRule="auto"/>
        <w:jc w:val="center"/>
        <w:rPr>
          <w:rFonts w:ascii="Arial" w:eastAsia="Times New Roman" w:hAnsi="Arial" w:cs="Arial"/>
          <w:lang w:eastAsia="fr-FR"/>
        </w:rPr>
      </w:pPr>
      <w:r w:rsidRPr="00166799">
        <w:rPr>
          <w:rFonts w:ascii="Arial" w:eastAsia="Times New Roman" w:hAnsi="Arial" w:cs="Arial"/>
          <w:lang w:eastAsia="fr-FR"/>
        </w:rPr>
        <w:t>179 Boulevard de Turin</w:t>
      </w:r>
      <w:r w:rsidRPr="00166799">
        <w:rPr>
          <w:rFonts w:ascii="Arial" w:eastAsia="Times New Roman" w:hAnsi="Arial" w:cs="Arial"/>
          <w:lang w:eastAsia="fr-FR"/>
        </w:rPr>
        <w:br/>
        <w:t>59777 Lille</w:t>
      </w:r>
      <w:r w:rsidR="00166799">
        <w:rPr>
          <w:rFonts w:ascii="Arial" w:eastAsia="Times New Roman" w:hAnsi="Arial" w:cs="Arial"/>
          <w:lang w:eastAsia="fr-FR"/>
        </w:rPr>
        <w:br/>
      </w:r>
      <w:r w:rsidRPr="00166799">
        <w:rPr>
          <w:rFonts w:ascii="Arial" w:eastAsia="Times New Roman" w:hAnsi="Arial" w:cs="Arial"/>
          <w:lang w:eastAsia="fr-FR"/>
        </w:rPr>
        <w:t>03 20 14 19 97</w:t>
      </w:r>
    </w:p>
    <w:p w14:paraId="5A58F7C0" w14:textId="5245B4FB" w:rsidR="007435AB" w:rsidRPr="00166799" w:rsidRDefault="007435AB" w:rsidP="007435AB">
      <w:pPr>
        <w:shd w:val="clear" w:color="auto" w:fill="FFFFFF"/>
        <w:spacing w:after="100" w:afterAutospacing="1" w:line="240" w:lineRule="auto"/>
        <w:rPr>
          <w:rFonts w:ascii="Arial" w:hAnsi="Arial" w:cs="Arial"/>
        </w:rPr>
      </w:pPr>
    </w:p>
    <w:p w14:paraId="08E64793" w14:textId="77777777" w:rsidR="00E76C8B" w:rsidRPr="00166799" w:rsidRDefault="00E76C8B" w:rsidP="00E76C8B">
      <w:pPr>
        <w:pBdr>
          <w:bottom w:val="single" w:sz="6" w:space="6" w:color="CCCCCC"/>
        </w:pBdr>
        <w:shd w:val="clear" w:color="auto" w:fill="FFFFFF"/>
        <w:spacing w:after="180" w:line="240" w:lineRule="auto"/>
        <w:rPr>
          <w:rFonts w:ascii="Arial" w:eastAsia="Times New Roman" w:hAnsi="Arial" w:cs="Arial"/>
          <w:b/>
          <w:bCs/>
          <w:lang w:eastAsia="fr-FR"/>
        </w:rPr>
      </w:pPr>
      <w:r w:rsidRPr="00166799">
        <w:rPr>
          <w:rFonts w:ascii="Arial" w:eastAsia="Times New Roman" w:hAnsi="Arial" w:cs="Arial"/>
          <w:b/>
          <w:bCs/>
          <w:lang w:eastAsia="fr-FR"/>
        </w:rPr>
        <w:t>Vous êtes demandeur d’emploi :</w:t>
      </w:r>
    </w:p>
    <w:p w14:paraId="05547B9E" w14:textId="77777777" w:rsidR="00E76C8B" w:rsidRPr="00166799" w:rsidRDefault="00E76C8B" w:rsidP="00E76C8B">
      <w:pPr>
        <w:shd w:val="clear" w:color="auto" w:fill="FFFFFF"/>
        <w:spacing w:after="100" w:afterAutospacing="1" w:line="240" w:lineRule="auto"/>
        <w:jc w:val="both"/>
        <w:rPr>
          <w:rFonts w:ascii="Arial" w:eastAsia="Times New Roman" w:hAnsi="Arial" w:cs="Arial"/>
          <w:lang w:eastAsia="fr-FR"/>
        </w:rPr>
      </w:pPr>
      <w:r w:rsidRPr="00166799">
        <w:rPr>
          <w:rFonts w:ascii="Arial" w:eastAsia="Times New Roman" w:hAnsi="Arial" w:cs="Arial"/>
          <w:lang w:eastAsia="fr-FR"/>
        </w:rPr>
        <w:t>Pour permettre à un demandeur d’emploi en situation de handicap d’acquérir les compétences nécessaires à un emploi durable, l’</w:t>
      </w:r>
      <w:hyperlink r:id="rId14" w:history="1">
        <w:r w:rsidRPr="00166799">
          <w:rPr>
            <w:rFonts w:ascii="Arial" w:eastAsia="Times New Roman" w:hAnsi="Arial" w:cs="Arial"/>
            <w:u w:val="single"/>
            <w:lang w:eastAsia="fr-FR"/>
          </w:rPr>
          <w:t>AGEFIPH</w:t>
        </w:r>
      </w:hyperlink>
      <w:r w:rsidRPr="00166799">
        <w:rPr>
          <w:rFonts w:ascii="Arial" w:eastAsia="Times New Roman" w:hAnsi="Arial" w:cs="Arial"/>
          <w:lang w:eastAsia="fr-FR"/>
        </w:rPr>
        <w:t>, </w:t>
      </w:r>
      <w:hyperlink r:id="rId15" w:history="1">
        <w:r w:rsidRPr="00166799">
          <w:rPr>
            <w:rFonts w:ascii="Arial" w:eastAsia="Times New Roman" w:hAnsi="Arial" w:cs="Arial"/>
            <w:u w:val="single"/>
            <w:lang w:eastAsia="fr-FR"/>
          </w:rPr>
          <w:t>Pôle Emploi</w:t>
        </w:r>
      </w:hyperlink>
      <w:r w:rsidRPr="00166799">
        <w:rPr>
          <w:rFonts w:ascii="Arial" w:eastAsia="Times New Roman" w:hAnsi="Arial" w:cs="Arial"/>
          <w:lang w:eastAsia="fr-FR"/>
        </w:rPr>
        <w:t> ou d’autres financeurs peuvent participer à la prise en charge du coût d’une formation. Celle-ci doit s’inscrire dans un parcours d’insertion et offrir des perspectives réelles et sérieuses d’accès à l’emploi.</w:t>
      </w:r>
    </w:p>
    <w:p w14:paraId="15170C21" w14:textId="52D45A20" w:rsidR="00E76C8B" w:rsidRPr="00166799" w:rsidRDefault="00E76C8B" w:rsidP="00E76C8B">
      <w:pPr>
        <w:shd w:val="clear" w:color="auto" w:fill="FFFFFF"/>
        <w:spacing w:after="100" w:afterAutospacing="1" w:line="240" w:lineRule="auto"/>
        <w:jc w:val="both"/>
        <w:rPr>
          <w:rFonts w:ascii="Arial" w:eastAsia="Times New Roman" w:hAnsi="Arial" w:cs="Arial"/>
          <w:lang w:eastAsia="fr-FR"/>
        </w:rPr>
      </w:pPr>
      <w:r w:rsidRPr="00166799">
        <w:rPr>
          <w:rFonts w:ascii="Arial" w:eastAsia="Times New Roman" w:hAnsi="Arial" w:cs="Arial"/>
          <w:lang w:eastAsia="fr-FR"/>
        </w:rPr>
        <w:t xml:space="preserve">Pour bénéficier de ces aides, le candidat doit contacter son conseiller Pôle Emploi ou Mission Locale qui l’orientera vers les dispositifs de financement possibles et les mieux adaptés à son </w:t>
      </w:r>
      <w:r w:rsidRPr="00166799">
        <w:rPr>
          <w:rFonts w:ascii="Arial" w:eastAsia="Times New Roman" w:hAnsi="Arial" w:cs="Arial"/>
          <w:lang w:eastAsia="fr-FR"/>
        </w:rPr>
        <w:lastRenderedPageBreak/>
        <w:t>projet professionnel. Toute demande d’aide devra être adressée au moins deux mois avant l’entrée en formation.</w:t>
      </w:r>
    </w:p>
    <w:p w14:paraId="30391C84" w14:textId="4E49C0E0" w:rsidR="00337B29" w:rsidRPr="00166799" w:rsidRDefault="00337B29">
      <w:pPr>
        <w:rPr>
          <w:rFonts w:ascii="Arial" w:hAnsi="Arial" w:cs="Arial"/>
          <w:u w:val="single"/>
        </w:rPr>
      </w:pPr>
    </w:p>
    <w:p w14:paraId="7E793720" w14:textId="20F20A01" w:rsidR="00AC5316" w:rsidRDefault="00AC5316">
      <w:pPr>
        <w:rPr>
          <w:rFonts w:ascii="Arial" w:hAnsi="Arial" w:cs="Arial"/>
          <w:u w:val="single"/>
        </w:rPr>
      </w:pPr>
    </w:p>
    <w:p w14:paraId="0076897B" w14:textId="487059D8" w:rsidR="00166799" w:rsidRPr="00166799" w:rsidRDefault="00166799">
      <w:pPr>
        <w:rPr>
          <w:rFonts w:ascii="Arial" w:hAnsi="Arial" w:cs="Arial"/>
          <w:u w:val="single"/>
        </w:rPr>
      </w:pPr>
      <w:r>
        <w:rPr>
          <w:rFonts w:ascii="Arial" w:hAnsi="Arial" w:cs="Arial"/>
          <w:u w:val="single"/>
        </w:rPr>
        <w:t xml:space="preserve">Autres sources : </w:t>
      </w:r>
    </w:p>
    <w:p w14:paraId="66A3DABF" w14:textId="370BBBC9" w:rsidR="00AC5316" w:rsidRPr="00166799" w:rsidRDefault="00AC5316">
      <w:pPr>
        <w:rPr>
          <w:rFonts w:ascii="Arial" w:hAnsi="Arial" w:cs="Arial"/>
          <w:u w:val="single"/>
        </w:rPr>
      </w:pPr>
    </w:p>
    <w:p w14:paraId="582FE529" w14:textId="40773940" w:rsidR="00AC5316" w:rsidRPr="00166799" w:rsidRDefault="00AC5316">
      <w:pPr>
        <w:rPr>
          <w:rFonts w:ascii="Arial" w:hAnsi="Arial" w:cs="Arial"/>
          <w:u w:val="single"/>
        </w:rPr>
      </w:pPr>
    </w:p>
    <w:p w14:paraId="6F136FE0" w14:textId="3687408A" w:rsidR="00AC5316" w:rsidRPr="00166799" w:rsidRDefault="00AC5316" w:rsidP="00AC5316">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b/>
          <w:bCs/>
          <w:color w:val="333333"/>
          <w:sz w:val="22"/>
          <w:szCs w:val="22"/>
        </w:rPr>
        <w:t>Référente Handicap Mutualisé Fonction Publique Hospitalière Hauts-de-</w:t>
      </w:r>
      <w:r w:rsidR="00166799">
        <w:rPr>
          <w:rFonts w:ascii="Arial" w:hAnsi="Arial" w:cs="Arial"/>
          <w:b/>
          <w:bCs/>
          <w:color w:val="333333"/>
          <w:sz w:val="22"/>
          <w:szCs w:val="22"/>
        </w:rPr>
        <w:t xml:space="preserve">France : </w:t>
      </w:r>
      <w:r w:rsidR="00166799" w:rsidRPr="00166799">
        <w:rPr>
          <w:rFonts w:ascii="Arial" w:hAnsi="Arial" w:cs="Arial"/>
          <w:b/>
          <w:bCs/>
          <w:color w:val="333333"/>
          <w:sz w:val="22"/>
          <w:szCs w:val="22"/>
        </w:rPr>
        <w:t>06 43 71 25 37</w:t>
      </w:r>
    </w:p>
    <w:p w14:paraId="56E41AF1" w14:textId="77777777" w:rsidR="00166799" w:rsidRDefault="00AC5316" w:rsidP="00166799">
      <w:pPr>
        <w:shd w:val="clear" w:color="auto" w:fill="FFFFFF"/>
        <w:rPr>
          <w:rFonts w:ascii="Arial" w:hAnsi="Arial" w:cs="Arial"/>
          <w:color w:val="333333"/>
        </w:rPr>
      </w:pPr>
      <w:r w:rsidRPr="00166799">
        <w:rPr>
          <w:rFonts w:ascii="Arial" w:hAnsi="Arial" w:cs="Arial"/>
          <w:color w:val="333333"/>
        </w:rPr>
        <w:t>Dans le cadre d’un partenariat, le FIPHFP et la Fédération Hospitalière de France en Hauts-de-France proposent une offre de service pour accompagner les établissements de la Fonction publique hospitalière dans la gestion de l’insertion et du maintien dans l’emploi de personnes en situation de handicap.</w:t>
      </w:r>
      <w:r w:rsidRPr="00166799">
        <w:rPr>
          <w:rStyle w:val="morecontent"/>
          <w:rFonts w:ascii="Arial" w:hAnsi="Arial" w:cs="Arial"/>
          <w:color w:val="333333"/>
        </w:rPr>
        <w:t>  Karine DELANNOY est la personne-ressource à disposition des établissements de notre région pour :</w:t>
      </w:r>
      <w:r w:rsidRPr="00166799">
        <w:rPr>
          <w:rFonts w:ascii="Arial" w:hAnsi="Arial" w:cs="Arial"/>
          <w:color w:val="333333"/>
        </w:rPr>
        <w:br/>
      </w:r>
      <w:r w:rsidRPr="00166799">
        <w:rPr>
          <w:rStyle w:val="morecontent"/>
          <w:rFonts w:ascii="Arial" w:hAnsi="Arial" w:cs="Arial"/>
          <w:color w:val="333333"/>
        </w:rPr>
        <w:t>- Appuyer les établissements dans la construction et le suivi d’une politique handicap ; </w:t>
      </w:r>
      <w:r w:rsidRPr="00166799">
        <w:rPr>
          <w:rFonts w:ascii="Arial" w:hAnsi="Arial" w:cs="Arial"/>
          <w:color w:val="333333"/>
        </w:rPr>
        <w:br/>
      </w:r>
      <w:r w:rsidRPr="00166799">
        <w:rPr>
          <w:rStyle w:val="morecontent"/>
          <w:rFonts w:ascii="Arial" w:hAnsi="Arial" w:cs="Arial"/>
          <w:color w:val="333333"/>
        </w:rPr>
        <w:t>- Assurer l’accompagnement et/ou structurer le parcours des agents en situation de handicap à la demande des établissements de moins de 500 agents ;</w:t>
      </w:r>
      <w:r w:rsidRPr="00166799">
        <w:rPr>
          <w:rFonts w:ascii="Arial" w:hAnsi="Arial" w:cs="Arial"/>
          <w:color w:val="333333"/>
        </w:rPr>
        <w:br/>
      </w:r>
      <w:r w:rsidRPr="00166799">
        <w:rPr>
          <w:rStyle w:val="morecontent"/>
          <w:rFonts w:ascii="Arial" w:hAnsi="Arial" w:cs="Arial"/>
          <w:color w:val="333333"/>
        </w:rPr>
        <w:t>- Aider à la mise en place d’actions de formation ou de communication ;</w:t>
      </w:r>
      <w:r w:rsidRPr="00166799">
        <w:rPr>
          <w:rFonts w:ascii="Arial" w:hAnsi="Arial" w:cs="Arial"/>
          <w:color w:val="333333"/>
        </w:rPr>
        <w:br/>
      </w:r>
      <w:r w:rsidRPr="00166799">
        <w:rPr>
          <w:rStyle w:val="morecontent"/>
          <w:rFonts w:ascii="Arial" w:hAnsi="Arial" w:cs="Arial"/>
          <w:color w:val="333333"/>
        </w:rPr>
        <w:t>- Aider les établissements à mobiliser la plateforme des interventions et aides du FIPHFP ; </w:t>
      </w:r>
      <w:r w:rsidRPr="00166799">
        <w:rPr>
          <w:rFonts w:ascii="Arial" w:hAnsi="Arial" w:cs="Arial"/>
          <w:color w:val="333333"/>
        </w:rPr>
        <w:br/>
      </w:r>
      <w:r w:rsidRPr="00166799">
        <w:rPr>
          <w:rStyle w:val="morecontent"/>
          <w:rFonts w:ascii="Arial" w:hAnsi="Arial" w:cs="Arial"/>
          <w:color w:val="333333"/>
        </w:rPr>
        <w:t>- Mettre en place des formations / informations collectives sur la déclaration annuelle ; </w:t>
      </w:r>
      <w:r w:rsidRPr="00166799">
        <w:rPr>
          <w:rFonts w:ascii="Arial" w:hAnsi="Arial" w:cs="Arial"/>
          <w:color w:val="333333"/>
        </w:rPr>
        <w:br/>
      </w:r>
      <w:r w:rsidRPr="00166799">
        <w:rPr>
          <w:rStyle w:val="morecontent"/>
          <w:rFonts w:ascii="Arial" w:hAnsi="Arial" w:cs="Arial"/>
          <w:color w:val="333333"/>
        </w:rPr>
        <w:t>- Créer des outils et procédures permettant de capitaliser les bonnes pratiques ; </w:t>
      </w:r>
      <w:r w:rsidRPr="00166799">
        <w:rPr>
          <w:rFonts w:ascii="Arial" w:hAnsi="Arial" w:cs="Arial"/>
          <w:color w:val="333333"/>
        </w:rPr>
        <w:br/>
      </w:r>
      <w:r w:rsidRPr="00166799">
        <w:rPr>
          <w:rStyle w:val="morecontent"/>
          <w:rFonts w:ascii="Arial" w:hAnsi="Arial" w:cs="Arial"/>
          <w:color w:val="333333"/>
        </w:rPr>
        <w:t>- Développer et animer un réseau de référents handicap de la Fonction publique hospitalière</w:t>
      </w:r>
      <w:r w:rsidRPr="00166799">
        <w:rPr>
          <w:rFonts w:ascii="Arial" w:hAnsi="Arial" w:cs="Arial"/>
          <w:color w:val="333333"/>
        </w:rPr>
        <w:br/>
      </w:r>
    </w:p>
    <w:p w14:paraId="0EB10C10" w14:textId="165A8011" w:rsidR="00AC5316" w:rsidRPr="00166799" w:rsidRDefault="00AC5316" w:rsidP="00AC5316">
      <w:pPr>
        <w:shd w:val="clear" w:color="auto" w:fill="FFFFFF"/>
        <w:rPr>
          <w:rFonts w:ascii="Arial" w:hAnsi="Arial" w:cs="Arial"/>
          <w:b/>
          <w:bCs/>
          <w:color w:val="333333"/>
        </w:rPr>
      </w:pPr>
      <w:r w:rsidRPr="00166799">
        <w:rPr>
          <w:rFonts w:ascii="Arial" w:hAnsi="Arial" w:cs="Arial"/>
          <w:b/>
          <w:bCs/>
          <w:color w:val="333333"/>
        </w:rPr>
        <w:t>PRITH</w:t>
      </w:r>
    </w:p>
    <w:p w14:paraId="39286A93" w14:textId="77777777" w:rsidR="00AC5316" w:rsidRPr="00166799" w:rsidRDefault="00AC5316" w:rsidP="00AC5316">
      <w:pPr>
        <w:pStyle w:val="NormalWeb"/>
        <w:shd w:val="clear" w:color="auto" w:fill="FFFFFF"/>
        <w:spacing w:before="0" w:beforeAutospacing="0" w:after="135" w:afterAutospacing="0"/>
        <w:rPr>
          <w:rFonts w:ascii="Arial" w:hAnsi="Arial" w:cs="Arial"/>
          <w:color w:val="333333"/>
          <w:sz w:val="22"/>
          <w:szCs w:val="22"/>
        </w:rPr>
      </w:pPr>
      <w:r w:rsidRPr="00166799">
        <w:rPr>
          <w:rFonts w:ascii="Arial" w:hAnsi="Arial" w:cs="Arial"/>
          <w:color w:val="333333"/>
          <w:sz w:val="22"/>
          <w:szCs w:val="22"/>
        </w:rPr>
        <w:t>Le Plan régional d’insertion professionnelle des travailleurs handicapés (PRITH) des Hauts-de-France sur la période 2016-2020 a pour objectifs l’amélioration de l’accès à la formation et à l’emploi, la sensibilisation des employeurs publics et privés et l’amplification du maintien dans l’emploi des personnes handicapées en région.</w:t>
      </w:r>
    </w:p>
    <w:p w14:paraId="11952FF6" w14:textId="77777777" w:rsidR="00166799" w:rsidRDefault="00166799" w:rsidP="00AC5316">
      <w:pPr>
        <w:pStyle w:val="Titre3"/>
        <w:shd w:val="clear" w:color="auto" w:fill="FFFFFF"/>
        <w:spacing w:before="180" w:after="180" w:line="300" w:lineRule="atLeast"/>
        <w:rPr>
          <w:rFonts w:ascii="Arial" w:hAnsi="Arial" w:cs="Arial"/>
          <w:b/>
          <w:bCs/>
          <w:color w:val="333333"/>
          <w:sz w:val="22"/>
          <w:szCs w:val="22"/>
        </w:rPr>
      </w:pPr>
    </w:p>
    <w:p w14:paraId="3B0D019B" w14:textId="4D968A20" w:rsidR="00166799" w:rsidRDefault="00AC5316" w:rsidP="00166799">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b/>
          <w:bCs/>
          <w:color w:val="333333"/>
          <w:sz w:val="22"/>
          <w:szCs w:val="22"/>
        </w:rPr>
        <w:t>SOURDMEDIA</w:t>
      </w:r>
      <w:r w:rsidR="00166799">
        <w:rPr>
          <w:rFonts w:ascii="Arial" w:hAnsi="Arial" w:cs="Arial"/>
          <w:b/>
          <w:bCs/>
          <w:color w:val="333333"/>
          <w:sz w:val="22"/>
          <w:szCs w:val="22"/>
        </w:rPr>
        <w:t xml:space="preserve"> : </w:t>
      </w:r>
      <w:r w:rsidR="00166799" w:rsidRPr="00166799">
        <w:rPr>
          <w:rFonts w:ascii="Arial" w:hAnsi="Arial" w:cs="Arial"/>
          <w:b/>
          <w:bCs/>
          <w:color w:val="333333"/>
          <w:sz w:val="22"/>
          <w:szCs w:val="22"/>
        </w:rPr>
        <w:t>45/4 avenue de Flandres</w:t>
      </w:r>
      <w:r w:rsidR="00166799">
        <w:rPr>
          <w:rFonts w:ascii="Arial" w:hAnsi="Arial" w:cs="Arial"/>
          <w:b/>
          <w:bCs/>
          <w:color w:val="333333"/>
          <w:sz w:val="22"/>
          <w:szCs w:val="22"/>
        </w:rPr>
        <w:t xml:space="preserve"> </w:t>
      </w:r>
      <w:r w:rsidR="00166799" w:rsidRPr="00166799">
        <w:rPr>
          <w:rFonts w:ascii="Arial" w:hAnsi="Arial" w:cs="Arial"/>
          <w:b/>
          <w:bCs/>
          <w:color w:val="333333"/>
          <w:sz w:val="22"/>
          <w:szCs w:val="22"/>
        </w:rPr>
        <w:t>59290 Wasquehal</w:t>
      </w:r>
      <w:r w:rsidR="00166799">
        <w:rPr>
          <w:rFonts w:ascii="Arial" w:hAnsi="Arial" w:cs="Arial"/>
          <w:b/>
          <w:bCs/>
          <w:color w:val="333333"/>
          <w:sz w:val="22"/>
          <w:szCs w:val="22"/>
        </w:rPr>
        <w:t xml:space="preserve"> - </w:t>
      </w:r>
      <w:r w:rsidR="00166799" w:rsidRPr="00166799">
        <w:rPr>
          <w:rFonts w:ascii="Arial" w:hAnsi="Arial" w:cs="Arial"/>
          <w:b/>
          <w:bCs/>
          <w:color w:val="333333"/>
          <w:sz w:val="22"/>
          <w:szCs w:val="22"/>
        </w:rPr>
        <w:t>03 20 17 16 10</w:t>
      </w:r>
    </w:p>
    <w:p w14:paraId="36BA04F4" w14:textId="07B6D4E1" w:rsidR="00AC5316" w:rsidRPr="00166799" w:rsidRDefault="00AC5316" w:rsidP="00166799">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color w:val="333333"/>
          <w:sz w:val="22"/>
          <w:szCs w:val="22"/>
        </w:rPr>
        <w:t>Mobilisables à tout moment du parcours professionnel, ces prestations financées par l’Agefiph et le FIPHFP ont pour objectif de sécuriser les parcours professionnels des personnes en situation de handicap et visent prioritairement à compenser leur handicap.</w:t>
      </w:r>
      <w:r w:rsidRPr="00166799">
        <w:rPr>
          <w:rStyle w:val="morecontent"/>
          <w:rFonts w:ascii="Arial" w:hAnsi="Arial" w:cs="Arial"/>
          <w:color w:val="333333"/>
          <w:sz w:val="22"/>
          <w:szCs w:val="22"/>
        </w:rPr>
        <w:t> Le prestataire expert du handicap (visuel, auditif, moteur, mental, psychique et des troubles cognitifs) peut être mobilisé au moment de la construction du projet professionnel, de l’insertion, de la formation, de l’intégration en emploi ou du maintien dans l’emploi de la personne, mais également pour le suivi dans l’emploi et/ou son maintien. Il apporte son expertise sur les potentialités et le degré d’autonomie de la personne handicapée ainsi que sur les modes et techniques de compensation à mettre en place et à développer. Cet outil est mobilisable par prescription uniquement de : Cap Emploi, Pôle Emploi, Missions Locales, les entreprises privées et les employeurs publics (seulement si une convention a été signée avec le FIPHFP).  </w:t>
      </w:r>
      <w:r w:rsidR="00166799" w:rsidRPr="00166799">
        <w:rPr>
          <w:rFonts w:ascii="Arial" w:hAnsi="Arial" w:cs="Arial"/>
          <w:b/>
          <w:bCs/>
          <w:color w:val="333333"/>
          <w:sz w:val="22"/>
          <w:szCs w:val="22"/>
        </w:rPr>
        <w:t xml:space="preserve"> </w:t>
      </w:r>
    </w:p>
    <w:p w14:paraId="229D831D" w14:textId="77777777" w:rsidR="00166799" w:rsidRDefault="00166799" w:rsidP="00AC5316">
      <w:pPr>
        <w:pStyle w:val="Titre3"/>
        <w:shd w:val="clear" w:color="auto" w:fill="FFFFFF"/>
        <w:spacing w:before="180" w:after="180" w:line="300" w:lineRule="atLeast"/>
        <w:rPr>
          <w:rFonts w:ascii="Arial" w:hAnsi="Arial" w:cs="Arial"/>
          <w:color w:val="333333"/>
          <w:sz w:val="22"/>
          <w:szCs w:val="22"/>
        </w:rPr>
      </w:pPr>
    </w:p>
    <w:p w14:paraId="5E16064A" w14:textId="77777777" w:rsidR="00166799" w:rsidRDefault="00AC5316" w:rsidP="00166799">
      <w:pPr>
        <w:shd w:val="clear" w:color="auto" w:fill="FFFFFF"/>
        <w:rPr>
          <w:rStyle w:val="content"/>
          <w:rFonts w:ascii="Arial" w:hAnsi="Arial" w:cs="Arial"/>
          <w:b/>
          <w:bCs/>
          <w:color w:val="333333"/>
        </w:rPr>
      </w:pPr>
      <w:r w:rsidRPr="00166799">
        <w:rPr>
          <w:rFonts w:ascii="Arial" w:hAnsi="Arial" w:cs="Arial"/>
          <w:b/>
          <w:bCs/>
          <w:color w:val="333333"/>
        </w:rPr>
        <w:t>REMORA</w:t>
      </w:r>
      <w:r w:rsidR="00166799" w:rsidRPr="00166799">
        <w:rPr>
          <w:rFonts w:ascii="Arial" w:hAnsi="Arial" w:cs="Arial"/>
          <w:b/>
          <w:bCs/>
          <w:color w:val="333333"/>
        </w:rPr>
        <w:t xml:space="preserve"> : </w:t>
      </w:r>
      <w:r w:rsidR="00166799" w:rsidRPr="00166799">
        <w:rPr>
          <w:rStyle w:val="content"/>
          <w:rFonts w:ascii="Arial" w:hAnsi="Arial" w:cs="Arial"/>
          <w:b/>
          <w:bCs/>
          <w:color w:val="333333"/>
        </w:rPr>
        <w:t>10 rue Colbert</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59000 Lille</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03 20 74 64 34</w:t>
      </w:r>
    </w:p>
    <w:p w14:paraId="7ED16E30" w14:textId="11F9BF86" w:rsidR="00AC5316" w:rsidRDefault="00AC5316" w:rsidP="00166799">
      <w:pPr>
        <w:shd w:val="clear" w:color="auto" w:fill="FFFFFF"/>
        <w:rPr>
          <w:rStyle w:val="morecontent"/>
          <w:rFonts w:ascii="Arial" w:hAnsi="Arial" w:cs="Arial"/>
          <w:color w:val="333333"/>
        </w:rPr>
      </w:pPr>
      <w:r w:rsidRPr="00166799">
        <w:rPr>
          <w:rFonts w:ascii="Arial" w:hAnsi="Arial" w:cs="Arial"/>
          <w:color w:val="333333"/>
        </w:rPr>
        <w:t>Mobilisables à tout moment du parcours professionnel, ces prestations financées par l’Agefiph et le FIPHFP ont pour objectif de sécuriser les parcours professionnels des personnes en situation de handicap et visent prioritairement à compenser leur handicap.</w:t>
      </w:r>
      <w:r w:rsidRPr="00166799">
        <w:rPr>
          <w:rStyle w:val="morecontent"/>
          <w:rFonts w:ascii="Arial" w:hAnsi="Arial" w:cs="Arial"/>
          <w:color w:val="333333"/>
        </w:rPr>
        <w:t> Le prestataire expert du handicap (visuel, auditif, moteur, mental, psychique et des troubles cognitifs) peut être mobilisé au moment de la construction du projet professionnel, de l’insertion, de la formation, de l’intégration en emploi ou du maintien dans l’emploi de la personne, mais également pour le suivi dans l’emploi et/ou son maintien. Il apporte son expertise sur les potentialités et le degré d’autonomie de la personne handicapée ainsi que sur les modes et techniques de compensation à mettre en place et à développer. Cet outil est mobilisable par prescription uniquement de : Cap Emploi, Pôle Emploi, Missions Locales, les entreprises privées et les employeurs publics (seulement si une convention a été signée avec le FIPHFP).  </w:t>
      </w:r>
    </w:p>
    <w:p w14:paraId="35354442" w14:textId="77777777" w:rsidR="00166799" w:rsidRPr="00166799" w:rsidRDefault="00166799" w:rsidP="00166799">
      <w:pPr>
        <w:shd w:val="clear" w:color="auto" w:fill="FFFFFF"/>
        <w:rPr>
          <w:rFonts w:ascii="Arial" w:hAnsi="Arial" w:cs="Arial"/>
          <w:u w:val="single"/>
        </w:rPr>
      </w:pPr>
    </w:p>
    <w:p w14:paraId="775DAEA9" w14:textId="77777777" w:rsidR="00166799" w:rsidRDefault="00AC5316" w:rsidP="00166799">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b/>
          <w:bCs/>
          <w:color w:val="333333"/>
          <w:sz w:val="22"/>
          <w:szCs w:val="22"/>
        </w:rPr>
        <w:lastRenderedPageBreak/>
        <w:t>SAS FORMATION (Lille Métropole)</w:t>
      </w:r>
      <w:r w:rsidR="00166799" w:rsidRPr="00166799">
        <w:rPr>
          <w:rFonts w:ascii="Arial" w:hAnsi="Arial" w:cs="Arial"/>
          <w:b/>
          <w:bCs/>
          <w:color w:val="333333"/>
          <w:sz w:val="22"/>
          <w:szCs w:val="22"/>
        </w:rPr>
        <w:t xml:space="preserve"> : </w:t>
      </w:r>
      <w:r w:rsidR="00166799" w:rsidRPr="00166799">
        <w:rPr>
          <w:rFonts w:ascii="Arial" w:hAnsi="Arial" w:cs="Arial"/>
          <w:b/>
          <w:bCs/>
          <w:color w:val="333333"/>
          <w:sz w:val="22"/>
          <w:szCs w:val="22"/>
        </w:rPr>
        <w:t>25 rue Emile Vandamme</w:t>
      </w:r>
      <w:r w:rsidR="00166799" w:rsidRPr="00166799">
        <w:rPr>
          <w:rFonts w:ascii="Arial" w:hAnsi="Arial" w:cs="Arial"/>
          <w:b/>
          <w:bCs/>
          <w:color w:val="333333"/>
          <w:sz w:val="22"/>
          <w:szCs w:val="22"/>
        </w:rPr>
        <w:t xml:space="preserve"> </w:t>
      </w:r>
      <w:r w:rsidR="00166799" w:rsidRPr="00166799">
        <w:rPr>
          <w:rFonts w:ascii="Arial" w:hAnsi="Arial" w:cs="Arial"/>
          <w:b/>
          <w:bCs/>
          <w:color w:val="333333"/>
          <w:sz w:val="22"/>
          <w:szCs w:val="22"/>
        </w:rPr>
        <w:t>59350 Saint André</w:t>
      </w:r>
      <w:r w:rsidR="00166799" w:rsidRPr="00166799">
        <w:rPr>
          <w:rFonts w:ascii="Arial" w:hAnsi="Arial" w:cs="Arial"/>
          <w:b/>
          <w:bCs/>
          <w:color w:val="333333"/>
          <w:sz w:val="22"/>
          <w:szCs w:val="22"/>
        </w:rPr>
        <w:t xml:space="preserve"> </w:t>
      </w:r>
      <w:r w:rsidR="00166799" w:rsidRPr="00166799">
        <w:rPr>
          <w:rFonts w:ascii="Arial" w:hAnsi="Arial" w:cs="Arial"/>
          <w:b/>
          <w:bCs/>
          <w:color w:val="333333"/>
          <w:sz w:val="22"/>
          <w:szCs w:val="22"/>
        </w:rPr>
        <w:t>03 28 38 88 90</w:t>
      </w:r>
    </w:p>
    <w:p w14:paraId="40F35084" w14:textId="5C2C06EA" w:rsidR="00AC5316" w:rsidRPr="00166799" w:rsidRDefault="00AC5316" w:rsidP="00166799">
      <w:pPr>
        <w:pStyle w:val="Titre3"/>
        <w:shd w:val="clear" w:color="auto" w:fill="FFFFFF"/>
        <w:spacing w:before="180" w:after="180" w:line="300" w:lineRule="atLeast"/>
        <w:rPr>
          <w:rFonts w:ascii="Arial" w:hAnsi="Arial" w:cs="Arial"/>
          <w:color w:val="333333"/>
          <w:sz w:val="22"/>
          <w:szCs w:val="22"/>
        </w:rPr>
      </w:pPr>
      <w:r w:rsidRPr="00166799">
        <w:rPr>
          <w:rFonts w:ascii="Arial" w:hAnsi="Arial" w:cs="Arial"/>
          <w:color w:val="333333"/>
          <w:sz w:val="22"/>
          <w:szCs w:val="22"/>
        </w:rPr>
        <w:t>Mobilisables à tout moment du parcours professionnel, ces prestations financées par l’Agefiph et le FIPHFP ont pour objectif de sécuriser les parcours professionnels des personnes en situation de handicap et visent prioritairement à compenser leur handicap.</w:t>
      </w:r>
      <w:r w:rsidRPr="00166799">
        <w:rPr>
          <w:rStyle w:val="morecontent"/>
          <w:rFonts w:ascii="Arial" w:hAnsi="Arial" w:cs="Arial"/>
          <w:color w:val="333333"/>
          <w:sz w:val="22"/>
          <w:szCs w:val="22"/>
        </w:rPr>
        <w:t> Le prestataire expert du handicap (visuel, auditif, moteur, mental, psychique et des troubles cognitifs) peut être mobilisé au moment de la construction du projet professionnel, de l’insertion, de la formation, de l’intégration en emploi ou du maintien dans l’emploi de la personne, mais également pour le suivi dans l’emploi et/ou son maintien. Il apporte son expertise sur les potentialités et le degré d’autonomie de la personne handicapée ainsi que sur les modes et techniques de compensation à mettre en place et à développer. Cet outil est mobilisable par prescription uniquement de : Cap Emploi, Pôle Emploi, Missions Locales, les entreprises privées et les employeurs publics (seulement si une convention a été signée avec le FIPHFP).  </w:t>
      </w:r>
      <w:r w:rsidR="00166799" w:rsidRPr="00166799">
        <w:rPr>
          <w:rFonts w:ascii="Arial" w:hAnsi="Arial" w:cs="Arial"/>
          <w:color w:val="333333"/>
        </w:rPr>
        <w:t xml:space="preserve"> </w:t>
      </w:r>
    </w:p>
    <w:p w14:paraId="7324996C" w14:textId="77777777" w:rsidR="00166799" w:rsidRDefault="00166799" w:rsidP="00AC5316">
      <w:pPr>
        <w:pStyle w:val="Titre3"/>
        <w:shd w:val="clear" w:color="auto" w:fill="FFFFFF"/>
        <w:spacing w:before="180" w:after="180" w:line="300" w:lineRule="atLeast"/>
        <w:rPr>
          <w:rFonts w:ascii="Arial" w:hAnsi="Arial" w:cs="Arial"/>
          <w:color w:val="333333"/>
          <w:sz w:val="22"/>
          <w:szCs w:val="22"/>
        </w:rPr>
      </w:pPr>
    </w:p>
    <w:p w14:paraId="072F22D8" w14:textId="6B6EC251" w:rsidR="00166799" w:rsidRPr="00166799" w:rsidRDefault="00AC5316" w:rsidP="00166799">
      <w:pPr>
        <w:shd w:val="clear" w:color="auto" w:fill="FFFFFF"/>
        <w:rPr>
          <w:rFonts w:ascii="Arial" w:hAnsi="Arial" w:cs="Arial"/>
          <w:b/>
          <w:bCs/>
          <w:color w:val="333333"/>
        </w:rPr>
      </w:pPr>
      <w:r w:rsidRPr="00166799">
        <w:rPr>
          <w:rFonts w:ascii="Arial" w:hAnsi="Arial" w:cs="Arial"/>
          <w:b/>
          <w:bCs/>
          <w:color w:val="333333"/>
        </w:rPr>
        <w:t>ALTERNATIVE (Hainaut Cambrésis)</w:t>
      </w:r>
      <w:r w:rsidR="00166799" w:rsidRPr="00166799">
        <w:rPr>
          <w:rFonts w:ascii="Arial" w:hAnsi="Arial" w:cs="Arial"/>
          <w:b/>
          <w:bCs/>
          <w:color w:val="333333"/>
        </w:rPr>
        <w:t xml:space="preserve"> : </w:t>
      </w:r>
      <w:r w:rsidR="00166799" w:rsidRPr="00166799">
        <w:rPr>
          <w:rStyle w:val="content"/>
          <w:rFonts w:ascii="Arial" w:hAnsi="Arial" w:cs="Arial"/>
          <w:b/>
          <w:bCs/>
          <w:color w:val="333333"/>
        </w:rPr>
        <w:t>12 chemin du Noir Mouton</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59300 Valenciennes</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03 27 45 07 44</w:t>
      </w:r>
    </w:p>
    <w:p w14:paraId="53F49B92" w14:textId="2CDF48BD" w:rsidR="00AC5316" w:rsidRPr="00166799" w:rsidRDefault="00AC5316" w:rsidP="00166799">
      <w:pPr>
        <w:shd w:val="clear" w:color="auto" w:fill="FFFFFF"/>
        <w:rPr>
          <w:rFonts w:ascii="Arial" w:hAnsi="Arial" w:cs="Arial"/>
          <w:color w:val="333333"/>
        </w:rPr>
      </w:pPr>
      <w:r w:rsidRPr="00166799">
        <w:rPr>
          <w:rFonts w:ascii="Arial" w:hAnsi="Arial" w:cs="Arial"/>
          <w:color w:val="333333"/>
        </w:rPr>
        <w:t>Mobilisables à tout moment du parcours professionnel, ces prestations financées par l’Agefiph et le FIPHFP ont pour objectif de sécuriser les parcours professionnels des personnes en situation de handicap et visent prioritairement à compenser leur handicap.</w:t>
      </w:r>
      <w:r w:rsidRPr="00166799">
        <w:rPr>
          <w:rStyle w:val="morecontent"/>
          <w:rFonts w:ascii="Arial" w:hAnsi="Arial" w:cs="Arial"/>
          <w:color w:val="333333"/>
        </w:rPr>
        <w:t> Le prestataire expert du handicap (visuel, auditif, moteur, mental, psychique et des troubles cognitifs) peut être mobilisé au moment de la construction du projet professionnel, de l’insertion, de la formation, de l’intégration en emploi ou du maintien dans l’emploi de la personne, mais également pour le suivi dans l’emploi et/ou son maintien. Il apporte son expertise sur les potentialités et le degré d’autonomie de la personne handicapée ainsi que sur les modes et techniques de compensation à mettre en place et à développer. Cet outil est mobilisable par prescription uniquement de : Cap Emploi, Pôle Emploi, Missions Locales, les entreprises privées et les employeurs publics (seulement si une convention a été signée avec le FIPHFP).  </w:t>
      </w:r>
      <w:r w:rsidR="00166799" w:rsidRPr="00166799">
        <w:rPr>
          <w:rFonts w:ascii="Arial" w:hAnsi="Arial" w:cs="Arial"/>
          <w:color w:val="333333"/>
        </w:rPr>
        <w:t xml:space="preserve"> </w:t>
      </w:r>
    </w:p>
    <w:p w14:paraId="6D619B27" w14:textId="29282A06" w:rsidR="00AC5316" w:rsidRPr="00166799" w:rsidRDefault="00AC5316">
      <w:pPr>
        <w:rPr>
          <w:rFonts w:ascii="Arial" w:hAnsi="Arial" w:cs="Arial"/>
          <w:u w:val="single"/>
        </w:rPr>
      </w:pPr>
    </w:p>
    <w:p w14:paraId="5E2ADD62" w14:textId="77777777" w:rsidR="00166799" w:rsidRDefault="00AC5316" w:rsidP="00AC5316">
      <w:pPr>
        <w:shd w:val="clear" w:color="auto" w:fill="FFFFFF"/>
        <w:rPr>
          <w:rStyle w:val="content"/>
          <w:rFonts w:ascii="Arial" w:hAnsi="Arial" w:cs="Arial"/>
          <w:b/>
          <w:bCs/>
          <w:color w:val="333333"/>
        </w:rPr>
      </w:pPr>
      <w:r w:rsidRPr="00166799">
        <w:rPr>
          <w:rFonts w:ascii="Arial" w:hAnsi="Arial" w:cs="Arial"/>
          <w:b/>
          <w:bCs/>
          <w:color w:val="333333"/>
        </w:rPr>
        <w:t>UDAPEI</w:t>
      </w:r>
      <w:r w:rsidR="00166799" w:rsidRPr="00166799">
        <w:rPr>
          <w:rFonts w:ascii="Arial" w:hAnsi="Arial" w:cs="Arial"/>
          <w:b/>
          <w:bCs/>
          <w:color w:val="333333"/>
        </w:rPr>
        <w:t xml:space="preserve"> : </w:t>
      </w:r>
      <w:r w:rsidR="00166799" w:rsidRPr="00166799">
        <w:rPr>
          <w:rStyle w:val="content"/>
          <w:rFonts w:ascii="Arial" w:hAnsi="Arial" w:cs="Arial"/>
          <w:b/>
          <w:bCs/>
          <w:color w:val="333333"/>
        </w:rPr>
        <w:t>194 -196 rue Nationale</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59000 Lille</w:t>
      </w:r>
      <w:r w:rsidR="00166799" w:rsidRPr="00166799">
        <w:rPr>
          <w:rStyle w:val="content"/>
          <w:rFonts w:ascii="Arial" w:hAnsi="Arial" w:cs="Arial"/>
          <w:b/>
          <w:bCs/>
          <w:color w:val="333333"/>
        </w:rPr>
        <w:t xml:space="preserve"> </w:t>
      </w:r>
      <w:r w:rsidR="00166799" w:rsidRPr="00166799">
        <w:rPr>
          <w:rStyle w:val="content"/>
          <w:rFonts w:ascii="Arial" w:hAnsi="Arial" w:cs="Arial"/>
          <w:b/>
          <w:bCs/>
          <w:color w:val="333333"/>
        </w:rPr>
        <w:t>03 28 36 94 31</w:t>
      </w:r>
    </w:p>
    <w:p w14:paraId="683B2CC5" w14:textId="42F51887" w:rsidR="00AC5316" w:rsidRPr="00166799" w:rsidRDefault="00AC5316" w:rsidP="00AC5316">
      <w:pPr>
        <w:shd w:val="clear" w:color="auto" w:fill="FFFFFF"/>
        <w:rPr>
          <w:rFonts w:ascii="Arial" w:hAnsi="Arial" w:cs="Arial"/>
          <w:color w:val="333333"/>
        </w:rPr>
      </w:pPr>
      <w:r w:rsidRPr="00166799">
        <w:rPr>
          <w:rFonts w:ascii="Arial" w:hAnsi="Arial" w:cs="Arial"/>
          <w:color w:val="333333"/>
        </w:rPr>
        <w:t>Mobilisables à tout moment du parcours professionnel, ces prestations financées par l’Agefiph et le FIPHFP ont pour objectif de sécuriser les parcours professionnels des personnes en situation de handicap et visent prioritairement à compenser leur handicap.</w:t>
      </w:r>
      <w:r w:rsidRPr="00166799">
        <w:rPr>
          <w:rStyle w:val="morecontent"/>
          <w:rFonts w:ascii="Arial" w:hAnsi="Arial" w:cs="Arial"/>
          <w:color w:val="333333"/>
        </w:rPr>
        <w:t> Le prestataire expert du handicap (visuel, auditif, moteur, mental, psychique et des troubles cognitifs) peut être mobilisé au moment de la construction du projet professionnel, de l’insertion, de la formation, de l’intégration en emploi ou du maintien dans l’emploi de la personne, mais également pour le suivi dans l’emploi et/ou son maintien. Il apporte son expertise sur les potentialités et le degré d’autonomie de la personne handicapée ainsi que sur les modes et techniques de compensation à mettre en place et à développer. Cet outil est mobilisable par prescription uniquement de : Cap Emploi, Pôle Emploi, Missions Locales, les entreprises privées et les employeurs publics (seulement si une convention a été signée avec le FIPHFP).  </w:t>
      </w:r>
    </w:p>
    <w:p w14:paraId="29DF7378" w14:textId="77777777" w:rsidR="00166799" w:rsidRDefault="00AC5316" w:rsidP="00166799">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b/>
          <w:bCs/>
          <w:color w:val="333333"/>
          <w:sz w:val="22"/>
          <w:szCs w:val="22"/>
        </w:rPr>
        <w:lastRenderedPageBreak/>
        <w:t>VECTEUR FORMATION (Lille Métropole Douaisis)</w:t>
      </w:r>
      <w:r w:rsidR="00166799">
        <w:rPr>
          <w:rFonts w:ascii="Arial" w:hAnsi="Arial" w:cs="Arial"/>
          <w:b/>
          <w:bCs/>
          <w:color w:val="333333"/>
          <w:sz w:val="22"/>
          <w:szCs w:val="22"/>
        </w:rPr>
        <w:t xml:space="preserve"> : </w:t>
      </w:r>
      <w:r w:rsidR="00166799" w:rsidRPr="00166799">
        <w:rPr>
          <w:rFonts w:ascii="Arial" w:hAnsi="Arial" w:cs="Arial"/>
          <w:b/>
          <w:bCs/>
          <w:color w:val="333333"/>
          <w:sz w:val="22"/>
          <w:szCs w:val="22"/>
        </w:rPr>
        <w:t>06 08 78 10 3</w:t>
      </w:r>
    </w:p>
    <w:p w14:paraId="47E9418C" w14:textId="5E6748AC" w:rsidR="00AC5316" w:rsidRDefault="00AC5316" w:rsidP="00166799">
      <w:pPr>
        <w:pStyle w:val="Titre3"/>
        <w:shd w:val="clear" w:color="auto" w:fill="FFFFFF"/>
        <w:spacing w:before="180" w:after="180" w:line="300" w:lineRule="atLeast"/>
        <w:rPr>
          <w:rFonts w:ascii="Arial" w:hAnsi="Arial" w:cs="Arial"/>
          <w:color w:val="333333"/>
        </w:rPr>
      </w:pPr>
      <w:r w:rsidRPr="00166799">
        <w:rPr>
          <w:rStyle w:val="morecontent"/>
          <w:rFonts w:ascii="Arial" w:hAnsi="Arial" w:cs="Arial"/>
          <w:color w:val="333333"/>
          <w:sz w:val="22"/>
          <w:szCs w:val="22"/>
        </w:rPr>
        <w:t>La prestation spécifique d’orientation professionnelle a pour objectif :</w:t>
      </w:r>
      <w:r w:rsidRPr="00166799">
        <w:rPr>
          <w:rFonts w:ascii="Arial" w:hAnsi="Arial" w:cs="Arial"/>
          <w:color w:val="333333"/>
          <w:sz w:val="22"/>
          <w:szCs w:val="22"/>
        </w:rPr>
        <w:br/>
      </w:r>
      <w:r w:rsidRPr="00166799">
        <w:rPr>
          <w:rStyle w:val="morecontent"/>
          <w:rFonts w:ascii="Arial" w:hAnsi="Arial" w:cs="Arial"/>
          <w:color w:val="333333"/>
          <w:sz w:val="22"/>
          <w:szCs w:val="22"/>
        </w:rPr>
        <w:t>- d’aider la personne handicapée à se projeter dans un parcours vers l’emploi ou s’investir dans l’élaboration d’un projet professionnel ou de formation</w:t>
      </w:r>
      <w:r w:rsidRPr="00166799">
        <w:rPr>
          <w:rFonts w:ascii="Arial" w:hAnsi="Arial" w:cs="Arial"/>
          <w:color w:val="333333"/>
          <w:sz w:val="22"/>
          <w:szCs w:val="22"/>
        </w:rPr>
        <w:br/>
      </w:r>
      <w:r w:rsidRPr="00166799">
        <w:rPr>
          <w:rStyle w:val="morecontent"/>
          <w:rFonts w:ascii="Arial" w:hAnsi="Arial" w:cs="Arial"/>
          <w:color w:val="333333"/>
          <w:sz w:val="22"/>
          <w:szCs w:val="22"/>
        </w:rPr>
        <w:t>- de permettre l’élaboration d’un nouveau projet professionnel dans le cadre du reclassement interne ou externe d’une personne handicapée lorsque le maintien à son poste de travail n’est pas possible.  </w:t>
      </w:r>
      <w:r w:rsidR="00166799" w:rsidRPr="00166799">
        <w:rPr>
          <w:rFonts w:ascii="Arial" w:hAnsi="Arial" w:cs="Arial"/>
          <w:color w:val="333333"/>
        </w:rPr>
        <w:t xml:space="preserve"> </w:t>
      </w:r>
    </w:p>
    <w:p w14:paraId="3B5BCD58" w14:textId="77777777" w:rsidR="00166799" w:rsidRPr="00166799" w:rsidRDefault="00166799" w:rsidP="00166799">
      <w:pPr>
        <w:rPr>
          <w:b/>
          <w:bCs/>
        </w:rPr>
      </w:pPr>
    </w:p>
    <w:p w14:paraId="1A207EEB" w14:textId="77777777" w:rsidR="00AC5316" w:rsidRPr="00166799" w:rsidRDefault="00AC5316" w:rsidP="00AC5316">
      <w:pPr>
        <w:pStyle w:val="Titre3"/>
        <w:shd w:val="clear" w:color="auto" w:fill="FFFFFF"/>
        <w:spacing w:before="180" w:after="180" w:line="300" w:lineRule="atLeast"/>
        <w:rPr>
          <w:rFonts w:ascii="Arial" w:hAnsi="Arial" w:cs="Arial"/>
          <w:b/>
          <w:bCs/>
          <w:color w:val="333333"/>
          <w:sz w:val="22"/>
          <w:szCs w:val="22"/>
        </w:rPr>
      </w:pPr>
      <w:r w:rsidRPr="00166799">
        <w:rPr>
          <w:rFonts w:ascii="Arial" w:hAnsi="Arial" w:cs="Arial"/>
          <w:b/>
          <w:bCs/>
          <w:color w:val="333333"/>
          <w:sz w:val="22"/>
          <w:szCs w:val="22"/>
        </w:rPr>
        <w:t>ALTERNATIVE (Nord Valenciennes)</w:t>
      </w:r>
    </w:p>
    <w:p w14:paraId="1B222346" w14:textId="45F4ED27" w:rsidR="00AC5316" w:rsidRPr="00166799" w:rsidRDefault="00AC5316" w:rsidP="00AC5316">
      <w:pPr>
        <w:shd w:val="clear" w:color="auto" w:fill="FFFFFF"/>
        <w:rPr>
          <w:rFonts w:ascii="Arial" w:hAnsi="Arial" w:cs="Arial"/>
          <w:color w:val="333333"/>
        </w:rPr>
      </w:pPr>
      <w:r w:rsidRPr="00166799">
        <w:rPr>
          <w:rStyle w:val="morecontent"/>
          <w:rFonts w:ascii="Arial" w:hAnsi="Arial" w:cs="Arial"/>
          <w:color w:val="333333"/>
        </w:rPr>
        <w:t>La prestation spécifique d’orientation professionnelle a pour objectif :</w:t>
      </w:r>
      <w:r w:rsidRPr="00166799">
        <w:rPr>
          <w:rFonts w:ascii="Arial" w:hAnsi="Arial" w:cs="Arial"/>
          <w:color w:val="333333"/>
        </w:rPr>
        <w:br/>
      </w:r>
      <w:r w:rsidRPr="00166799">
        <w:rPr>
          <w:rStyle w:val="morecontent"/>
          <w:rFonts w:ascii="Arial" w:hAnsi="Arial" w:cs="Arial"/>
          <w:color w:val="333333"/>
        </w:rPr>
        <w:t>- d’aider la personne handicapée à se projeter dans un parcours vers l’emploi ou s’investir dans l’élaboration d’un projet professionnel ou de formation</w:t>
      </w:r>
      <w:r w:rsidRPr="00166799">
        <w:rPr>
          <w:rFonts w:ascii="Arial" w:hAnsi="Arial" w:cs="Arial"/>
          <w:color w:val="333333"/>
        </w:rPr>
        <w:br/>
      </w:r>
      <w:r w:rsidRPr="00166799">
        <w:rPr>
          <w:rStyle w:val="morecontent"/>
          <w:rFonts w:ascii="Arial" w:hAnsi="Arial" w:cs="Arial"/>
          <w:color w:val="333333"/>
        </w:rPr>
        <w:t>- de permettre l’élaboration d’un nouveau projet professionnel dans le cadre du reclassement interne ou externe d’une personne handicapée lorsque le maintien à son poste de travail n’est pas possible.  </w:t>
      </w:r>
    </w:p>
    <w:p w14:paraId="2597B6E0" w14:textId="77777777" w:rsidR="00AC5316" w:rsidRPr="00166799" w:rsidRDefault="00AC5316">
      <w:pPr>
        <w:rPr>
          <w:rFonts w:ascii="Arial" w:hAnsi="Arial" w:cs="Arial"/>
          <w:u w:val="single"/>
        </w:rPr>
      </w:pPr>
    </w:p>
    <w:sectPr w:rsidR="00AC5316" w:rsidRPr="0016679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2D6E7" w14:textId="77777777" w:rsidR="00AC5316" w:rsidRDefault="00AC5316" w:rsidP="00337B29">
      <w:pPr>
        <w:spacing w:after="0" w:line="240" w:lineRule="auto"/>
      </w:pPr>
      <w:r>
        <w:separator/>
      </w:r>
    </w:p>
  </w:endnote>
  <w:endnote w:type="continuationSeparator" w:id="0">
    <w:p w14:paraId="3C96E3DB" w14:textId="77777777" w:rsidR="00AC5316" w:rsidRDefault="00AC5316" w:rsidP="0033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2B055" w14:textId="77777777" w:rsidR="00AC5316" w:rsidRPr="00D87580" w:rsidRDefault="00AC5316" w:rsidP="00E41930">
    <w:pPr>
      <w:jc w:val="center"/>
      <w:rPr>
        <w:rFonts w:ascii="Arial" w:hAnsi="Arial" w:cs="Arial"/>
        <w:i/>
        <w:color w:val="000000"/>
        <w:sz w:val="18"/>
        <w:szCs w:val="18"/>
      </w:rPr>
    </w:pPr>
  </w:p>
  <w:p w14:paraId="48839388" w14:textId="77777777" w:rsidR="00AC5316" w:rsidRDefault="00AC5316" w:rsidP="00E41930">
    <w:pPr>
      <w:pStyle w:val="Pieddepage"/>
      <w:tabs>
        <w:tab w:val="clear" w:pos="4536"/>
      </w:tabs>
      <w:rPr>
        <w:rFonts w:ascii="Arial" w:hAnsi="Arial" w:cs="Arial"/>
        <w:iCs/>
        <w:color w:val="4C4C4C"/>
        <w:sz w:val="16"/>
        <w:szCs w:val="16"/>
      </w:rPr>
    </w:pPr>
  </w:p>
  <w:p w14:paraId="7ABF9C66" w14:textId="77777777" w:rsidR="00AC5316" w:rsidRPr="00442E56" w:rsidRDefault="00AC5316" w:rsidP="00E41930">
    <w:pPr>
      <w:jc w:val="center"/>
      <w:rPr>
        <w:rFonts w:ascii="Calibri" w:hAnsi="Calibri"/>
        <w:i/>
        <w:sz w:val="14"/>
        <w:szCs w:val="14"/>
      </w:rPr>
    </w:pPr>
    <w:r>
      <w:rPr>
        <w:rFonts w:cs="Helvetica"/>
        <w:i/>
        <w:sz w:val="14"/>
        <w:szCs w:val="14"/>
      </w:rPr>
      <w:t>[</w:t>
    </w:r>
    <w:r>
      <w:rPr>
        <w:i/>
        <w:sz w:val="14"/>
        <w:szCs w:val="14"/>
      </w:rPr>
      <w:t>Raison sociale</w:t>
    </w:r>
    <w:r>
      <w:rPr>
        <w:rFonts w:cs="Helvetica"/>
        <w:i/>
        <w:sz w:val="14"/>
        <w:szCs w:val="14"/>
      </w:rPr>
      <w:t>]</w:t>
    </w:r>
    <w:r>
      <w:rPr>
        <w:i/>
        <w:sz w:val="14"/>
        <w:szCs w:val="14"/>
      </w:rPr>
      <w:t xml:space="preserve"> - </w:t>
    </w:r>
    <w:r>
      <w:rPr>
        <w:rFonts w:cs="Helvetica"/>
        <w:i/>
        <w:sz w:val="14"/>
        <w:szCs w:val="14"/>
      </w:rPr>
      <w:t>[</w:t>
    </w:r>
    <w:r>
      <w:rPr>
        <w:i/>
        <w:sz w:val="14"/>
        <w:szCs w:val="14"/>
      </w:rPr>
      <w:t>Adresse</w:t>
    </w:r>
    <w:r>
      <w:rPr>
        <w:rFonts w:cs="Helvetica"/>
        <w:i/>
        <w:sz w:val="14"/>
        <w:szCs w:val="14"/>
      </w:rPr>
      <w:t>]</w:t>
    </w:r>
    <w:r>
      <w:rPr>
        <w:i/>
        <w:sz w:val="14"/>
        <w:szCs w:val="14"/>
      </w:rPr>
      <w:br/>
    </w:r>
    <w:r>
      <w:rPr>
        <w:rFonts w:cs="Helvetica"/>
        <w:i/>
        <w:sz w:val="14"/>
        <w:szCs w:val="14"/>
      </w:rPr>
      <w:t>[</w:t>
    </w:r>
    <w:r>
      <w:rPr>
        <w:i/>
        <w:sz w:val="14"/>
        <w:szCs w:val="14"/>
      </w:rPr>
      <w:t>Numéro de SIRET</w:t>
    </w:r>
    <w:r>
      <w:rPr>
        <w:rFonts w:cs="Helvetica"/>
        <w:i/>
        <w:sz w:val="14"/>
        <w:szCs w:val="14"/>
      </w:rPr>
      <w:t>]</w:t>
    </w:r>
    <w:r>
      <w:rPr>
        <w:i/>
        <w:sz w:val="14"/>
        <w:szCs w:val="14"/>
      </w:rPr>
      <w:t xml:space="preserve"> - </w:t>
    </w:r>
    <w:r>
      <w:rPr>
        <w:rFonts w:cs="Helvetica"/>
        <w:i/>
        <w:sz w:val="14"/>
        <w:szCs w:val="14"/>
      </w:rPr>
      <w:t>[</w:t>
    </w:r>
    <w:r>
      <w:rPr>
        <w:i/>
        <w:sz w:val="14"/>
        <w:szCs w:val="14"/>
      </w:rPr>
      <w:t>Numéro de déclaration d'activité</w:t>
    </w:r>
    <w:r>
      <w:rPr>
        <w:rFonts w:cs="Helvetica"/>
        <w:i/>
        <w:sz w:val="14"/>
        <w:szCs w:val="14"/>
      </w:rPr>
      <w:t>]</w:t>
    </w:r>
  </w:p>
  <w:p w14:paraId="26685AC7" w14:textId="72950AA0" w:rsidR="00AC5316" w:rsidRPr="00E41930" w:rsidRDefault="00AC5316" w:rsidP="00E41930">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00 du 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4960" w14:textId="77777777" w:rsidR="00AC5316" w:rsidRDefault="00AC5316" w:rsidP="00337B29">
      <w:pPr>
        <w:spacing w:after="0" w:line="240" w:lineRule="auto"/>
      </w:pPr>
      <w:r>
        <w:separator/>
      </w:r>
    </w:p>
  </w:footnote>
  <w:footnote w:type="continuationSeparator" w:id="0">
    <w:p w14:paraId="242F9E84" w14:textId="77777777" w:rsidR="00AC5316" w:rsidRDefault="00AC5316" w:rsidP="0033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9EF2" w14:textId="0C4DD57A" w:rsidR="00AC5316" w:rsidRPr="00E41930" w:rsidRDefault="00AC5316" w:rsidP="00E41930">
    <w:pPr>
      <w:pStyle w:val="En-tte"/>
      <w:tabs>
        <w:tab w:val="left" w:pos="708"/>
      </w:tabs>
      <w:rPr>
        <w:rFonts w:ascii="Arial" w:hAnsi="Arial" w:cs="Arial"/>
        <w:b/>
        <w:i/>
        <w:color w:val="FF0000"/>
        <w:sz w:val="18"/>
      </w:rPr>
    </w:pPr>
    <w:r w:rsidRPr="00E91F9A">
      <w:rPr>
        <w:rFonts w:ascii="Arial" w:hAnsi="Arial" w:cs="Arial"/>
        <w:b/>
        <w:i/>
        <w:color w:val="FF0000"/>
        <w:sz w:val="18"/>
      </w:rPr>
      <w:t>Document modèle pour exemple - à compléter et à créer avec votre papier à en-tête</w:t>
    </w:r>
  </w:p>
  <w:p w14:paraId="31B68195" w14:textId="77777777" w:rsidR="00AC5316" w:rsidRDefault="00AC5316" w:rsidP="00337B2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600F"/>
    <w:multiLevelType w:val="hybridMultilevel"/>
    <w:tmpl w:val="75A4933C"/>
    <w:lvl w:ilvl="0" w:tplc="AAE4A05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F59D9"/>
    <w:multiLevelType w:val="hybridMultilevel"/>
    <w:tmpl w:val="46F49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0B65047"/>
    <w:multiLevelType w:val="multilevel"/>
    <w:tmpl w:val="E056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473B4"/>
    <w:multiLevelType w:val="hybridMultilevel"/>
    <w:tmpl w:val="30C2D1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837FC9"/>
    <w:multiLevelType w:val="hybridMultilevel"/>
    <w:tmpl w:val="E7C8832C"/>
    <w:lvl w:ilvl="0" w:tplc="6AE8AE00">
      <w:numFmt w:val="bullet"/>
      <w:lvlText w:val="-"/>
      <w:lvlJc w:val="left"/>
      <w:pPr>
        <w:ind w:left="435" w:hanging="360"/>
      </w:pPr>
      <w:rPr>
        <w:rFonts w:ascii="Arial" w:eastAsia="Times New Roman" w:hAnsi="Arial" w:cs="Arial" w:hint="default"/>
        <w:sz w:val="36"/>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5" w15:restartNumberingAfterBreak="0">
    <w:nsid w:val="5E9E1726"/>
    <w:multiLevelType w:val="hybridMultilevel"/>
    <w:tmpl w:val="BCDE0086"/>
    <w:lvl w:ilvl="0" w:tplc="F1F611A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6247A"/>
    <w:multiLevelType w:val="multilevel"/>
    <w:tmpl w:val="4F0C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8B"/>
    <w:rsid w:val="0003481E"/>
    <w:rsid w:val="00050A5D"/>
    <w:rsid w:val="00166799"/>
    <w:rsid w:val="00337B29"/>
    <w:rsid w:val="00376AB3"/>
    <w:rsid w:val="00432A43"/>
    <w:rsid w:val="004368E1"/>
    <w:rsid w:val="004C5A74"/>
    <w:rsid w:val="005263BF"/>
    <w:rsid w:val="005A0F30"/>
    <w:rsid w:val="007178D3"/>
    <w:rsid w:val="007435AB"/>
    <w:rsid w:val="00751456"/>
    <w:rsid w:val="00753F5D"/>
    <w:rsid w:val="00847977"/>
    <w:rsid w:val="008E0977"/>
    <w:rsid w:val="00953685"/>
    <w:rsid w:val="00AC5316"/>
    <w:rsid w:val="00B45379"/>
    <w:rsid w:val="00C36369"/>
    <w:rsid w:val="00E41930"/>
    <w:rsid w:val="00E76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F19E"/>
  <w15:chartTrackingRefBased/>
  <w15:docId w15:val="{C5C361FA-8A36-473F-A631-C44FAC15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76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178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78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C8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76C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6C8B"/>
    <w:rPr>
      <w:b/>
      <w:bCs/>
    </w:rPr>
  </w:style>
  <w:style w:type="paragraph" w:customStyle="1" w:styleId="title-3">
    <w:name w:val="title-3"/>
    <w:basedOn w:val="Normal"/>
    <w:rsid w:val="00E76C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76C8B"/>
    <w:rPr>
      <w:color w:val="0000FF"/>
      <w:u w:val="single"/>
    </w:rPr>
  </w:style>
  <w:style w:type="paragraph" w:styleId="Paragraphedeliste">
    <w:name w:val="List Paragraph"/>
    <w:basedOn w:val="Normal"/>
    <w:uiPriority w:val="34"/>
    <w:qFormat/>
    <w:rsid w:val="00E76C8B"/>
    <w:pPr>
      <w:ind w:left="720"/>
      <w:contextualSpacing/>
    </w:pPr>
  </w:style>
  <w:style w:type="character" w:styleId="Mentionnonrsolue">
    <w:name w:val="Unresolved Mention"/>
    <w:basedOn w:val="Policepardfaut"/>
    <w:uiPriority w:val="99"/>
    <w:semiHidden/>
    <w:unhideWhenUsed/>
    <w:rsid w:val="00337B29"/>
    <w:rPr>
      <w:color w:val="605E5C"/>
      <w:shd w:val="clear" w:color="auto" w:fill="E1DFDD"/>
    </w:rPr>
  </w:style>
  <w:style w:type="paragraph" w:styleId="En-tte">
    <w:name w:val="header"/>
    <w:basedOn w:val="Normal"/>
    <w:link w:val="En-tteCar"/>
    <w:unhideWhenUsed/>
    <w:rsid w:val="00337B29"/>
    <w:pPr>
      <w:tabs>
        <w:tab w:val="center" w:pos="4536"/>
        <w:tab w:val="right" w:pos="9072"/>
      </w:tabs>
      <w:spacing w:after="0" w:line="240" w:lineRule="auto"/>
    </w:pPr>
  </w:style>
  <w:style w:type="character" w:customStyle="1" w:styleId="En-tteCar">
    <w:name w:val="En-tête Car"/>
    <w:basedOn w:val="Policepardfaut"/>
    <w:link w:val="En-tte"/>
    <w:rsid w:val="00337B29"/>
  </w:style>
  <w:style w:type="paragraph" w:styleId="Pieddepage">
    <w:name w:val="footer"/>
    <w:basedOn w:val="Normal"/>
    <w:link w:val="PieddepageCar"/>
    <w:uiPriority w:val="99"/>
    <w:unhideWhenUsed/>
    <w:rsid w:val="00337B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B29"/>
  </w:style>
  <w:style w:type="character" w:styleId="Lienhypertextesuivivisit">
    <w:name w:val="FollowedHyperlink"/>
    <w:basedOn w:val="Policepardfaut"/>
    <w:uiPriority w:val="99"/>
    <w:semiHidden/>
    <w:unhideWhenUsed/>
    <w:rsid w:val="007435AB"/>
    <w:rPr>
      <w:color w:val="954F72" w:themeColor="followedHyperlink"/>
      <w:u w:val="single"/>
    </w:rPr>
  </w:style>
  <w:style w:type="paragraph" w:styleId="Sansinterligne">
    <w:name w:val="No Spacing"/>
    <w:uiPriority w:val="1"/>
    <w:qFormat/>
    <w:rsid w:val="00432A43"/>
    <w:pPr>
      <w:spacing w:after="0" w:line="240" w:lineRule="auto"/>
    </w:pPr>
  </w:style>
  <w:style w:type="paragraph" w:styleId="Citationintense">
    <w:name w:val="Intense Quote"/>
    <w:basedOn w:val="Normal"/>
    <w:next w:val="Normal"/>
    <w:link w:val="CitationintenseCar"/>
    <w:uiPriority w:val="30"/>
    <w:qFormat/>
    <w:rsid w:val="004368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368E1"/>
    <w:rPr>
      <w:i/>
      <w:iCs/>
      <w:color w:val="4472C4" w:themeColor="accent1"/>
    </w:rPr>
  </w:style>
  <w:style w:type="character" w:customStyle="1" w:styleId="Titre2Car">
    <w:name w:val="Titre 2 Car"/>
    <w:basedOn w:val="Policepardfaut"/>
    <w:link w:val="Titre2"/>
    <w:uiPriority w:val="9"/>
    <w:semiHidden/>
    <w:rsid w:val="007178D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78D3"/>
    <w:rPr>
      <w:rFonts w:asciiTheme="majorHAnsi" w:eastAsiaTheme="majorEastAsia" w:hAnsiTheme="majorHAnsi" w:cstheme="majorBidi"/>
      <w:color w:val="1F3763" w:themeColor="accent1" w:themeShade="7F"/>
      <w:sz w:val="24"/>
      <w:szCs w:val="24"/>
    </w:rPr>
  </w:style>
  <w:style w:type="character" w:customStyle="1" w:styleId="grkhzd">
    <w:name w:val="grkhzd"/>
    <w:basedOn w:val="Policepardfaut"/>
    <w:rsid w:val="007178D3"/>
  </w:style>
  <w:style w:type="character" w:customStyle="1" w:styleId="lrzxr">
    <w:name w:val="lrzxr"/>
    <w:basedOn w:val="Policepardfaut"/>
    <w:rsid w:val="007178D3"/>
  </w:style>
  <w:style w:type="character" w:customStyle="1" w:styleId="jjswrd">
    <w:name w:val="jjswrd"/>
    <w:basedOn w:val="Policepardfaut"/>
    <w:rsid w:val="007178D3"/>
  </w:style>
  <w:style w:type="character" w:customStyle="1" w:styleId="content">
    <w:name w:val="content"/>
    <w:basedOn w:val="Policepardfaut"/>
    <w:rsid w:val="00AC5316"/>
  </w:style>
  <w:style w:type="character" w:customStyle="1" w:styleId="morecontent">
    <w:name w:val="morecontent"/>
    <w:basedOn w:val="Policepardfaut"/>
    <w:rsid w:val="00AC5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205">
      <w:bodyDiv w:val="1"/>
      <w:marLeft w:val="0"/>
      <w:marRight w:val="0"/>
      <w:marTop w:val="0"/>
      <w:marBottom w:val="0"/>
      <w:divBdr>
        <w:top w:val="none" w:sz="0" w:space="0" w:color="auto"/>
        <w:left w:val="none" w:sz="0" w:space="0" w:color="auto"/>
        <w:bottom w:val="none" w:sz="0" w:space="0" w:color="auto"/>
        <w:right w:val="none" w:sz="0" w:space="0" w:color="auto"/>
      </w:divBdr>
      <w:divsChild>
        <w:div w:id="519198760">
          <w:marLeft w:val="0"/>
          <w:marRight w:val="0"/>
          <w:marTop w:val="0"/>
          <w:marBottom w:val="0"/>
          <w:divBdr>
            <w:top w:val="none" w:sz="0" w:space="0" w:color="auto"/>
            <w:left w:val="none" w:sz="0" w:space="0" w:color="auto"/>
            <w:bottom w:val="none" w:sz="0" w:space="0" w:color="auto"/>
            <w:right w:val="none" w:sz="0" w:space="0" w:color="auto"/>
          </w:divBdr>
        </w:div>
        <w:div w:id="434401264">
          <w:marLeft w:val="223"/>
          <w:marRight w:val="0"/>
          <w:marTop w:val="0"/>
          <w:marBottom w:val="0"/>
          <w:divBdr>
            <w:top w:val="none" w:sz="0" w:space="0" w:color="auto"/>
            <w:left w:val="none" w:sz="0" w:space="0" w:color="auto"/>
            <w:bottom w:val="none" w:sz="0" w:space="0" w:color="auto"/>
            <w:right w:val="none" w:sz="0" w:space="0" w:color="auto"/>
          </w:divBdr>
        </w:div>
      </w:divsChild>
    </w:div>
    <w:div w:id="100151131">
      <w:bodyDiv w:val="1"/>
      <w:marLeft w:val="0"/>
      <w:marRight w:val="0"/>
      <w:marTop w:val="0"/>
      <w:marBottom w:val="0"/>
      <w:divBdr>
        <w:top w:val="none" w:sz="0" w:space="0" w:color="auto"/>
        <w:left w:val="none" w:sz="0" w:space="0" w:color="auto"/>
        <w:bottom w:val="none" w:sz="0" w:space="0" w:color="auto"/>
        <w:right w:val="none" w:sz="0" w:space="0" w:color="auto"/>
      </w:divBdr>
      <w:divsChild>
        <w:div w:id="851332998">
          <w:marLeft w:val="0"/>
          <w:marRight w:val="0"/>
          <w:marTop w:val="0"/>
          <w:marBottom w:val="60"/>
          <w:divBdr>
            <w:top w:val="none" w:sz="0" w:space="0" w:color="auto"/>
            <w:left w:val="none" w:sz="0" w:space="0" w:color="auto"/>
            <w:bottom w:val="none" w:sz="0" w:space="0" w:color="auto"/>
            <w:right w:val="none" w:sz="0" w:space="0" w:color="auto"/>
          </w:divBdr>
          <w:divsChild>
            <w:div w:id="1932422900">
              <w:marLeft w:val="0"/>
              <w:marRight w:val="0"/>
              <w:marTop w:val="0"/>
              <w:marBottom w:val="0"/>
              <w:divBdr>
                <w:top w:val="none" w:sz="0" w:space="0" w:color="auto"/>
                <w:left w:val="none" w:sz="0" w:space="0" w:color="auto"/>
                <w:bottom w:val="none" w:sz="0" w:space="0" w:color="auto"/>
                <w:right w:val="none" w:sz="0" w:space="0" w:color="auto"/>
              </w:divBdr>
              <w:divsChild>
                <w:div w:id="247924743">
                  <w:marLeft w:val="0"/>
                  <w:marRight w:val="0"/>
                  <w:marTop w:val="0"/>
                  <w:marBottom w:val="0"/>
                  <w:divBdr>
                    <w:top w:val="none" w:sz="0" w:space="0" w:color="auto"/>
                    <w:left w:val="none" w:sz="0" w:space="0" w:color="auto"/>
                    <w:bottom w:val="none" w:sz="0" w:space="0" w:color="auto"/>
                    <w:right w:val="none" w:sz="0" w:space="0" w:color="auto"/>
                  </w:divBdr>
                  <w:divsChild>
                    <w:div w:id="1302880969">
                      <w:marLeft w:val="0"/>
                      <w:marRight w:val="150"/>
                      <w:marTop w:val="30"/>
                      <w:marBottom w:val="0"/>
                      <w:divBdr>
                        <w:top w:val="none" w:sz="0" w:space="0" w:color="auto"/>
                        <w:left w:val="none" w:sz="0" w:space="0" w:color="auto"/>
                        <w:bottom w:val="none" w:sz="0" w:space="0" w:color="auto"/>
                        <w:right w:val="none" w:sz="0" w:space="0" w:color="auto"/>
                      </w:divBdr>
                      <w:divsChild>
                        <w:div w:id="607860622">
                          <w:marLeft w:val="0"/>
                          <w:marRight w:val="0"/>
                          <w:marTop w:val="0"/>
                          <w:marBottom w:val="0"/>
                          <w:divBdr>
                            <w:top w:val="none" w:sz="0" w:space="0" w:color="auto"/>
                            <w:left w:val="none" w:sz="0" w:space="0" w:color="auto"/>
                            <w:bottom w:val="none" w:sz="0" w:space="0" w:color="auto"/>
                            <w:right w:val="none" w:sz="0" w:space="0" w:color="auto"/>
                          </w:divBdr>
                        </w:div>
                      </w:divsChild>
                    </w:div>
                    <w:div w:id="1818837091">
                      <w:marLeft w:val="0"/>
                      <w:marRight w:val="150"/>
                      <w:marTop w:val="30"/>
                      <w:marBottom w:val="0"/>
                      <w:divBdr>
                        <w:top w:val="none" w:sz="0" w:space="0" w:color="auto"/>
                        <w:left w:val="none" w:sz="0" w:space="0" w:color="auto"/>
                        <w:bottom w:val="none" w:sz="0" w:space="0" w:color="auto"/>
                        <w:right w:val="none" w:sz="0" w:space="0" w:color="auto"/>
                      </w:divBdr>
                      <w:divsChild>
                        <w:div w:id="1425884131">
                          <w:marLeft w:val="0"/>
                          <w:marRight w:val="0"/>
                          <w:marTop w:val="0"/>
                          <w:marBottom w:val="0"/>
                          <w:divBdr>
                            <w:top w:val="none" w:sz="0" w:space="0" w:color="auto"/>
                            <w:left w:val="none" w:sz="0" w:space="0" w:color="auto"/>
                            <w:bottom w:val="none" w:sz="0" w:space="0" w:color="auto"/>
                            <w:right w:val="none" w:sz="0" w:space="0" w:color="auto"/>
                          </w:divBdr>
                        </w:div>
                      </w:divsChild>
                    </w:div>
                    <w:div w:id="105390475">
                      <w:marLeft w:val="0"/>
                      <w:marRight w:val="0"/>
                      <w:marTop w:val="0"/>
                      <w:marBottom w:val="0"/>
                      <w:divBdr>
                        <w:top w:val="none" w:sz="0" w:space="0" w:color="auto"/>
                        <w:left w:val="none" w:sz="0" w:space="0" w:color="auto"/>
                        <w:bottom w:val="none" w:sz="0" w:space="0" w:color="auto"/>
                        <w:right w:val="none" w:sz="0" w:space="0" w:color="auto"/>
                      </w:divBdr>
                      <w:divsChild>
                        <w:div w:id="1000618490">
                          <w:marLeft w:val="0"/>
                          <w:marRight w:val="0"/>
                          <w:marTop w:val="0"/>
                          <w:marBottom w:val="0"/>
                          <w:divBdr>
                            <w:top w:val="none" w:sz="0" w:space="0" w:color="auto"/>
                            <w:left w:val="none" w:sz="0" w:space="0" w:color="auto"/>
                            <w:bottom w:val="none" w:sz="0" w:space="0" w:color="auto"/>
                            <w:right w:val="none" w:sz="0" w:space="0" w:color="auto"/>
                          </w:divBdr>
                          <w:divsChild>
                            <w:div w:id="594290709">
                              <w:marLeft w:val="0"/>
                              <w:marRight w:val="0"/>
                              <w:marTop w:val="0"/>
                              <w:marBottom w:val="0"/>
                              <w:divBdr>
                                <w:top w:val="none" w:sz="0" w:space="0" w:color="auto"/>
                                <w:left w:val="none" w:sz="0" w:space="0" w:color="auto"/>
                                <w:bottom w:val="none" w:sz="0" w:space="0" w:color="auto"/>
                                <w:right w:val="none" w:sz="0" w:space="0" w:color="auto"/>
                              </w:divBdr>
                              <w:divsChild>
                                <w:div w:id="1794906471">
                                  <w:marLeft w:val="0"/>
                                  <w:marRight w:val="0"/>
                                  <w:marTop w:val="0"/>
                                  <w:marBottom w:val="0"/>
                                  <w:divBdr>
                                    <w:top w:val="none" w:sz="0" w:space="0" w:color="auto"/>
                                    <w:left w:val="none" w:sz="0" w:space="0" w:color="auto"/>
                                    <w:bottom w:val="none" w:sz="0" w:space="0" w:color="auto"/>
                                    <w:right w:val="none" w:sz="0" w:space="0" w:color="auto"/>
                                  </w:divBdr>
                                  <w:divsChild>
                                    <w:div w:id="197818352">
                                      <w:marLeft w:val="360"/>
                                      <w:marRight w:val="360"/>
                                      <w:marTop w:val="360"/>
                                      <w:marBottom w:val="360"/>
                                      <w:divBdr>
                                        <w:top w:val="none" w:sz="0" w:space="0" w:color="auto"/>
                                        <w:left w:val="none" w:sz="0" w:space="0" w:color="auto"/>
                                        <w:bottom w:val="none" w:sz="0" w:space="0" w:color="auto"/>
                                        <w:right w:val="none" w:sz="0" w:space="0" w:color="auto"/>
                                      </w:divBdr>
                                      <w:divsChild>
                                        <w:div w:id="8896113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86490415">
                          <w:marLeft w:val="0"/>
                          <w:marRight w:val="0"/>
                          <w:marTop w:val="0"/>
                          <w:marBottom w:val="0"/>
                          <w:divBdr>
                            <w:top w:val="none" w:sz="0" w:space="0" w:color="auto"/>
                            <w:left w:val="none" w:sz="0" w:space="0" w:color="auto"/>
                            <w:bottom w:val="none" w:sz="0" w:space="0" w:color="auto"/>
                            <w:right w:val="none" w:sz="0" w:space="0" w:color="auto"/>
                          </w:divBdr>
                        </w:div>
                      </w:divsChild>
                    </w:div>
                    <w:div w:id="2000303308">
                      <w:marLeft w:val="0"/>
                      <w:marRight w:val="150"/>
                      <w:marTop w:val="30"/>
                      <w:marBottom w:val="0"/>
                      <w:divBdr>
                        <w:top w:val="none" w:sz="0" w:space="0" w:color="auto"/>
                        <w:left w:val="none" w:sz="0" w:space="0" w:color="auto"/>
                        <w:bottom w:val="none" w:sz="0" w:space="0" w:color="auto"/>
                        <w:right w:val="none" w:sz="0" w:space="0" w:color="auto"/>
                      </w:divBdr>
                      <w:divsChild>
                        <w:div w:id="1736049070">
                          <w:marLeft w:val="0"/>
                          <w:marRight w:val="0"/>
                          <w:marTop w:val="0"/>
                          <w:marBottom w:val="0"/>
                          <w:divBdr>
                            <w:top w:val="none" w:sz="0" w:space="0" w:color="auto"/>
                            <w:left w:val="none" w:sz="0" w:space="0" w:color="auto"/>
                            <w:bottom w:val="none" w:sz="0" w:space="0" w:color="auto"/>
                            <w:right w:val="none" w:sz="0" w:space="0" w:color="auto"/>
                          </w:divBdr>
                          <w:divsChild>
                            <w:div w:id="152536261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0589230">
      <w:bodyDiv w:val="1"/>
      <w:marLeft w:val="0"/>
      <w:marRight w:val="0"/>
      <w:marTop w:val="0"/>
      <w:marBottom w:val="0"/>
      <w:divBdr>
        <w:top w:val="none" w:sz="0" w:space="0" w:color="auto"/>
        <w:left w:val="none" w:sz="0" w:space="0" w:color="auto"/>
        <w:bottom w:val="none" w:sz="0" w:space="0" w:color="auto"/>
        <w:right w:val="none" w:sz="0" w:space="0" w:color="auto"/>
      </w:divBdr>
    </w:div>
    <w:div w:id="455565069">
      <w:bodyDiv w:val="1"/>
      <w:marLeft w:val="0"/>
      <w:marRight w:val="0"/>
      <w:marTop w:val="0"/>
      <w:marBottom w:val="0"/>
      <w:divBdr>
        <w:top w:val="none" w:sz="0" w:space="0" w:color="auto"/>
        <w:left w:val="none" w:sz="0" w:space="0" w:color="auto"/>
        <w:bottom w:val="none" w:sz="0" w:space="0" w:color="auto"/>
        <w:right w:val="none" w:sz="0" w:space="0" w:color="auto"/>
      </w:divBdr>
      <w:divsChild>
        <w:div w:id="728655988">
          <w:marLeft w:val="0"/>
          <w:marRight w:val="0"/>
          <w:marTop w:val="0"/>
          <w:marBottom w:val="0"/>
          <w:divBdr>
            <w:top w:val="none" w:sz="0" w:space="0" w:color="auto"/>
            <w:left w:val="none" w:sz="0" w:space="0" w:color="auto"/>
            <w:bottom w:val="none" w:sz="0" w:space="0" w:color="auto"/>
            <w:right w:val="none" w:sz="0" w:space="0" w:color="auto"/>
          </w:divBdr>
        </w:div>
        <w:div w:id="1623339709">
          <w:marLeft w:val="0"/>
          <w:marRight w:val="0"/>
          <w:marTop w:val="0"/>
          <w:marBottom w:val="0"/>
          <w:divBdr>
            <w:top w:val="none" w:sz="0" w:space="0" w:color="auto"/>
            <w:left w:val="none" w:sz="0" w:space="0" w:color="auto"/>
            <w:bottom w:val="none" w:sz="0" w:space="0" w:color="auto"/>
            <w:right w:val="none" w:sz="0" w:space="0" w:color="auto"/>
          </w:divBdr>
        </w:div>
      </w:divsChild>
    </w:div>
    <w:div w:id="650715324">
      <w:bodyDiv w:val="1"/>
      <w:marLeft w:val="0"/>
      <w:marRight w:val="0"/>
      <w:marTop w:val="0"/>
      <w:marBottom w:val="0"/>
      <w:divBdr>
        <w:top w:val="none" w:sz="0" w:space="0" w:color="auto"/>
        <w:left w:val="none" w:sz="0" w:space="0" w:color="auto"/>
        <w:bottom w:val="none" w:sz="0" w:space="0" w:color="auto"/>
        <w:right w:val="none" w:sz="0" w:space="0" w:color="auto"/>
      </w:divBdr>
      <w:divsChild>
        <w:div w:id="590742882">
          <w:marLeft w:val="0"/>
          <w:marRight w:val="0"/>
          <w:marTop w:val="0"/>
          <w:marBottom w:val="0"/>
          <w:divBdr>
            <w:top w:val="none" w:sz="0" w:space="0" w:color="auto"/>
            <w:left w:val="none" w:sz="0" w:space="0" w:color="auto"/>
            <w:bottom w:val="none" w:sz="0" w:space="0" w:color="auto"/>
            <w:right w:val="none" w:sz="0" w:space="0" w:color="auto"/>
          </w:divBdr>
        </w:div>
        <w:div w:id="2007592528">
          <w:marLeft w:val="223"/>
          <w:marRight w:val="0"/>
          <w:marTop w:val="0"/>
          <w:marBottom w:val="0"/>
          <w:divBdr>
            <w:top w:val="none" w:sz="0" w:space="0" w:color="auto"/>
            <w:left w:val="none" w:sz="0" w:space="0" w:color="auto"/>
            <w:bottom w:val="none" w:sz="0" w:space="0" w:color="auto"/>
            <w:right w:val="none" w:sz="0" w:space="0" w:color="auto"/>
          </w:divBdr>
        </w:div>
        <w:div w:id="1463577205">
          <w:marLeft w:val="223"/>
          <w:marRight w:val="0"/>
          <w:marTop w:val="0"/>
          <w:marBottom w:val="0"/>
          <w:divBdr>
            <w:top w:val="none" w:sz="0" w:space="0" w:color="auto"/>
            <w:left w:val="none" w:sz="0" w:space="0" w:color="auto"/>
            <w:bottom w:val="none" w:sz="0" w:space="0" w:color="auto"/>
            <w:right w:val="none" w:sz="0" w:space="0" w:color="auto"/>
          </w:divBdr>
          <w:divsChild>
            <w:div w:id="211234877">
              <w:marLeft w:val="0"/>
              <w:marRight w:val="0"/>
              <w:marTop w:val="0"/>
              <w:marBottom w:val="0"/>
              <w:divBdr>
                <w:top w:val="none" w:sz="0" w:space="0" w:color="auto"/>
                <w:left w:val="none" w:sz="0" w:space="0" w:color="auto"/>
                <w:bottom w:val="none" w:sz="0" w:space="0" w:color="auto"/>
                <w:right w:val="none" w:sz="0" w:space="0" w:color="auto"/>
              </w:divBdr>
            </w:div>
            <w:div w:id="410200122">
              <w:marLeft w:val="0"/>
              <w:marRight w:val="0"/>
              <w:marTop w:val="0"/>
              <w:marBottom w:val="0"/>
              <w:divBdr>
                <w:top w:val="none" w:sz="0" w:space="0" w:color="auto"/>
                <w:left w:val="none" w:sz="0" w:space="0" w:color="auto"/>
                <w:bottom w:val="none" w:sz="0" w:space="0" w:color="auto"/>
                <w:right w:val="none" w:sz="0" w:space="0" w:color="auto"/>
              </w:divBdr>
            </w:div>
            <w:div w:id="12310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4763">
      <w:bodyDiv w:val="1"/>
      <w:marLeft w:val="0"/>
      <w:marRight w:val="0"/>
      <w:marTop w:val="0"/>
      <w:marBottom w:val="0"/>
      <w:divBdr>
        <w:top w:val="none" w:sz="0" w:space="0" w:color="auto"/>
        <w:left w:val="none" w:sz="0" w:space="0" w:color="auto"/>
        <w:bottom w:val="none" w:sz="0" w:space="0" w:color="auto"/>
        <w:right w:val="none" w:sz="0" w:space="0" w:color="auto"/>
      </w:divBdr>
      <w:divsChild>
        <w:div w:id="2121871348">
          <w:marLeft w:val="0"/>
          <w:marRight w:val="0"/>
          <w:marTop w:val="0"/>
          <w:marBottom w:val="0"/>
          <w:divBdr>
            <w:top w:val="none" w:sz="0" w:space="0" w:color="auto"/>
            <w:left w:val="none" w:sz="0" w:space="0" w:color="auto"/>
            <w:bottom w:val="none" w:sz="0" w:space="0" w:color="auto"/>
            <w:right w:val="none" w:sz="0" w:space="0" w:color="auto"/>
          </w:divBdr>
        </w:div>
        <w:div w:id="1019088908">
          <w:marLeft w:val="0"/>
          <w:marRight w:val="0"/>
          <w:marTop w:val="0"/>
          <w:marBottom w:val="0"/>
          <w:divBdr>
            <w:top w:val="none" w:sz="0" w:space="0" w:color="auto"/>
            <w:left w:val="none" w:sz="0" w:space="0" w:color="auto"/>
            <w:bottom w:val="none" w:sz="0" w:space="0" w:color="auto"/>
            <w:right w:val="none" w:sz="0" w:space="0" w:color="auto"/>
          </w:divBdr>
          <w:divsChild>
            <w:div w:id="803697320">
              <w:marLeft w:val="0"/>
              <w:marRight w:val="0"/>
              <w:marTop w:val="0"/>
              <w:marBottom w:val="0"/>
              <w:divBdr>
                <w:top w:val="none" w:sz="0" w:space="0" w:color="auto"/>
                <w:left w:val="none" w:sz="0" w:space="0" w:color="auto"/>
                <w:bottom w:val="none" w:sz="0" w:space="0" w:color="auto"/>
                <w:right w:val="none" w:sz="0" w:space="0" w:color="auto"/>
              </w:divBdr>
              <w:divsChild>
                <w:div w:id="1889579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57478648">
      <w:bodyDiv w:val="1"/>
      <w:marLeft w:val="0"/>
      <w:marRight w:val="0"/>
      <w:marTop w:val="0"/>
      <w:marBottom w:val="0"/>
      <w:divBdr>
        <w:top w:val="none" w:sz="0" w:space="0" w:color="auto"/>
        <w:left w:val="none" w:sz="0" w:space="0" w:color="auto"/>
        <w:bottom w:val="none" w:sz="0" w:space="0" w:color="auto"/>
        <w:right w:val="none" w:sz="0" w:space="0" w:color="auto"/>
      </w:divBdr>
    </w:div>
    <w:div w:id="765346609">
      <w:bodyDiv w:val="1"/>
      <w:marLeft w:val="0"/>
      <w:marRight w:val="0"/>
      <w:marTop w:val="0"/>
      <w:marBottom w:val="0"/>
      <w:divBdr>
        <w:top w:val="none" w:sz="0" w:space="0" w:color="auto"/>
        <w:left w:val="none" w:sz="0" w:space="0" w:color="auto"/>
        <w:bottom w:val="none" w:sz="0" w:space="0" w:color="auto"/>
        <w:right w:val="none" w:sz="0" w:space="0" w:color="auto"/>
      </w:divBdr>
    </w:div>
    <w:div w:id="833959041">
      <w:bodyDiv w:val="1"/>
      <w:marLeft w:val="0"/>
      <w:marRight w:val="0"/>
      <w:marTop w:val="0"/>
      <w:marBottom w:val="0"/>
      <w:divBdr>
        <w:top w:val="none" w:sz="0" w:space="0" w:color="auto"/>
        <w:left w:val="none" w:sz="0" w:space="0" w:color="auto"/>
        <w:bottom w:val="none" w:sz="0" w:space="0" w:color="auto"/>
        <w:right w:val="none" w:sz="0" w:space="0" w:color="auto"/>
      </w:divBdr>
      <w:divsChild>
        <w:div w:id="1869223486">
          <w:marLeft w:val="0"/>
          <w:marRight w:val="0"/>
          <w:marTop w:val="75"/>
          <w:marBottom w:val="0"/>
          <w:divBdr>
            <w:top w:val="none" w:sz="0" w:space="0" w:color="auto"/>
            <w:left w:val="none" w:sz="0" w:space="0" w:color="auto"/>
            <w:bottom w:val="none" w:sz="0" w:space="0" w:color="auto"/>
            <w:right w:val="none" w:sz="0" w:space="0" w:color="auto"/>
          </w:divBdr>
        </w:div>
        <w:div w:id="1246109626">
          <w:marLeft w:val="0"/>
          <w:marRight w:val="0"/>
          <w:marTop w:val="0"/>
          <w:marBottom w:val="0"/>
          <w:divBdr>
            <w:top w:val="none" w:sz="0" w:space="0" w:color="auto"/>
            <w:left w:val="none" w:sz="0" w:space="0" w:color="auto"/>
            <w:bottom w:val="none" w:sz="0" w:space="0" w:color="auto"/>
            <w:right w:val="none" w:sz="0" w:space="0" w:color="auto"/>
          </w:divBdr>
        </w:div>
        <w:div w:id="1007288651">
          <w:marLeft w:val="0"/>
          <w:marRight w:val="0"/>
          <w:marTop w:val="75"/>
          <w:marBottom w:val="0"/>
          <w:divBdr>
            <w:top w:val="none" w:sz="0" w:space="0" w:color="auto"/>
            <w:left w:val="none" w:sz="0" w:space="0" w:color="auto"/>
            <w:bottom w:val="none" w:sz="0" w:space="0" w:color="auto"/>
            <w:right w:val="none" w:sz="0" w:space="0" w:color="auto"/>
          </w:divBdr>
        </w:div>
        <w:div w:id="857937085">
          <w:marLeft w:val="0"/>
          <w:marRight w:val="0"/>
          <w:marTop w:val="0"/>
          <w:marBottom w:val="0"/>
          <w:divBdr>
            <w:top w:val="none" w:sz="0" w:space="0" w:color="auto"/>
            <w:left w:val="none" w:sz="0" w:space="0" w:color="auto"/>
            <w:bottom w:val="none" w:sz="0" w:space="0" w:color="auto"/>
            <w:right w:val="none" w:sz="0" w:space="0" w:color="auto"/>
          </w:divBdr>
        </w:div>
      </w:divsChild>
    </w:div>
    <w:div w:id="855536053">
      <w:bodyDiv w:val="1"/>
      <w:marLeft w:val="0"/>
      <w:marRight w:val="0"/>
      <w:marTop w:val="0"/>
      <w:marBottom w:val="0"/>
      <w:divBdr>
        <w:top w:val="none" w:sz="0" w:space="0" w:color="auto"/>
        <w:left w:val="none" w:sz="0" w:space="0" w:color="auto"/>
        <w:bottom w:val="none" w:sz="0" w:space="0" w:color="auto"/>
        <w:right w:val="none" w:sz="0" w:space="0" w:color="auto"/>
      </w:divBdr>
    </w:div>
    <w:div w:id="1006588920">
      <w:bodyDiv w:val="1"/>
      <w:marLeft w:val="0"/>
      <w:marRight w:val="0"/>
      <w:marTop w:val="0"/>
      <w:marBottom w:val="0"/>
      <w:divBdr>
        <w:top w:val="none" w:sz="0" w:space="0" w:color="auto"/>
        <w:left w:val="none" w:sz="0" w:space="0" w:color="auto"/>
        <w:bottom w:val="none" w:sz="0" w:space="0" w:color="auto"/>
        <w:right w:val="none" w:sz="0" w:space="0" w:color="auto"/>
      </w:divBdr>
      <w:divsChild>
        <w:div w:id="1965042503">
          <w:marLeft w:val="0"/>
          <w:marRight w:val="0"/>
          <w:marTop w:val="0"/>
          <w:marBottom w:val="0"/>
          <w:divBdr>
            <w:top w:val="none" w:sz="0" w:space="0" w:color="auto"/>
            <w:left w:val="none" w:sz="0" w:space="0" w:color="auto"/>
            <w:bottom w:val="none" w:sz="0" w:space="0" w:color="auto"/>
            <w:right w:val="none" w:sz="0" w:space="0" w:color="auto"/>
          </w:divBdr>
        </w:div>
        <w:div w:id="1752966976">
          <w:marLeft w:val="223"/>
          <w:marRight w:val="0"/>
          <w:marTop w:val="0"/>
          <w:marBottom w:val="0"/>
          <w:divBdr>
            <w:top w:val="none" w:sz="0" w:space="0" w:color="auto"/>
            <w:left w:val="none" w:sz="0" w:space="0" w:color="auto"/>
            <w:bottom w:val="none" w:sz="0" w:space="0" w:color="auto"/>
            <w:right w:val="none" w:sz="0" w:space="0" w:color="auto"/>
          </w:divBdr>
        </w:div>
        <w:div w:id="1015575061">
          <w:marLeft w:val="223"/>
          <w:marRight w:val="0"/>
          <w:marTop w:val="0"/>
          <w:marBottom w:val="0"/>
          <w:divBdr>
            <w:top w:val="none" w:sz="0" w:space="0" w:color="auto"/>
            <w:left w:val="none" w:sz="0" w:space="0" w:color="auto"/>
            <w:bottom w:val="none" w:sz="0" w:space="0" w:color="auto"/>
            <w:right w:val="none" w:sz="0" w:space="0" w:color="auto"/>
          </w:divBdr>
          <w:divsChild>
            <w:div w:id="1488204053">
              <w:marLeft w:val="0"/>
              <w:marRight w:val="0"/>
              <w:marTop w:val="0"/>
              <w:marBottom w:val="0"/>
              <w:divBdr>
                <w:top w:val="none" w:sz="0" w:space="0" w:color="auto"/>
                <w:left w:val="none" w:sz="0" w:space="0" w:color="auto"/>
                <w:bottom w:val="none" w:sz="0" w:space="0" w:color="auto"/>
                <w:right w:val="none" w:sz="0" w:space="0" w:color="auto"/>
              </w:divBdr>
            </w:div>
            <w:div w:id="365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8780">
      <w:bodyDiv w:val="1"/>
      <w:marLeft w:val="0"/>
      <w:marRight w:val="0"/>
      <w:marTop w:val="0"/>
      <w:marBottom w:val="0"/>
      <w:divBdr>
        <w:top w:val="none" w:sz="0" w:space="0" w:color="auto"/>
        <w:left w:val="none" w:sz="0" w:space="0" w:color="auto"/>
        <w:bottom w:val="none" w:sz="0" w:space="0" w:color="auto"/>
        <w:right w:val="none" w:sz="0" w:space="0" w:color="auto"/>
      </w:divBdr>
      <w:divsChild>
        <w:div w:id="2125465543">
          <w:marLeft w:val="0"/>
          <w:marRight w:val="0"/>
          <w:marTop w:val="0"/>
          <w:marBottom w:val="0"/>
          <w:divBdr>
            <w:top w:val="none" w:sz="0" w:space="0" w:color="auto"/>
            <w:left w:val="none" w:sz="0" w:space="0" w:color="auto"/>
            <w:bottom w:val="none" w:sz="0" w:space="0" w:color="auto"/>
            <w:right w:val="none" w:sz="0" w:space="0" w:color="auto"/>
          </w:divBdr>
        </w:div>
        <w:div w:id="1686130232">
          <w:marLeft w:val="223"/>
          <w:marRight w:val="0"/>
          <w:marTop w:val="0"/>
          <w:marBottom w:val="0"/>
          <w:divBdr>
            <w:top w:val="none" w:sz="0" w:space="0" w:color="auto"/>
            <w:left w:val="none" w:sz="0" w:space="0" w:color="auto"/>
            <w:bottom w:val="none" w:sz="0" w:space="0" w:color="auto"/>
            <w:right w:val="none" w:sz="0" w:space="0" w:color="auto"/>
          </w:divBdr>
        </w:div>
        <w:div w:id="1571503450">
          <w:marLeft w:val="223"/>
          <w:marRight w:val="0"/>
          <w:marTop w:val="0"/>
          <w:marBottom w:val="0"/>
          <w:divBdr>
            <w:top w:val="none" w:sz="0" w:space="0" w:color="auto"/>
            <w:left w:val="none" w:sz="0" w:space="0" w:color="auto"/>
            <w:bottom w:val="none" w:sz="0" w:space="0" w:color="auto"/>
            <w:right w:val="none" w:sz="0" w:space="0" w:color="auto"/>
          </w:divBdr>
          <w:divsChild>
            <w:div w:id="1580289839">
              <w:marLeft w:val="0"/>
              <w:marRight w:val="0"/>
              <w:marTop w:val="0"/>
              <w:marBottom w:val="0"/>
              <w:divBdr>
                <w:top w:val="none" w:sz="0" w:space="0" w:color="auto"/>
                <w:left w:val="none" w:sz="0" w:space="0" w:color="auto"/>
                <w:bottom w:val="none" w:sz="0" w:space="0" w:color="auto"/>
                <w:right w:val="none" w:sz="0" w:space="0" w:color="auto"/>
              </w:divBdr>
            </w:div>
            <w:div w:id="1319503045">
              <w:marLeft w:val="0"/>
              <w:marRight w:val="0"/>
              <w:marTop w:val="0"/>
              <w:marBottom w:val="0"/>
              <w:divBdr>
                <w:top w:val="none" w:sz="0" w:space="0" w:color="auto"/>
                <w:left w:val="none" w:sz="0" w:space="0" w:color="auto"/>
                <w:bottom w:val="none" w:sz="0" w:space="0" w:color="auto"/>
                <w:right w:val="none" w:sz="0" w:space="0" w:color="auto"/>
              </w:divBdr>
            </w:div>
            <w:div w:id="132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5543">
      <w:bodyDiv w:val="1"/>
      <w:marLeft w:val="0"/>
      <w:marRight w:val="0"/>
      <w:marTop w:val="0"/>
      <w:marBottom w:val="0"/>
      <w:divBdr>
        <w:top w:val="none" w:sz="0" w:space="0" w:color="auto"/>
        <w:left w:val="none" w:sz="0" w:space="0" w:color="auto"/>
        <w:bottom w:val="none" w:sz="0" w:space="0" w:color="auto"/>
        <w:right w:val="none" w:sz="0" w:space="0" w:color="auto"/>
      </w:divBdr>
    </w:div>
    <w:div w:id="1224491498">
      <w:bodyDiv w:val="1"/>
      <w:marLeft w:val="0"/>
      <w:marRight w:val="0"/>
      <w:marTop w:val="0"/>
      <w:marBottom w:val="0"/>
      <w:divBdr>
        <w:top w:val="none" w:sz="0" w:space="0" w:color="auto"/>
        <w:left w:val="none" w:sz="0" w:space="0" w:color="auto"/>
        <w:bottom w:val="none" w:sz="0" w:space="0" w:color="auto"/>
        <w:right w:val="none" w:sz="0" w:space="0" w:color="auto"/>
      </w:divBdr>
      <w:divsChild>
        <w:div w:id="694814234">
          <w:marLeft w:val="0"/>
          <w:marRight w:val="0"/>
          <w:marTop w:val="0"/>
          <w:marBottom w:val="0"/>
          <w:divBdr>
            <w:top w:val="none" w:sz="0" w:space="0" w:color="auto"/>
            <w:left w:val="none" w:sz="0" w:space="0" w:color="auto"/>
            <w:bottom w:val="none" w:sz="0" w:space="0" w:color="auto"/>
            <w:right w:val="none" w:sz="0" w:space="0" w:color="auto"/>
          </w:divBdr>
          <w:divsChild>
            <w:div w:id="410735259">
              <w:marLeft w:val="0"/>
              <w:marRight w:val="0"/>
              <w:marTop w:val="105"/>
              <w:marBottom w:val="0"/>
              <w:divBdr>
                <w:top w:val="none" w:sz="0" w:space="0" w:color="auto"/>
                <w:left w:val="none" w:sz="0" w:space="0" w:color="auto"/>
                <w:bottom w:val="none" w:sz="0" w:space="0" w:color="auto"/>
                <w:right w:val="none" w:sz="0" w:space="0" w:color="auto"/>
              </w:divBdr>
            </w:div>
          </w:divsChild>
        </w:div>
        <w:div w:id="61803385">
          <w:marLeft w:val="0"/>
          <w:marRight w:val="0"/>
          <w:marTop w:val="105"/>
          <w:marBottom w:val="0"/>
          <w:divBdr>
            <w:top w:val="none" w:sz="0" w:space="0" w:color="auto"/>
            <w:left w:val="none" w:sz="0" w:space="0" w:color="auto"/>
            <w:bottom w:val="none" w:sz="0" w:space="0" w:color="auto"/>
            <w:right w:val="none" w:sz="0" w:space="0" w:color="auto"/>
          </w:divBdr>
          <w:divsChild>
            <w:div w:id="229653922">
              <w:marLeft w:val="0"/>
              <w:marRight w:val="0"/>
              <w:marTop w:val="0"/>
              <w:marBottom w:val="0"/>
              <w:divBdr>
                <w:top w:val="none" w:sz="0" w:space="0" w:color="auto"/>
                <w:left w:val="none" w:sz="0" w:space="0" w:color="auto"/>
                <w:bottom w:val="none" w:sz="0" w:space="0" w:color="auto"/>
                <w:right w:val="none" w:sz="0" w:space="0" w:color="auto"/>
              </w:divBdr>
              <w:divsChild>
                <w:div w:id="645162291">
                  <w:marLeft w:val="0"/>
                  <w:marRight w:val="0"/>
                  <w:marTop w:val="0"/>
                  <w:marBottom w:val="0"/>
                  <w:divBdr>
                    <w:top w:val="none" w:sz="0" w:space="0" w:color="auto"/>
                    <w:left w:val="none" w:sz="0" w:space="0" w:color="auto"/>
                    <w:bottom w:val="none" w:sz="0" w:space="0" w:color="auto"/>
                    <w:right w:val="none" w:sz="0" w:space="0" w:color="auto"/>
                  </w:divBdr>
                  <w:divsChild>
                    <w:div w:id="6524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553">
          <w:marLeft w:val="0"/>
          <w:marRight w:val="0"/>
          <w:marTop w:val="0"/>
          <w:marBottom w:val="0"/>
          <w:divBdr>
            <w:top w:val="none" w:sz="0" w:space="0" w:color="auto"/>
            <w:left w:val="none" w:sz="0" w:space="0" w:color="auto"/>
            <w:bottom w:val="none" w:sz="0" w:space="0" w:color="auto"/>
            <w:right w:val="none" w:sz="0" w:space="0" w:color="auto"/>
          </w:divBdr>
          <w:divsChild>
            <w:div w:id="5687339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82418837">
      <w:bodyDiv w:val="1"/>
      <w:marLeft w:val="0"/>
      <w:marRight w:val="0"/>
      <w:marTop w:val="0"/>
      <w:marBottom w:val="0"/>
      <w:divBdr>
        <w:top w:val="none" w:sz="0" w:space="0" w:color="auto"/>
        <w:left w:val="none" w:sz="0" w:space="0" w:color="auto"/>
        <w:bottom w:val="none" w:sz="0" w:space="0" w:color="auto"/>
        <w:right w:val="none" w:sz="0" w:space="0" w:color="auto"/>
      </w:divBdr>
      <w:divsChild>
        <w:div w:id="477264533">
          <w:marLeft w:val="0"/>
          <w:marRight w:val="0"/>
          <w:marTop w:val="0"/>
          <w:marBottom w:val="396"/>
          <w:divBdr>
            <w:top w:val="none" w:sz="0" w:space="0" w:color="auto"/>
            <w:left w:val="none" w:sz="0" w:space="0" w:color="auto"/>
            <w:bottom w:val="none" w:sz="0" w:space="0" w:color="auto"/>
            <w:right w:val="none" w:sz="0" w:space="0" w:color="auto"/>
          </w:divBdr>
          <w:divsChild>
            <w:div w:id="3299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009">
      <w:bodyDiv w:val="1"/>
      <w:marLeft w:val="0"/>
      <w:marRight w:val="0"/>
      <w:marTop w:val="0"/>
      <w:marBottom w:val="0"/>
      <w:divBdr>
        <w:top w:val="none" w:sz="0" w:space="0" w:color="auto"/>
        <w:left w:val="none" w:sz="0" w:space="0" w:color="auto"/>
        <w:bottom w:val="none" w:sz="0" w:space="0" w:color="auto"/>
        <w:right w:val="none" w:sz="0" w:space="0" w:color="auto"/>
      </w:divBdr>
    </w:div>
    <w:div w:id="1506289545">
      <w:bodyDiv w:val="1"/>
      <w:marLeft w:val="0"/>
      <w:marRight w:val="0"/>
      <w:marTop w:val="0"/>
      <w:marBottom w:val="0"/>
      <w:divBdr>
        <w:top w:val="none" w:sz="0" w:space="0" w:color="auto"/>
        <w:left w:val="none" w:sz="0" w:space="0" w:color="auto"/>
        <w:bottom w:val="none" w:sz="0" w:space="0" w:color="auto"/>
        <w:right w:val="none" w:sz="0" w:space="0" w:color="auto"/>
      </w:divBdr>
    </w:div>
    <w:div w:id="1541670663">
      <w:bodyDiv w:val="1"/>
      <w:marLeft w:val="0"/>
      <w:marRight w:val="0"/>
      <w:marTop w:val="0"/>
      <w:marBottom w:val="0"/>
      <w:divBdr>
        <w:top w:val="none" w:sz="0" w:space="0" w:color="auto"/>
        <w:left w:val="none" w:sz="0" w:space="0" w:color="auto"/>
        <w:bottom w:val="none" w:sz="0" w:space="0" w:color="auto"/>
        <w:right w:val="none" w:sz="0" w:space="0" w:color="auto"/>
      </w:divBdr>
      <w:divsChild>
        <w:div w:id="360479992">
          <w:marLeft w:val="0"/>
          <w:marRight w:val="0"/>
          <w:marTop w:val="0"/>
          <w:marBottom w:val="0"/>
          <w:divBdr>
            <w:top w:val="none" w:sz="0" w:space="0" w:color="auto"/>
            <w:left w:val="none" w:sz="0" w:space="0" w:color="auto"/>
            <w:bottom w:val="none" w:sz="0" w:space="0" w:color="auto"/>
            <w:right w:val="none" w:sz="0" w:space="0" w:color="auto"/>
          </w:divBdr>
        </w:div>
        <w:div w:id="1783111414">
          <w:marLeft w:val="223"/>
          <w:marRight w:val="0"/>
          <w:marTop w:val="0"/>
          <w:marBottom w:val="0"/>
          <w:divBdr>
            <w:top w:val="none" w:sz="0" w:space="0" w:color="auto"/>
            <w:left w:val="none" w:sz="0" w:space="0" w:color="auto"/>
            <w:bottom w:val="none" w:sz="0" w:space="0" w:color="auto"/>
            <w:right w:val="none" w:sz="0" w:space="0" w:color="auto"/>
          </w:divBdr>
        </w:div>
        <w:div w:id="396587879">
          <w:marLeft w:val="223"/>
          <w:marRight w:val="0"/>
          <w:marTop w:val="0"/>
          <w:marBottom w:val="0"/>
          <w:divBdr>
            <w:top w:val="none" w:sz="0" w:space="0" w:color="auto"/>
            <w:left w:val="none" w:sz="0" w:space="0" w:color="auto"/>
            <w:bottom w:val="none" w:sz="0" w:space="0" w:color="auto"/>
            <w:right w:val="none" w:sz="0" w:space="0" w:color="auto"/>
          </w:divBdr>
          <w:divsChild>
            <w:div w:id="1632175628">
              <w:marLeft w:val="0"/>
              <w:marRight w:val="0"/>
              <w:marTop w:val="0"/>
              <w:marBottom w:val="0"/>
              <w:divBdr>
                <w:top w:val="none" w:sz="0" w:space="0" w:color="auto"/>
                <w:left w:val="none" w:sz="0" w:space="0" w:color="auto"/>
                <w:bottom w:val="none" w:sz="0" w:space="0" w:color="auto"/>
                <w:right w:val="none" w:sz="0" w:space="0" w:color="auto"/>
              </w:divBdr>
            </w:div>
            <w:div w:id="257174316">
              <w:marLeft w:val="0"/>
              <w:marRight w:val="0"/>
              <w:marTop w:val="0"/>
              <w:marBottom w:val="0"/>
              <w:divBdr>
                <w:top w:val="none" w:sz="0" w:space="0" w:color="auto"/>
                <w:left w:val="none" w:sz="0" w:space="0" w:color="auto"/>
                <w:bottom w:val="none" w:sz="0" w:space="0" w:color="auto"/>
                <w:right w:val="none" w:sz="0" w:space="0" w:color="auto"/>
              </w:divBdr>
            </w:div>
            <w:div w:id="15792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0853">
      <w:bodyDiv w:val="1"/>
      <w:marLeft w:val="0"/>
      <w:marRight w:val="0"/>
      <w:marTop w:val="0"/>
      <w:marBottom w:val="0"/>
      <w:divBdr>
        <w:top w:val="none" w:sz="0" w:space="0" w:color="auto"/>
        <w:left w:val="none" w:sz="0" w:space="0" w:color="auto"/>
        <w:bottom w:val="none" w:sz="0" w:space="0" w:color="auto"/>
        <w:right w:val="none" w:sz="0" w:space="0" w:color="auto"/>
      </w:divBdr>
      <w:divsChild>
        <w:div w:id="1689138728">
          <w:marLeft w:val="0"/>
          <w:marRight w:val="0"/>
          <w:marTop w:val="0"/>
          <w:marBottom w:val="0"/>
          <w:divBdr>
            <w:top w:val="none" w:sz="0" w:space="0" w:color="auto"/>
            <w:left w:val="none" w:sz="0" w:space="0" w:color="auto"/>
            <w:bottom w:val="none" w:sz="0" w:space="0" w:color="auto"/>
            <w:right w:val="none" w:sz="0" w:space="0" w:color="auto"/>
          </w:divBdr>
        </w:div>
        <w:div w:id="660306970">
          <w:marLeft w:val="223"/>
          <w:marRight w:val="0"/>
          <w:marTop w:val="0"/>
          <w:marBottom w:val="0"/>
          <w:divBdr>
            <w:top w:val="none" w:sz="0" w:space="0" w:color="auto"/>
            <w:left w:val="none" w:sz="0" w:space="0" w:color="auto"/>
            <w:bottom w:val="none" w:sz="0" w:space="0" w:color="auto"/>
            <w:right w:val="none" w:sz="0" w:space="0" w:color="auto"/>
          </w:divBdr>
        </w:div>
        <w:div w:id="1604804353">
          <w:marLeft w:val="223"/>
          <w:marRight w:val="0"/>
          <w:marTop w:val="0"/>
          <w:marBottom w:val="0"/>
          <w:divBdr>
            <w:top w:val="none" w:sz="0" w:space="0" w:color="auto"/>
            <w:left w:val="none" w:sz="0" w:space="0" w:color="auto"/>
            <w:bottom w:val="none" w:sz="0" w:space="0" w:color="auto"/>
            <w:right w:val="none" w:sz="0" w:space="0" w:color="auto"/>
          </w:divBdr>
          <w:divsChild>
            <w:div w:id="317728545">
              <w:marLeft w:val="0"/>
              <w:marRight w:val="0"/>
              <w:marTop w:val="0"/>
              <w:marBottom w:val="0"/>
              <w:divBdr>
                <w:top w:val="none" w:sz="0" w:space="0" w:color="auto"/>
                <w:left w:val="none" w:sz="0" w:space="0" w:color="auto"/>
                <w:bottom w:val="none" w:sz="0" w:space="0" w:color="auto"/>
                <w:right w:val="none" w:sz="0" w:space="0" w:color="auto"/>
              </w:divBdr>
            </w:div>
            <w:div w:id="5100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542">
      <w:bodyDiv w:val="1"/>
      <w:marLeft w:val="0"/>
      <w:marRight w:val="0"/>
      <w:marTop w:val="0"/>
      <w:marBottom w:val="0"/>
      <w:divBdr>
        <w:top w:val="none" w:sz="0" w:space="0" w:color="auto"/>
        <w:left w:val="none" w:sz="0" w:space="0" w:color="auto"/>
        <w:bottom w:val="none" w:sz="0" w:space="0" w:color="auto"/>
        <w:right w:val="none" w:sz="0" w:space="0" w:color="auto"/>
      </w:divBdr>
      <w:divsChild>
        <w:div w:id="1196038865">
          <w:marLeft w:val="0"/>
          <w:marRight w:val="0"/>
          <w:marTop w:val="0"/>
          <w:marBottom w:val="0"/>
          <w:divBdr>
            <w:top w:val="none" w:sz="0" w:space="0" w:color="auto"/>
            <w:left w:val="none" w:sz="0" w:space="0" w:color="auto"/>
            <w:bottom w:val="none" w:sz="0" w:space="0" w:color="auto"/>
            <w:right w:val="none" w:sz="0" w:space="0" w:color="auto"/>
          </w:divBdr>
        </w:div>
        <w:div w:id="812451603">
          <w:marLeft w:val="223"/>
          <w:marRight w:val="0"/>
          <w:marTop w:val="0"/>
          <w:marBottom w:val="0"/>
          <w:divBdr>
            <w:top w:val="none" w:sz="0" w:space="0" w:color="auto"/>
            <w:left w:val="none" w:sz="0" w:space="0" w:color="auto"/>
            <w:bottom w:val="none" w:sz="0" w:space="0" w:color="auto"/>
            <w:right w:val="none" w:sz="0" w:space="0" w:color="auto"/>
          </w:divBdr>
          <w:divsChild>
            <w:div w:id="14260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07">
      <w:bodyDiv w:val="1"/>
      <w:marLeft w:val="0"/>
      <w:marRight w:val="0"/>
      <w:marTop w:val="0"/>
      <w:marBottom w:val="0"/>
      <w:divBdr>
        <w:top w:val="none" w:sz="0" w:space="0" w:color="auto"/>
        <w:left w:val="none" w:sz="0" w:space="0" w:color="auto"/>
        <w:bottom w:val="none" w:sz="0" w:space="0" w:color="auto"/>
        <w:right w:val="none" w:sz="0" w:space="0" w:color="auto"/>
      </w:divBdr>
      <w:divsChild>
        <w:div w:id="2120758636">
          <w:marLeft w:val="0"/>
          <w:marRight w:val="0"/>
          <w:marTop w:val="0"/>
          <w:marBottom w:val="0"/>
          <w:divBdr>
            <w:top w:val="none" w:sz="0" w:space="0" w:color="auto"/>
            <w:left w:val="none" w:sz="0" w:space="0" w:color="auto"/>
            <w:bottom w:val="none" w:sz="0" w:space="0" w:color="auto"/>
            <w:right w:val="none" w:sz="0" w:space="0" w:color="auto"/>
          </w:divBdr>
        </w:div>
        <w:div w:id="2093551274">
          <w:marLeft w:val="223"/>
          <w:marRight w:val="0"/>
          <w:marTop w:val="0"/>
          <w:marBottom w:val="0"/>
          <w:divBdr>
            <w:top w:val="none" w:sz="0" w:space="0" w:color="auto"/>
            <w:left w:val="none" w:sz="0" w:space="0" w:color="auto"/>
            <w:bottom w:val="none" w:sz="0" w:space="0" w:color="auto"/>
            <w:right w:val="none" w:sz="0" w:space="0" w:color="auto"/>
          </w:divBdr>
        </w:div>
        <w:div w:id="794376342">
          <w:marLeft w:val="223"/>
          <w:marRight w:val="0"/>
          <w:marTop w:val="0"/>
          <w:marBottom w:val="0"/>
          <w:divBdr>
            <w:top w:val="none" w:sz="0" w:space="0" w:color="auto"/>
            <w:left w:val="none" w:sz="0" w:space="0" w:color="auto"/>
            <w:bottom w:val="none" w:sz="0" w:space="0" w:color="auto"/>
            <w:right w:val="none" w:sz="0" w:space="0" w:color="auto"/>
          </w:divBdr>
          <w:divsChild>
            <w:div w:id="712658890">
              <w:marLeft w:val="0"/>
              <w:marRight w:val="0"/>
              <w:marTop w:val="0"/>
              <w:marBottom w:val="0"/>
              <w:divBdr>
                <w:top w:val="none" w:sz="0" w:space="0" w:color="auto"/>
                <w:left w:val="none" w:sz="0" w:space="0" w:color="auto"/>
                <w:bottom w:val="none" w:sz="0" w:space="0" w:color="auto"/>
                <w:right w:val="none" w:sz="0" w:space="0" w:color="auto"/>
              </w:divBdr>
            </w:div>
            <w:div w:id="270742884">
              <w:marLeft w:val="0"/>
              <w:marRight w:val="0"/>
              <w:marTop w:val="0"/>
              <w:marBottom w:val="0"/>
              <w:divBdr>
                <w:top w:val="none" w:sz="0" w:space="0" w:color="auto"/>
                <w:left w:val="none" w:sz="0" w:space="0" w:color="auto"/>
                <w:bottom w:val="none" w:sz="0" w:space="0" w:color="auto"/>
                <w:right w:val="none" w:sz="0" w:space="0" w:color="auto"/>
              </w:divBdr>
            </w:div>
            <w:div w:id="15341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084">
      <w:bodyDiv w:val="1"/>
      <w:marLeft w:val="0"/>
      <w:marRight w:val="0"/>
      <w:marTop w:val="0"/>
      <w:marBottom w:val="0"/>
      <w:divBdr>
        <w:top w:val="none" w:sz="0" w:space="0" w:color="auto"/>
        <w:left w:val="none" w:sz="0" w:space="0" w:color="auto"/>
        <w:bottom w:val="none" w:sz="0" w:space="0" w:color="auto"/>
        <w:right w:val="none" w:sz="0" w:space="0" w:color="auto"/>
      </w:divBdr>
    </w:div>
    <w:div w:id="2018800747">
      <w:bodyDiv w:val="1"/>
      <w:marLeft w:val="0"/>
      <w:marRight w:val="0"/>
      <w:marTop w:val="0"/>
      <w:marBottom w:val="0"/>
      <w:divBdr>
        <w:top w:val="none" w:sz="0" w:space="0" w:color="auto"/>
        <w:left w:val="none" w:sz="0" w:space="0" w:color="auto"/>
        <w:bottom w:val="none" w:sz="0" w:space="0" w:color="auto"/>
        <w:right w:val="none" w:sz="0" w:space="0" w:color="auto"/>
      </w:divBdr>
      <w:divsChild>
        <w:div w:id="503665546">
          <w:marLeft w:val="0"/>
          <w:marRight w:val="0"/>
          <w:marTop w:val="0"/>
          <w:marBottom w:val="0"/>
          <w:divBdr>
            <w:top w:val="none" w:sz="0" w:space="0" w:color="auto"/>
            <w:left w:val="none" w:sz="0" w:space="0" w:color="auto"/>
            <w:bottom w:val="none" w:sz="0" w:space="0" w:color="auto"/>
            <w:right w:val="none" w:sz="0" w:space="0" w:color="auto"/>
          </w:divBdr>
        </w:div>
        <w:div w:id="2060469208">
          <w:marLeft w:val="223"/>
          <w:marRight w:val="0"/>
          <w:marTop w:val="0"/>
          <w:marBottom w:val="0"/>
          <w:divBdr>
            <w:top w:val="none" w:sz="0" w:space="0" w:color="auto"/>
            <w:left w:val="none" w:sz="0" w:space="0" w:color="auto"/>
            <w:bottom w:val="none" w:sz="0" w:space="0" w:color="auto"/>
            <w:right w:val="none" w:sz="0" w:space="0" w:color="auto"/>
          </w:divBdr>
        </w:div>
        <w:div w:id="2095587573">
          <w:marLeft w:val="223"/>
          <w:marRight w:val="0"/>
          <w:marTop w:val="0"/>
          <w:marBottom w:val="0"/>
          <w:divBdr>
            <w:top w:val="none" w:sz="0" w:space="0" w:color="auto"/>
            <w:left w:val="none" w:sz="0" w:space="0" w:color="auto"/>
            <w:bottom w:val="none" w:sz="0" w:space="0" w:color="auto"/>
            <w:right w:val="none" w:sz="0" w:space="0" w:color="auto"/>
          </w:divBdr>
          <w:divsChild>
            <w:div w:id="1421441086">
              <w:marLeft w:val="0"/>
              <w:marRight w:val="0"/>
              <w:marTop w:val="0"/>
              <w:marBottom w:val="0"/>
              <w:divBdr>
                <w:top w:val="none" w:sz="0" w:space="0" w:color="auto"/>
                <w:left w:val="none" w:sz="0" w:space="0" w:color="auto"/>
                <w:bottom w:val="none" w:sz="0" w:space="0" w:color="auto"/>
                <w:right w:val="none" w:sz="0" w:space="0" w:color="auto"/>
              </w:divBdr>
            </w:div>
            <w:div w:id="282925430">
              <w:marLeft w:val="0"/>
              <w:marRight w:val="0"/>
              <w:marTop w:val="0"/>
              <w:marBottom w:val="0"/>
              <w:divBdr>
                <w:top w:val="none" w:sz="0" w:space="0" w:color="auto"/>
                <w:left w:val="none" w:sz="0" w:space="0" w:color="auto"/>
                <w:bottom w:val="none" w:sz="0" w:space="0" w:color="auto"/>
                <w:right w:val="none" w:sz="0" w:space="0" w:color="auto"/>
              </w:divBdr>
            </w:div>
            <w:div w:id="1703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1887">
      <w:bodyDiv w:val="1"/>
      <w:marLeft w:val="0"/>
      <w:marRight w:val="0"/>
      <w:marTop w:val="0"/>
      <w:marBottom w:val="0"/>
      <w:divBdr>
        <w:top w:val="none" w:sz="0" w:space="0" w:color="auto"/>
        <w:left w:val="none" w:sz="0" w:space="0" w:color="auto"/>
        <w:bottom w:val="none" w:sz="0" w:space="0" w:color="auto"/>
        <w:right w:val="none" w:sz="0" w:space="0" w:color="auto"/>
      </w:divBdr>
    </w:div>
    <w:div w:id="21351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parcourshandicap.gouv.fr/formation-professionnelle" TargetMode="External"/><Relationship Id="rId13" Type="http://schemas.openxmlformats.org/officeDocument/2006/relationships/hyperlink" Target="http://www.fiphfp.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vail-emploi.gouv.fr/grands-dossiers/loi-pour-la-liberte-de-choisir-son-avenir-professionnel/article/handicap-ce-que-change-la-loi-pour-la-liberte-de-choisir-son-avenir" TargetMode="External"/><Relationship Id="rId12" Type="http://schemas.openxmlformats.org/officeDocument/2006/relationships/hyperlink" Target="https://www.google.com/search?q=cap+emploi+lille&amp;rlz=1C1GCEA_enFR924FR924&amp;biw=1366&amp;bih=657&amp;ei=NKdhYNLBM4TMgwfRjoyYDA&amp;oq=cap+emploi+lille&amp;gs_lcp=Cgdnd3Mtd2l6EAMYADIICAAQxwEQrwEyAggAMgYIABAHEB4yBggAEAcQHjIECAAQHjIECAAQHjoICAAQBxAKEB46CAgAEAgQBxAeOgoIABDHARCvARANOgQIABANOgYIABANEB5Qh-gFWM_7BWCEgwZoAXACeACAAbEDiAH8C5IBBzQuNy40LTGYAQCgAQGqAQdnd3Mtd2l6wAEB&amp;sclient=gws-wi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emploi-59lille.com" TargetMode="External"/><Relationship Id="rId5" Type="http://schemas.openxmlformats.org/officeDocument/2006/relationships/footnotes" Target="footnotes.xml"/><Relationship Id="rId15" Type="http://schemas.openxmlformats.org/officeDocument/2006/relationships/hyperlink" Target="http://www.pole-emploi.fr/accueil/" TargetMode="External"/><Relationship Id="rId10" Type="http://schemas.openxmlformats.org/officeDocument/2006/relationships/hyperlink" Target="mailto:ldocquier@capemploi59lil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q=agefiph+lille&amp;rlz=1C1GCEA_enFR924FR924&amp;biw=1366&amp;bih=657&amp;ei=D6dhYIiYBPPggwf7tKuADQ&amp;oq=agefiph+lille&amp;gs_lcp=Cgdnd3Mtd2l6EAMyCAgAEMcBEK8BMgYIABAWEB4yBggAEBYQHjoICAAQsQMQgwE6CggAEMcBEK8BEEM6BQgAELEDOggIABDHARCjAjoCCAA6BAgAEEM6CwgAELEDEMcBEKMCOggILhCxAxCDAToHCAAQsQMQQzoICAAQsQMQyQM6BQgAEJIDOgQIABAKUISCAli2nAJgy50CaABwAngAgAHnAYgBmguSAQUxLjguMpgBAKABAaoBB2d3cy13aXrAAQE&amp;sclient=gws-wiz&amp;ved=0ahUKEwjI2_b6oNXvAhVz8OAKHXvaCtAQ4dUDCA0&amp;uact=5" TargetMode="External"/><Relationship Id="rId14" Type="http://schemas.openxmlformats.org/officeDocument/2006/relationships/hyperlink" Target="http://www.agefiph.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1986</Words>
  <Characters>10927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Operationelle</dc:creator>
  <cp:keywords/>
  <dc:description/>
  <cp:lastModifiedBy>magalie magalie</cp:lastModifiedBy>
  <cp:revision>12</cp:revision>
  <dcterms:created xsi:type="dcterms:W3CDTF">2020-01-14T14:02:00Z</dcterms:created>
  <dcterms:modified xsi:type="dcterms:W3CDTF">2021-03-29T11:50:00Z</dcterms:modified>
</cp:coreProperties>
</file>